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DB" w:rsidRPr="00654C73" w:rsidRDefault="004966DB" w:rsidP="00603BE1">
      <w:pPr>
        <w:rPr>
          <w:rStyle w:val="Overskrift-indholdsfortegnelse"/>
          <w:rFonts w:asciiTheme="minorHAnsi" w:hAnsiTheme="minorHAnsi"/>
          <w:szCs w:val="24"/>
          <w:lang w:val="da-DK"/>
        </w:rPr>
      </w:pPr>
      <w:bookmarkStart w:id="0" w:name="_GoBack"/>
      <w:bookmarkEnd w:id="0"/>
      <w:r w:rsidRPr="00654C73">
        <w:rPr>
          <w:rStyle w:val="Overskrift-indholdsfortegnelse"/>
          <w:rFonts w:asciiTheme="minorHAnsi" w:hAnsiTheme="minorHAnsi"/>
          <w:szCs w:val="24"/>
          <w:lang w:val="da-DK"/>
        </w:rPr>
        <w:t xml:space="preserve">Kravspecifikation </w:t>
      </w:r>
    </w:p>
    <w:p w:rsidR="00074144" w:rsidRPr="004966DB" w:rsidRDefault="00074144" w:rsidP="00074144">
      <w:pPr>
        <w:rPr>
          <w:sz w:val="24"/>
          <w:szCs w:val="24"/>
          <w:lang w:val="da-DK"/>
        </w:rPr>
      </w:pPr>
      <w:r w:rsidRPr="004966DB">
        <w:rPr>
          <w:rStyle w:val="Overskrift-indholdsfortegnelse"/>
          <w:rFonts w:asciiTheme="minorHAnsi" w:hAnsiTheme="minorHAnsi"/>
          <w:szCs w:val="24"/>
          <w:lang w:val="da-DK"/>
        </w:rPr>
        <w:t>Vejledning</w:t>
      </w:r>
    </w:p>
    <w:p w:rsidR="00065851" w:rsidRDefault="00074144" w:rsidP="0086138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8"/>
          <w:lang w:val="da-DK"/>
        </w:rPr>
      </w:pPr>
      <w:r w:rsidRPr="00861381">
        <w:rPr>
          <w:sz w:val="24"/>
          <w:szCs w:val="24"/>
          <w:lang w:val="da-DK"/>
        </w:rPr>
        <w:t xml:space="preserve">I dette bilag </w:t>
      </w:r>
      <w:r w:rsidR="004966DB">
        <w:rPr>
          <w:sz w:val="24"/>
          <w:szCs w:val="24"/>
          <w:lang w:val="da-DK"/>
        </w:rPr>
        <w:t xml:space="preserve">6 </w:t>
      </w:r>
      <w:r w:rsidR="001B69EC">
        <w:rPr>
          <w:sz w:val="24"/>
          <w:szCs w:val="24"/>
          <w:lang w:val="da-DK"/>
        </w:rPr>
        <w:t xml:space="preserve">til udbudsmaterialet </w:t>
      </w:r>
      <w:r w:rsidRPr="00861381">
        <w:rPr>
          <w:sz w:val="24"/>
          <w:szCs w:val="24"/>
          <w:lang w:val="da-DK"/>
        </w:rPr>
        <w:t>har H</w:t>
      </w:r>
      <w:r w:rsidR="004966DB">
        <w:rPr>
          <w:sz w:val="24"/>
          <w:szCs w:val="24"/>
          <w:lang w:val="da-DK"/>
        </w:rPr>
        <w:t xml:space="preserve">illerød </w:t>
      </w:r>
      <w:r w:rsidRPr="00861381">
        <w:rPr>
          <w:sz w:val="24"/>
          <w:szCs w:val="24"/>
          <w:lang w:val="da-DK"/>
        </w:rPr>
        <w:t>K</w:t>
      </w:r>
      <w:r w:rsidR="004966DB">
        <w:rPr>
          <w:sz w:val="24"/>
          <w:szCs w:val="24"/>
          <w:lang w:val="da-DK"/>
        </w:rPr>
        <w:t>ommune</w:t>
      </w:r>
      <w:r w:rsidRPr="00861381">
        <w:rPr>
          <w:sz w:val="24"/>
          <w:szCs w:val="24"/>
          <w:lang w:val="da-DK"/>
        </w:rPr>
        <w:t xml:space="preserve"> angivet</w:t>
      </w:r>
      <w:r w:rsidR="004966DB">
        <w:rPr>
          <w:sz w:val="24"/>
          <w:szCs w:val="24"/>
          <w:lang w:val="da-DK"/>
        </w:rPr>
        <w:t xml:space="preserve"> krav</w:t>
      </w:r>
      <w:r w:rsidR="00065851">
        <w:rPr>
          <w:sz w:val="24"/>
          <w:szCs w:val="24"/>
          <w:lang w:val="da-DK"/>
        </w:rPr>
        <w:t>ene</w:t>
      </w:r>
      <w:r w:rsidR="004966DB">
        <w:rPr>
          <w:sz w:val="24"/>
          <w:szCs w:val="24"/>
          <w:lang w:val="da-DK"/>
        </w:rPr>
        <w:t xml:space="preserve"> </w:t>
      </w:r>
      <w:r w:rsidR="00065851">
        <w:rPr>
          <w:sz w:val="24"/>
          <w:szCs w:val="24"/>
          <w:lang w:val="da-DK"/>
        </w:rPr>
        <w:t xml:space="preserve">til </w:t>
      </w:r>
      <w:r w:rsidR="001B69EC">
        <w:rPr>
          <w:sz w:val="24"/>
          <w:szCs w:val="24"/>
          <w:lang w:val="da-DK"/>
        </w:rPr>
        <w:t>en Datacent</w:t>
      </w:r>
      <w:r w:rsidR="00065851">
        <w:rPr>
          <w:sz w:val="24"/>
          <w:szCs w:val="24"/>
          <w:lang w:val="da-DK"/>
        </w:rPr>
        <w:t>er Firewall løsning</w:t>
      </w:r>
      <w:r w:rsidR="001B69EC">
        <w:rPr>
          <w:sz w:val="24"/>
          <w:szCs w:val="24"/>
          <w:lang w:val="da-DK"/>
        </w:rPr>
        <w:t xml:space="preserve">. </w:t>
      </w:r>
      <w:r w:rsidR="001B69EC" w:rsidRPr="00861381">
        <w:rPr>
          <w:rFonts w:cs="Verdana"/>
          <w:sz w:val="24"/>
          <w:szCs w:val="18"/>
          <w:lang w:val="da-DK"/>
        </w:rPr>
        <w:t>Kravspecifi</w:t>
      </w:r>
      <w:r w:rsidR="001B69EC" w:rsidRPr="001B69EC">
        <w:rPr>
          <w:rFonts w:cs="Verdana"/>
          <w:sz w:val="24"/>
          <w:szCs w:val="18"/>
          <w:lang w:val="da-DK"/>
        </w:rPr>
        <w:t xml:space="preserve">kationen er struktureret </w:t>
      </w:r>
      <w:r w:rsidR="001B69EC">
        <w:rPr>
          <w:rFonts w:cs="Verdana"/>
          <w:sz w:val="24"/>
          <w:szCs w:val="18"/>
          <w:lang w:val="da-DK"/>
        </w:rPr>
        <w:t>efter de enkelte krav ved hjælp af tabeller.</w:t>
      </w:r>
      <w:r w:rsidR="001B69EC" w:rsidRPr="001B69EC">
        <w:rPr>
          <w:rFonts w:cs="Verdana"/>
          <w:sz w:val="24"/>
          <w:szCs w:val="18"/>
          <w:lang w:val="da-DK"/>
        </w:rPr>
        <w:t xml:space="preserve"> </w:t>
      </w:r>
    </w:p>
    <w:p w:rsidR="00065851" w:rsidRDefault="00065851" w:rsidP="0086138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8"/>
          <w:lang w:val="da-DK"/>
        </w:rPr>
      </w:pPr>
    </w:p>
    <w:p w:rsidR="00065851" w:rsidRDefault="00065851" w:rsidP="0086138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8"/>
          <w:lang w:val="da-DK"/>
        </w:rPr>
      </w:pPr>
      <w:r>
        <w:rPr>
          <w:rFonts w:cs="Verdana"/>
          <w:sz w:val="24"/>
          <w:szCs w:val="18"/>
          <w:lang w:val="da-DK"/>
        </w:rPr>
        <w:t xml:space="preserve">Tabel 1 angiver </w:t>
      </w:r>
      <w:r w:rsidR="001B69EC">
        <w:rPr>
          <w:rFonts w:cs="Verdana"/>
          <w:sz w:val="24"/>
          <w:szCs w:val="18"/>
          <w:lang w:val="da-DK"/>
        </w:rPr>
        <w:t>mindstekrav</w:t>
      </w:r>
      <w:r w:rsidR="00F008FE">
        <w:rPr>
          <w:rFonts w:cs="Verdana"/>
          <w:sz w:val="24"/>
          <w:szCs w:val="18"/>
          <w:lang w:val="da-DK"/>
        </w:rPr>
        <w:t xml:space="preserve"> ”MK”</w:t>
      </w:r>
      <w:r w:rsidR="005D30CC">
        <w:rPr>
          <w:rFonts w:cs="Verdana"/>
          <w:sz w:val="24"/>
          <w:szCs w:val="18"/>
          <w:lang w:val="da-DK"/>
        </w:rPr>
        <w:t>.</w:t>
      </w:r>
    </w:p>
    <w:p w:rsidR="00065851" w:rsidRDefault="00065851" w:rsidP="0086138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8"/>
          <w:lang w:val="da-DK"/>
        </w:rPr>
      </w:pPr>
      <w:r>
        <w:rPr>
          <w:rFonts w:cs="Verdana"/>
          <w:sz w:val="24"/>
          <w:szCs w:val="18"/>
          <w:lang w:val="da-DK"/>
        </w:rPr>
        <w:t xml:space="preserve">Tabel 2 angiver </w:t>
      </w:r>
      <w:r w:rsidR="001B69EC">
        <w:rPr>
          <w:rFonts w:cs="Verdana"/>
          <w:sz w:val="24"/>
          <w:szCs w:val="18"/>
          <w:lang w:val="da-DK"/>
        </w:rPr>
        <w:t xml:space="preserve">prioriteret krav </w:t>
      </w:r>
      <w:r w:rsidR="00F008FE">
        <w:rPr>
          <w:rFonts w:cs="Verdana"/>
          <w:sz w:val="24"/>
          <w:szCs w:val="18"/>
          <w:lang w:val="da-DK"/>
        </w:rPr>
        <w:t>”PK”</w:t>
      </w:r>
      <w:r w:rsidR="005D30CC">
        <w:rPr>
          <w:rFonts w:cs="Verdana"/>
          <w:sz w:val="24"/>
          <w:szCs w:val="18"/>
          <w:lang w:val="da-DK"/>
        </w:rPr>
        <w:t>.</w:t>
      </w:r>
      <w:r w:rsidR="00F008FE">
        <w:rPr>
          <w:rFonts w:cs="Verdana"/>
          <w:sz w:val="24"/>
          <w:szCs w:val="18"/>
          <w:lang w:val="da-DK"/>
        </w:rPr>
        <w:t xml:space="preserve"> </w:t>
      </w:r>
    </w:p>
    <w:p w:rsidR="00065851" w:rsidRDefault="00065851" w:rsidP="0086138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8"/>
          <w:lang w:val="da-DK"/>
        </w:rPr>
      </w:pPr>
      <w:r>
        <w:rPr>
          <w:rFonts w:cs="Verdana"/>
          <w:sz w:val="24"/>
          <w:szCs w:val="18"/>
          <w:lang w:val="da-DK"/>
        </w:rPr>
        <w:t xml:space="preserve">Tabel 3 angiver </w:t>
      </w:r>
      <w:r w:rsidR="00F008FE">
        <w:rPr>
          <w:rFonts w:cs="Verdana"/>
          <w:sz w:val="24"/>
          <w:szCs w:val="18"/>
          <w:lang w:val="da-DK"/>
        </w:rPr>
        <w:t>krav ”K”</w:t>
      </w:r>
      <w:r w:rsidR="005D30CC">
        <w:rPr>
          <w:rFonts w:cs="Verdana"/>
          <w:sz w:val="24"/>
          <w:szCs w:val="18"/>
          <w:lang w:val="da-DK"/>
        </w:rPr>
        <w:t>.</w:t>
      </w:r>
      <w:r w:rsidR="00F008FE">
        <w:rPr>
          <w:rFonts w:cs="Verdana"/>
          <w:sz w:val="24"/>
          <w:szCs w:val="18"/>
          <w:lang w:val="da-DK"/>
        </w:rPr>
        <w:t xml:space="preserve"> </w:t>
      </w:r>
    </w:p>
    <w:p w:rsidR="001B69EC" w:rsidRDefault="00065851" w:rsidP="0086138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8"/>
          <w:lang w:val="da-DK"/>
        </w:rPr>
      </w:pPr>
      <w:r>
        <w:rPr>
          <w:rFonts w:cs="Verdana"/>
          <w:sz w:val="24"/>
          <w:szCs w:val="18"/>
          <w:lang w:val="da-DK"/>
        </w:rPr>
        <w:t>Tabel 4 angiver</w:t>
      </w:r>
      <w:r w:rsidR="00F008FE">
        <w:rPr>
          <w:rFonts w:cs="Verdana"/>
          <w:sz w:val="24"/>
          <w:szCs w:val="18"/>
          <w:lang w:val="da-DK"/>
        </w:rPr>
        <w:t xml:space="preserve"> en tabel for informationskrav ”I”.</w:t>
      </w:r>
      <w:r w:rsidR="001B69EC">
        <w:rPr>
          <w:rFonts w:cs="Verdana"/>
          <w:sz w:val="24"/>
          <w:szCs w:val="18"/>
          <w:lang w:val="da-DK"/>
        </w:rPr>
        <w:t xml:space="preserve"> </w:t>
      </w:r>
    </w:p>
    <w:p w:rsidR="00F008FE" w:rsidRDefault="00F008FE" w:rsidP="00861381">
      <w:pPr>
        <w:autoSpaceDE w:val="0"/>
        <w:autoSpaceDN w:val="0"/>
        <w:adjustRightInd w:val="0"/>
        <w:spacing w:after="0" w:line="240" w:lineRule="auto"/>
        <w:rPr>
          <w:iCs/>
          <w:sz w:val="24"/>
          <w:szCs w:val="24"/>
          <w:lang w:val="da-DK"/>
        </w:rPr>
      </w:pPr>
    </w:p>
    <w:p w:rsidR="00E660C2" w:rsidRDefault="00074144" w:rsidP="00861381">
      <w:pPr>
        <w:pStyle w:val="HortenNiveau2"/>
        <w:numPr>
          <w:ilvl w:val="0"/>
          <w:numId w:val="0"/>
        </w:numPr>
        <w:jc w:val="both"/>
        <w:rPr>
          <w:iCs/>
        </w:rPr>
      </w:pPr>
      <w:r w:rsidRPr="00861381">
        <w:rPr>
          <w:rFonts w:asciiTheme="minorHAnsi" w:hAnsiTheme="minorHAnsi"/>
          <w:iCs/>
        </w:rPr>
        <w:t xml:space="preserve">Tilbudsgiver </w:t>
      </w:r>
      <w:r w:rsidR="005D30CC">
        <w:rPr>
          <w:iCs/>
        </w:rPr>
        <w:t xml:space="preserve">skal </w:t>
      </w:r>
      <w:r w:rsidRPr="00861381">
        <w:rPr>
          <w:rFonts w:asciiTheme="minorHAnsi" w:hAnsiTheme="minorHAnsi"/>
          <w:iCs/>
        </w:rPr>
        <w:t xml:space="preserve">supplere denne Kravspecifikation ved, at udfylde de tomme felter i </w:t>
      </w:r>
      <w:r w:rsidR="00B613E8">
        <w:rPr>
          <w:rFonts w:asciiTheme="minorHAnsi" w:hAnsiTheme="minorHAnsi"/>
          <w:iCs/>
        </w:rPr>
        <w:t xml:space="preserve">nedenstående </w:t>
      </w:r>
      <w:r w:rsidRPr="00861381">
        <w:rPr>
          <w:rFonts w:asciiTheme="minorHAnsi" w:hAnsiTheme="minorHAnsi"/>
          <w:iCs/>
        </w:rPr>
        <w:t>kr</w:t>
      </w:r>
      <w:r w:rsidR="00B613E8">
        <w:rPr>
          <w:rFonts w:asciiTheme="minorHAnsi" w:hAnsiTheme="minorHAnsi"/>
          <w:iCs/>
        </w:rPr>
        <w:t>avtabel</w:t>
      </w:r>
      <w:r w:rsidRPr="00861381">
        <w:rPr>
          <w:rFonts w:asciiTheme="minorHAnsi" w:hAnsiTheme="minorHAnsi"/>
          <w:iCs/>
        </w:rPr>
        <w:t xml:space="preserve"> i henhold til denne vejledning. Den udfyldte kravtabel er således tilbudsgivers angivelse af, hvorledes krav, der er opstillet opfyldes.</w:t>
      </w:r>
      <w:r w:rsidR="00861381">
        <w:rPr>
          <w:iCs/>
        </w:rPr>
        <w:t xml:space="preserve"> </w:t>
      </w:r>
    </w:p>
    <w:p w:rsidR="00074144" w:rsidRPr="00C3558B" w:rsidRDefault="00CC07A3" w:rsidP="00074144">
      <w:pPr>
        <w:rPr>
          <w:b/>
          <w:iCs/>
          <w:sz w:val="24"/>
          <w:szCs w:val="24"/>
          <w:lang w:val="da-DK"/>
        </w:rPr>
      </w:pPr>
      <w:r w:rsidRPr="00C3558B">
        <w:rPr>
          <w:b/>
          <w:iCs/>
          <w:sz w:val="24"/>
          <w:szCs w:val="24"/>
          <w:lang w:val="da-DK"/>
        </w:rPr>
        <w:t xml:space="preserve">Generelt om felterne i </w:t>
      </w:r>
      <w:r w:rsidR="00822FC9" w:rsidRPr="00C3558B">
        <w:rPr>
          <w:b/>
          <w:iCs/>
          <w:sz w:val="24"/>
          <w:szCs w:val="24"/>
          <w:lang w:val="da-DK"/>
        </w:rPr>
        <w:t>nedenstående kravtabel</w:t>
      </w:r>
      <w:r w:rsidR="00BE6408" w:rsidRPr="00C3558B">
        <w:rPr>
          <w:b/>
          <w:iCs/>
          <w:sz w:val="24"/>
          <w:szCs w:val="24"/>
          <w:lang w:val="da-DK"/>
        </w:rPr>
        <w:t>ler</w:t>
      </w:r>
    </w:p>
    <w:p w:rsidR="00822FC9" w:rsidRDefault="00074144" w:rsidP="00CC07A3">
      <w:pPr>
        <w:spacing w:before="120" w:line="320" w:lineRule="atLeast"/>
        <w:jc w:val="both"/>
        <w:rPr>
          <w:iCs/>
          <w:sz w:val="24"/>
          <w:szCs w:val="24"/>
          <w:lang w:val="da-DK"/>
        </w:rPr>
      </w:pPr>
      <w:r w:rsidRPr="00CC07A3">
        <w:rPr>
          <w:iCs/>
          <w:sz w:val="24"/>
          <w:szCs w:val="24"/>
          <w:lang w:val="da-DK"/>
        </w:rPr>
        <w:t>Felterne i kolonnerne ’Krav-ID’, ’Kravtype’ og ’Kravets indhold’ i kravtabellerne i dette kapitel er færdige og skal ikke udfyldes, suppleres</w:t>
      </w:r>
      <w:r w:rsidR="00822FC9">
        <w:rPr>
          <w:iCs/>
          <w:sz w:val="24"/>
          <w:szCs w:val="24"/>
          <w:lang w:val="da-DK"/>
        </w:rPr>
        <w:t xml:space="preserve"> eller ændres af tilbudsgiver.</w:t>
      </w:r>
    </w:p>
    <w:p w:rsidR="00074144" w:rsidRDefault="00822FC9" w:rsidP="00CC07A3">
      <w:pPr>
        <w:spacing w:before="120" w:line="320" w:lineRule="atLeast"/>
        <w:jc w:val="both"/>
        <w:rPr>
          <w:iCs/>
          <w:sz w:val="24"/>
          <w:szCs w:val="24"/>
          <w:lang w:val="da-DK"/>
        </w:rPr>
      </w:pPr>
      <w:r>
        <w:rPr>
          <w:iCs/>
          <w:sz w:val="24"/>
          <w:szCs w:val="24"/>
          <w:lang w:val="da-DK"/>
        </w:rPr>
        <w:t>T</w:t>
      </w:r>
      <w:r w:rsidR="00074144" w:rsidRPr="00CC07A3">
        <w:rPr>
          <w:iCs/>
          <w:sz w:val="24"/>
          <w:szCs w:val="24"/>
          <w:lang w:val="da-DK"/>
        </w:rPr>
        <w:t xml:space="preserve">ilbudsgiver </w:t>
      </w:r>
      <w:r>
        <w:rPr>
          <w:iCs/>
          <w:sz w:val="24"/>
          <w:szCs w:val="24"/>
          <w:lang w:val="da-DK"/>
        </w:rPr>
        <w:t xml:space="preserve">skal </w:t>
      </w:r>
      <w:r w:rsidR="00DC21EB">
        <w:rPr>
          <w:iCs/>
          <w:sz w:val="24"/>
          <w:szCs w:val="24"/>
          <w:lang w:val="da-DK"/>
        </w:rPr>
        <w:t xml:space="preserve">ved besvarelsen af </w:t>
      </w:r>
      <w:r>
        <w:rPr>
          <w:iCs/>
          <w:sz w:val="24"/>
          <w:szCs w:val="24"/>
          <w:lang w:val="da-DK"/>
        </w:rPr>
        <w:t>tabellerne supplere</w:t>
      </w:r>
      <w:r w:rsidR="00074144" w:rsidRPr="00CC07A3">
        <w:rPr>
          <w:iCs/>
          <w:sz w:val="24"/>
          <w:szCs w:val="24"/>
          <w:lang w:val="da-DK"/>
        </w:rPr>
        <w:t xml:space="preserve"> bilaget ved at udfylde de tomme felt</w:t>
      </w:r>
      <w:r w:rsidR="00DC21EB">
        <w:rPr>
          <w:iCs/>
          <w:sz w:val="24"/>
          <w:szCs w:val="24"/>
          <w:lang w:val="da-DK"/>
        </w:rPr>
        <w:t xml:space="preserve">er i kolonnerne ’Kravet opfyldt’. </w:t>
      </w:r>
    </w:p>
    <w:p w:rsidR="00F115ED" w:rsidRPr="00F115ED" w:rsidRDefault="00F115ED" w:rsidP="00F115ED">
      <w:pPr>
        <w:spacing w:before="120" w:after="0" w:line="320" w:lineRule="atLeast"/>
        <w:jc w:val="both"/>
        <w:rPr>
          <w:sz w:val="24"/>
          <w:szCs w:val="24"/>
          <w:lang w:val="da-DK"/>
        </w:rPr>
      </w:pPr>
      <w:r w:rsidRPr="00861381">
        <w:rPr>
          <w:iCs/>
          <w:sz w:val="24"/>
          <w:szCs w:val="24"/>
          <w:lang w:val="da-DK"/>
        </w:rPr>
        <w:t>Felterne i kolonnen ’ Reference til beskrivelse’ udfyldes af tilbudsgiver med en henvisning, som angiver, hvor og i hvilke bilag, herunder afsnit, løsningen til kravet er beskrevet.</w:t>
      </w:r>
    </w:p>
    <w:p w:rsidR="00C3558B" w:rsidRPr="00C3558B" w:rsidRDefault="00C3558B" w:rsidP="00DC21EB">
      <w:pPr>
        <w:spacing w:before="120" w:line="320" w:lineRule="atLeast"/>
        <w:jc w:val="both"/>
        <w:rPr>
          <w:b/>
          <w:iCs/>
          <w:sz w:val="24"/>
          <w:szCs w:val="24"/>
          <w:lang w:val="da-DK"/>
        </w:rPr>
      </w:pPr>
      <w:r w:rsidRPr="00C3558B">
        <w:rPr>
          <w:b/>
          <w:iCs/>
          <w:sz w:val="24"/>
          <w:szCs w:val="24"/>
          <w:lang w:val="da-DK"/>
        </w:rPr>
        <w:t>Særligt om felterne i tabel 1</w:t>
      </w:r>
    </w:p>
    <w:p w:rsidR="00C3558B" w:rsidRDefault="00DC21EB" w:rsidP="00DC21EB">
      <w:pPr>
        <w:spacing w:before="120" w:line="320" w:lineRule="atLeast"/>
        <w:jc w:val="both"/>
        <w:rPr>
          <w:iCs/>
          <w:sz w:val="24"/>
          <w:szCs w:val="24"/>
          <w:lang w:val="da-DK"/>
        </w:rPr>
      </w:pPr>
      <w:r w:rsidRPr="00CC07A3">
        <w:rPr>
          <w:iCs/>
          <w:sz w:val="24"/>
          <w:szCs w:val="24"/>
          <w:lang w:val="da-DK"/>
        </w:rPr>
        <w:t xml:space="preserve">Det er krav, at tilbudsgiver </w:t>
      </w:r>
      <w:r>
        <w:rPr>
          <w:iCs/>
          <w:sz w:val="24"/>
          <w:szCs w:val="24"/>
          <w:lang w:val="da-DK"/>
        </w:rPr>
        <w:t>ved besvarels</w:t>
      </w:r>
      <w:r w:rsidR="00822FC9">
        <w:rPr>
          <w:iCs/>
          <w:sz w:val="24"/>
          <w:szCs w:val="24"/>
          <w:lang w:val="da-DK"/>
        </w:rPr>
        <w:t xml:space="preserve">en, </w:t>
      </w:r>
      <w:r w:rsidRPr="00CC07A3">
        <w:rPr>
          <w:iCs/>
          <w:sz w:val="24"/>
          <w:szCs w:val="24"/>
          <w:lang w:val="da-DK"/>
        </w:rPr>
        <w:t xml:space="preserve">supplerer bilaget ved </w:t>
      </w:r>
      <w:r w:rsidR="00BE6408">
        <w:rPr>
          <w:iCs/>
          <w:sz w:val="24"/>
          <w:szCs w:val="24"/>
          <w:lang w:val="da-DK"/>
        </w:rPr>
        <w:t xml:space="preserve">i tabel 1 </w:t>
      </w:r>
      <w:r w:rsidRPr="00CC07A3">
        <w:rPr>
          <w:iCs/>
          <w:sz w:val="24"/>
          <w:szCs w:val="24"/>
          <w:lang w:val="da-DK"/>
        </w:rPr>
        <w:t>at udfylde de tomme felt</w:t>
      </w:r>
      <w:r>
        <w:rPr>
          <w:iCs/>
          <w:sz w:val="24"/>
          <w:szCs w:val="24"/>
          <w:lang w:val="da-DK"/>
        </w:rPr>
        <w:t>er i kolonnerne ’Kravet opfyldt</w:t>
      </w:r>
      <w:r w:rsidR="00BE6408">
        <w:rPr>
          <w:iCs/>
          <w:sz w:val="24"/>
          <w:szCs w:val="24"/>
          <w:lang w:val="da-DK"/>
        </w:rPr>
        <w:t xml:space="preserve">’. </w:t>
      </w:r>
      <w:r w:rsidR="00C3558B" w:rsidRPr="00861381">
        <w:rPr>
          <w:iCs/>
          <w:sz w:val="24"/>
          <w:szCs w:val="24"/>
          <w:lang w:val="da-DK"/>
        </w:rPr>
        <w:t xml:space="preserve">Felterne i kolonnen ’Kravet opfyldes’ udfyldes af tilbudsgiver med en tydelig markering, f.eks. i form </w:t>
      </w:r>
      <w:r w:rsidR="00C3558B">
        <w:rPr>
          <w:iCs/>
          <w:sz w:val="24"/>
          <w:szCs w:val="24"/>
          <w:lang w:val="da-DK"/>
        </w:rPr>
        <w:t xml:space="preserve">af et ”X”. </w:t>
      </w:r>
    </w:p>
    <w:p w:rsidR="00C3558B" w:rsidRPr="00C3558B" w:rsidRDefault="00C3558B" w:rsidP="00DC21EB">
      <w:pPr>
        <w:spacing w:before="120" w:line="320" w:lineRule="atLeast"/>
        <w:jc w:val="both"/>
        <w:rPr>
          <w:b/>
          <w:iCs/>
          <w:sz w:val="24"/>
          <w:szCs w:val="24"/>
          <w:lang w:val="da-DK"/>
        </w:rPr>
      </w:pPr>
      <w:r w:rsidRPr="00C3558B">
        <w:rPr>
          <w:b/>
          <w:iCs/>
          <w:sz w:val="24"/>
          <w:szCs w:val="24"/>
          <w:lang w:val="da-DK"/>
        </w:rPr>
        <w:t>Særligt om felterne i tabel 2-4</w:t>
      </w:r>
    </w:p>
    <w:p w:rsidR="00DC21EB" w:rsidRDefault="00BE6408" w:rsidP="00DC21EB">
      <w:pPr>
        <w:spacing w:before="120" w:line="320" w:lineRule="atLeast"/>
        <w:jc w:val="both"/>
        <w:rPr>
          <w:iCs/>
          <w:sz w:val="24"/>
          <w:szCs w:val="24"/>
          <w:lang w:val="da-DK"/>
        </w:rPr>
      </w:pPr>
      <w:r>
        <w:rPr>
          <w:iCs/>
          <w:sz w:val="24"/>
          <w:szCs w:val="24"/>
          <w:lang w:val="da-DK"/>
        </w:rPr>
        <w:t>Tilbudsgiver skal i tabel 2-4 angive</w:t>
      </w:r>
      <w:r w:rsidR="00822FC9">
        <w:rPr>
          <w:iCs/>
          <w:sz w:val="24"/>
          <w:szCs w:val="24"/>
          <w:lang w:val="da-DK"/>
        </w:rPr>
        <w:t xml:space="preserve"> </w:t>
      </w:r>
      <w:r w:rsidR="00DC21EB" w:rsidRPr="00CC07A3">
        <w:rPr>
          <w:iCs/>
          <w:sz w:val="24"/>
          <w:szCs w:val="24"/>
          <w:lang w:val="da-DK"/>
        </w:rPr>
        <w:t xml:space="preserve">’Uddybende svar’ og ’Reference til beskrivelse’ i </w:t>
      </w:r>
      <w:r w:rsidR="00DC21EB">
        <w:rPr>
          <w:iCs/>
          <w:sz w:val="24"/>
          <w:szCs w:val="24"/>
          <w:lang w:val="da-DK"/>
        </w:rPr>
        <w:t>kravtabellerne.</w:t>
      </w:r>
    </w:p>
    <w:p w:rsidR="00074144" w:rsidRPr="00861381" w:rsidRDefault="00074144" w:rsidP="00CC07A3">
      <w:pPr>
        <w:spacing w:before="120" w:after="0" w:line="320" w:lineRule="atLeast"/>
        <w:jc w:val="both"/>
        <w:rPr>
          <w:iCs/>
          <w:sz w:val="24"/>
          <w:szCs w:val="24"/>
          <w:lang w:val="da-DK"/>
        </w:rPr>
      </w:pPr>
      <w:r w:rsidRPr="00861381">
        <w:rPr>
          <w:iCs/>
          <w:sz w:val="24"/>
          <w:szCs w:val="24"/>
          <w:lang w:val="da-DK"/>
        </w:rPr>
        <w:t xml:space="preserve">Felterne i kolonnen ’Kravet opfyldes’ udfyldes af tilbudsgiver med en tydelig markering, f.eks. i form </w:t>
      </w:r>
      <w:r w:rsidR="00822FC9">
        <w:rPr>
          <w:iCs/>
          <w:sz w:val="24"/>
          <w:szCs w:val="24"/>
          <w:lang w:val="da-DK"/>
        </w:rPr>
        <w:t xml:space="preserve">af et ”X”, for at tilkendegive om </w:t>
      </w:r>
      <w:r w:rsidR="00FB7B37">
        <w:rPr>
          <w:iCs/>
          <w:sz w:val="24"/>
          <w:szCs w:val="24"/>
          <w:lang w:val="da-DK"/>
        </w:rPr>
        <w:t xml:space="preserve">kravene </w:t>
      </w:r>
      <w:r w:rsidR="00822FC9">
        <w:rPr>
          <w:iCs/>
          <w:sz w:val="24"/>
          <w:szCs w:val="24"/>
          <w:lang w:val="da-DK"/>
        </w:rPr>
        <w:t>er opfyl</w:t>
      </w:r>
      <w:r w:rsidR="00FB7B37">
        <w:rPr>
          <w:iCs/>
          <w:sz w:val="24"/>
          <w:szCs w:val="24"/>
          <w:lang w:val="da-DK"/>
        </w:rPr>
        <w:t>dt, og</w:t>
      </w:r>
      <w:r w:rsidR="00822FC9">
        <w:rPr>
          <w:iCs/>
          <w:sz w:val="24"/>
          <w:szCs w:val="24"/>
          <w:lang w:val="da-DK"/>
        </w:rPr>
        <w:t xml:space="preserve"> i</w:t>
      </w:r>
      <w:r w:rsidRPr="00861381">
        <w:rPr>
          <w:iCs/>
          <w:sz w:val="24"/>
          <w:szCs w:val="24"/>
          <w:lang w:val="da-DK"/>
        </w:rPr>
        <w:t xml:space="preserve"> hvilket omfang tilbudsgiver opfylder kravet</w:t>
      </w:r>
      <w:r w:rsidR="00822FC9">
        <w:rPr>
          <w:iCs/>
          <w:sz w:val="24"/>
          <w:szCs w:val="24"/>
          <w:lang w:val="da-DK"/>
        </w:rPr>
        <w:t xml:space="preserve"> helt eller delvist</w:t>
      </w:r>
      <w:r w:rsidRPr="00861381">
        <w:rPr>
          <w:iCs/>
          <w:sz w:val="24"/>
          <w:szCs w:val="24"/>
          <w:lang w:val="da-DK"/>
        </w:rPr>
        <w:t>.</w:t>
      </w:r>
    </w:p>
    <w:p w:rsidR="00074144" w:rsidRPr="00861381" w:rsidRDefault="00074144" w:rsidP="00CC07A3">
      <w:pPr>
        <w:spacing w:before="120" w:after="0" w:line="320" w:lineRule="atLeast"/>
        <w:jc w:val="both"/>
        <w:rPr>
          <w:iCs/>
          <w:sz w:val="24"/>
          <w:szCs w:val="24"/>
          <w:lang w:val="da-DK"/>
        </w:rPr>
      </w:pPr>
      <w:r w:rsidRPr="00861381">
        <w:rPr>
          <w:iCs/>
          <w:sz w:val="24"/>
          <w:szCs w:val="24"/>
          <w:lang w:val="da-DK"/>
        </w:rPr>
        <w:t xml:space="preserve">Felterne i kolonnen ’Uddybende svar’ udfyldes af tilbudsgiver for at uddybe tilbudsgivers opfyldelse af kravet.  Såfremt kravet ikke opfyldes (markering i Ikke/delvist), skal </w:t>
      </w:r>
      <w:r w:rsidR="00822FC9">
        <w:rPr>
          <w:iCs/>
          <w:sz w:val="24"/>
          <w:szCs w:val="24"/>
          <w:lang w:val="da-DK"/>
        </w:rPr>
        <w:t>tilbudsgiver beskrive de</w:t>
      </w:r>
      <w:r w:rsidRPr="00861381">
        <w:rPr>
          <w:iCs/>
          <w:sz w:val="24"/>
          <w:szCs w:val="24"/>
          <w:lang w:val="da-DK"/>
        </w:rPr>
        <w:t xml:space="preserve"> dele af kravet, som opfyldes.</w:t>
      </w:r>
    </w:p>
    <w:p w:rsidR="00861381" w:rsidRDefault="00861381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p w:rsidR="00074144" w:rsidRPr="004966DB" w:rsidRDefault="00074144" w:rsidP="00074144">
      <w:pPr>
        <w:jc w:val="both"/>
        <w:rPr>
          <w:sz w:val="24"/>
          <w:szCs w:val="24"/>
          <w:lang w:val="da-DK"/>
        </w:rPr>
      </w:pPr>
      <w:r w:rsidRPr="004966DB">
        <w:rPr>
          <w:sz w:val="24"/>
          <w:szCs w:val="24"/>
          <w:lang w:val="da-DK"/>
        </w:rPr>
        <w:lastRenderedPageBreak/>
        <w:t xml:space="preserve">Nedenstående kravmatricer angiver kravene til ydelserne omfattet af leverancen. </w:t>
      </w:r>
    </w:p>
    <w:p w:rsidR="00074144" w:rsidRPr="004966DB" w:rsidRDefault="00074144" w:rsidP="00074144">
      <w:pPr>
        <w:jc w:val="both"/>
        <w:rPr>
          <w:sz w:val="24"/>
          <w:szCs w:val="24"/>
          <w:lang w:val="da-DK"/>
        </w:rPr>
      </w:pPr>
      <w:r w:rsidRPr="004966DB">
        <w:rPr>
          <w:sz w:val="24"/>
          <w:szCs w:val="24"/>
          <w:lang w:val="da-DK"/>
        </w:rPr>
        <w:t xml:space="preserve">Tilbudsgiver bedes udfylde </w:t>
      </w:r>
      <w:r w:rsidRPr="004966DB">
        <w:rPr>
          <w:i/>
          <w:iCs/>
          <w:sz w:val="24"/>
          <w:szCs w:val="24"/>
          <w:u w:val="single"/>
          <w:lang w:val="da-DK"/>
        </w:rPr>
        <w:t>alle</w:t>
      </w:r>
      <w:r w:rsidRPr="004966DB">
        <w:rPr>
          <w:sz w:val="24"/>
          <w:szCs w:val="24"/>
          <w:lang w:val="da-DK"/>
        </w:rPr>
        <w:t xml:space="preserve"> opfyldelsesfelter og evt. supplerende oplysning hvor relevant for tilbudsafgivelsen.</w:t>
      </w:r>
    </w:p>
    <w:p w:rsidR="00074144" w:rsidRPr="004966DB" w:rsidRDefault="00074144" w:rsidP="00074144">
      <w:pPr>
        <w:jc w:val="both"/>
        <w:rPr>
          <w:sz w:val="24"/>
          <w:szCs w:val="24"/>
          <w:lang w:val="da-DK"/>
        </w:rPr>
      </w:pPr>
      <w:r w:rsidRPr="004966DB">
        <w:rPr>
          <w:sz w:val="24"/>
          <w:szCs w:val="24"/>
          <w:lang w:val="da-DK"/>
        </w:rPr>
        <w:t>Prioritering af krav sker efter nedenstående metode: Det er dog vigtigt at pointere</w:t>
      </w:r>
      <w:r w:rsidR="00905576">
        <w:rPr>
          <w:sz w:val="24"/>
          <w:szCs w:val="24"/>
          <w:lang w:val="da-DK"/>
        </w:rPr>
        <w:t>,</w:t>
      </w:r>
      <w:r w:rsidRPr="004966DB">
        <w:rPr>
          <w:sz w:val="24"/>
          <w:szCs w:val="24"/>
          <w:lang w:val="da-DK"/>
        </w:rPr>
        <w:t xml:space="preserve"> at alle krav er vigtige:</w:t>
      </w:r>
    </w:p>
    <w:p w:rsidR="00074144" w:rsidRDefault="00074144" w:rsidP="00074144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966DB">
        <w:rPr>
          <w:rFonts w:asciiTheme="minorHAnsi" w:hAnsiTheme="minorHAnsi"/>
          <w:sz w:val="24"/>
          <w:szCs w:val="24"/>
        </w:rPr>
        <w:t>”MK” (Mindste Krav); Denne prioritet angiver at funktionen er fundamentalt afgørende for om leverancen kan anvendes af Hillerød kommune og skal være opfyldt</w:t>
      </w:r>
      <w:r w:rsidR="00372B62">
        <w:rPr>
          <w:rFonts w:asciiTheme="minorHAnsi" w:hAnsiTheme="minorHAnsi"/>
          <w:sz w:val="24"/>
          <w:szCs w:val="24"/>
        </w:rPr>
        <w:t xml:space="preserve"> uden nogen form for forbehold</w:t>
      </w:r>
      <w:r w:rsidRPr="004966DB">
        <w:rPr>
          <w:rFonts w:asciiTheme="minorHAnsi" w:hAnsiTheme="minorHAnsi"/>
          <w:sz w:val="24"/>
          <w:szCs w:val="24"/>
        </w:rPr>
        <w:t xml:space="preserve"> for at </w:t>
      </w:r>
      <w:r w:rsidR="00861381">
        <w:rPr>
          <w:rFonts w:asciiTheme="minorHAnsi" w:hAnsiTheme="minorHAnsi"/>
          <w:sz w:val="24"/>
          <w:szCs w:val="24"/>
        </w:rPr>
        <w:t xml:space="preserve">tilbuddet </w:t>
      </w:r>
      <w:r w:rsidRPr="004966DB">
        <w:rPr>
          <w:rFonts w:asciiTheme="minorHAnsi" w:hAnsiTheme="minorHAnsi"/>
          <w:sz w:val="24"/>
          <w:szCs w:val="24"/>
        </w:rPr>
        <w:t>kan tages i betragtning.</w:t>
      </w:r>
      <w:r w:rsidR="00C238A0" w:rsidRPr="00C238A0">
        <w:rPr>
          <w:rFonts w:asciiTheme="minorHAnsi" w:hAnsiTheme="minorHAnsi"/>
        </w:rPr>
        <w:t xml:space="preserve"> </w:t>
      </w:r>
      <w:r w:rsidR="00C238A0" w:rsidRPr="00C238A0">
        <w:rPr>
          <w:rFonts w:asciiTheme="minorHAnsi" w:hAnsiTheme="minorHAnsi"/>
          <w:sz w:val="24"/>
        </w:rPr>
        <w:t>Mindstekrav anses for grundlæggende elementer, hvorfor tilbud med forbehold over for mindstekrav afvises som ukonditionsmæssige.</w:t>
      </w:r>
      <w:r w:rsidR="00372B62" w:rsidRPr="00C238A0">
        <w:rPr>
          <w:rFonts w:asciiTheme="minorHAnsi" w:hAnsiTheme="minorHAnsi"/>
          <w:sz w:val="28"/>
          <w:szCs w:val="24"/>
        </w:rPr>
        <w:t xml:space="preserve"> </w:t>
      </w:r>
    </w:p>
    <w:p w:rsidR="00065851" w:rsidRPr="004966DB" w:rsidRDefault="00065851" w:rsidP="00861381">
      <w:pPr>
        <w:pStyle w:val="Listeafsnit"/>
        <w:jc w:val="both"/>
        <w:rPr>
          <w:rFonts w:asciiTheme="minorHAnsi" w:hAnsiTheme="minorHAnsi"/>
          <w:sz w:val="24"/>
          <w:szCs w:val="24"/>
        </w:rPr>
      </w:pPr>
    </w:p>
    <w:p w:rsidR="00074144" w:rsidRDefault="00074144" w:rsidP="00074144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966DB">
        <w:rPr>
          <w:rFonts w:asciiTheme="minorHAnsi" w:hAnsiTheme="minorHAnsi"/>
          <w:sz w:val="24"/>
          <w:szCs w:val="24"/>
        </w:rPr>
        <w:t xml:space="preserve">”PK” (Prioriteret Krav); Denne prioritet angiver en større vægtning end ”krav” og ”informationskrav”. Alle ”PK” skal ikke nødvendigvis være opfyldt for at leveranceforslaget kan tages i betragtning, men vil indgå som </w:t>
      </w:r>
      <w:r w:rsidR="00372B62">
        <w:rPr>
          <w:rFonts w:asciiTheme="minorHAnsi" w:hAnsiTheme="minorHAnsi"/>
          <w:sz w:val="24"/>
          <w:szCs w:val="24"/>
        </w:rPr>
        <w:t xml:space="preserve">et </w:t>
      </w:r>
      <w:r w:rsidR="00861381">
        <w:rPr>
          <w:rFonts w:asciiTheme="minorHAnsi" w:hAnsiTheme="minorHAnsi"/>
          <w:sz w:val="24"/>
          <w:szCs w:val="24"/>
        </w:rPr>
        <w:t xml:space="preserve">vægtet </w:t>
      </w:r>
      <w:r w:rsidR="0005061E">
        <w:rPr>
          <w:rFonts w:asciiTheme="minorHAnsi" w:hAnsiTheme="minorHAnsi"/>
          <w:sz w:val="24"/>
          <w:szCs w:val="24"/>
        </w:rPr>
        <w:t>konkurrenceparameter som</w:t>
      </w:r>
      <w:r w:rsidRPr="004966DB">
        <w:rPr>
          <w:rFonts w:asciiTheme="minorHAnsi" w:hAnsiTheme="minorHAnsi"/>
          <w:sz w:val="24"/>
          <w:szCs w:val="24"/>
        </w:rPr>
        <w:t xml:space="preserve"> i forbindelse med vurdering af tilbuddet.</w:t>
      </w:r>
    </w:p>
    <w:p w:rsidR="00065851" w:rsidRPr="004966DB" w:rsidRDefault="00065851" w:rsidP="00861381">
      <w:pPr>
        <w:pStyle w:val="Listeafsnit"/>
        <w:jc w:val="both"/>
        <w:rPr>
          <w:rFonts w:asciiTheme="minorHAnsi" w:hAnsiTheme="minorHAnsi"/>
          <w:sz w:val="24"/>
          <w:szCs w:val="24"/>
        </w:rPr>
      </w:pPr>
    </w:p>
    <w:p w:rsidR="00074144" w:rsidRDefault="00074144" w:rsidP="00074144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966DB">
        <w:rPr>
          <w:rFonts w:asciiTheme="minorHAnsi" w:hAnsiTheme="minorHAnsi"/>
          <w:sz w:val="24"/>
          <w:szCs w:val="24"/>
        </w:rPr>
        <w:t xml:space="preserve">”K” (Krav); Denne prioritet angiver en større vægtning end ”informationskrav”, men er mindre væsentlig end ”PK”. Alle ”K” skal ikke nødvendigvis være opfyldt for at </w:t>
      </w:r>
      <w:r w:rsidR="00861381">
        <w:rPr>
          <w:rFonts w:asciiTheme="minorHAnsi" w:hAnsiTheme="minorHAnsi"/>
          <w:sz w:val="24"/>
          <w:szCs w:val="24"/>
        </w:rPr>
        <w:t xml:space="preserve">tilbuddet </w:t>
      </w:r>
      <w:r w:rsidRPr="004966DB">
        <w:rPr>
          <w:rFonts w:asciiTheme="minorHAnsi" w:hAnsiTheme="minorHAnsi"/>
          <w:sz w:val="24"/>
          <w:szCs w:val="24"/>
        </w:rPr>
        <w:t>kan tages i betragtni</w:t>
      </w:r>
      <w:r w:rsidR="00822FC9">
        <w:rPr>
          <w:rFonts w:asciiTheme="minorHAnsi" w:hAnsiTheme="minorHAnsi"/>
          <w:sz w:val="24"/>
          <w:szCs w:val="24"/>
        </w:rPr>
        <w:t xml:space="preserve">ng, men vil indgå som </w:t>
      </w:r>
      <w:r w:rsidR="00861381">
        <w:rPr>
          <w:rFonts w:asciiTheme="minorHAnsi" w:hAnsiTheme="minorHAnsi"/>
          <w:sz w:val="24"/>
          <w:szCs w:val="24"/>
        </w:rPr>
        <w:t xml:space="preserve">et vægtet konkurrenceparameter </w:t>
      </w:r>
      <w:r w:rsidRPr="004966DB">
        <w:rPr>
          <w:rFonts w:asciiTheme="minorHAnsi" w:hAnsiTheme="minorHAnsi"/>
          <w:sz w:val="24"/>
          <w:szCs w:val="24"/>
        </w:rPr>
        <w:t>i forbindelse med vurdering af tilbuddet.</w:t>
      </w:r>
    </w:p>
    <w:p w:rsidR="00065851" w:rsidRPr="004966DB" w:rsidRDefault="00065851" w:rsidP="00861381">
      <w:pPr>
        <w:pStyle w:val="Listeafsnit"/>
        <w:jc w:val="both"/>
        <w:rPr>
          <w:rFonts w:asciiTheme="minorHAnsi" w:hAnsiTheme="minorHAnsi"/>
          <w:sz w:val="24"/>
          <w:szCs w:val="24"/>
        </w:rPr>
      </w:pPr>
    </w:p>
    <w:p w:rsidR="00074144" w:rsidRPr="004966DB" w:rsidRDefault="00074144" w:rsidP="00074144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966DB">
        <w:rPr>
          <w:rFonts w:asciiTheme="minorHAnsi" w:hAnsiTheme="minorHAnsi"/>
          <w:sz w:val="24"/>
          <w:szCs w:val="24"/>
        </w:rPr>
        <w:t>”I” (Informationskrav); Denne prioritet angiver et infokrav</w:t>
      </w:r>
      <w:r w:rsidR="00CC07A3">
        <w:rPr>
          <w:rFonts w:asciiTheme="minorHAnsi" w:hAnsiTheme="minorHAnsi"/>
          <w:sz w:val="24"/>
          <w:szCs w:val="24"/>
        </w:rPr>
        <w:t>,</w:t>
      </w:r>
      <w:r w:rsidRPr="004966DB">
        <w:rPr>
          <w:rFonts w:asciiTheme="minorHAnsi" w:hAnsiTheme="minorHAnsi"/>
          <w:sz w:val="24"/>
          <w:szCs w:val="24"/>
        </w:rPr>
        <w:t xml:space="preserve"> der skal besvares af tilbudsgiver og vil fremstå som e</w:t>
      </w:r>
      <w:r w:rsidR="00861381">
        <w:rPr>
          <w:rFonts w:asciiTheme="minorHAnsi" w:hAnsiTheme="minorHAnsi"/>
          <w:sz w:val="24"/>
          <w:szCs w:val="24"/>
        </w:rPr>
        <w:t>t</w:t>
      </w:r>
      <w:r w:rsidRPr="004966DB">
        <w:rPr>
          <w:rFonts w:asciiTheme="minorHAnsi" w:hAnsiTheme="minorHAnsi"/>
          <w:sz w:val="24"/>
          <w:szCs w:val="24"/>
        </w:rPr>
        <w:t xml:space="preserve"> </w:t>
      </w:r>
      <w:r w:rsidR="00861381">
        <w:rPr>
          <w:rFonts w:asciiTheme="minorHAnsi" w:hAnsiTheme="minorHAnsi"/>
          <w:sz w:val="24"/>
          <w:szCs w:val="24"/>
        </w:rPr>
        <w:t xml:space="preserve">vægtet </w:t>
      </w:r>
      <w:r w:rsidRPr="004966DB">
        <w:rPr>
          <w:rFonts w:asciiTheme="minorHAnsi" w:hAnsiTheme="minorHAnsi"/>
          <w:sz w:val="24"/>
          <w:szCs w:val="24"/>
        </w:rPr>
        <w:t xml:space="preserve">konkurrenceparameter i </w:t>
      </w:r>
      <w:r w:rsidR="00861381">
        <w:rPr>
          <w:rFonts w:asciiTheme="minorHAnsi" w:hAnsiTheme="minorHAnsi"/>
          <w:sz w:val="24"/>
          <w:szCs w:val="24"/>
        </w:rPr>
        <w:t xml:space="preserve">forbindelse med evalueringen af </w:t>
      </w:r>
      <w:r w:rsidRPr="004966DB">
        <w:rPr>
          <w:rFonts w:asciiTheme="minorHAnsi" w:hAnsiTheme="minorHAnsi"/>
          <w:sz w:val="24"/>
          <w:szCs w:val="24"/>
        </w:rPr>
        <w:t>tilbud</w:t>
      </w:r>
      <w:r w:rsidR="00861381">
        <w:rPr>
          <w:rFonts w:asciiTheme="minorHAnsi" w:hAnsiTheme="minorHAnsi"/>
          <w:sz w:val="24"/>
          <w:szCs w:val="24"/>
        </w:rPr>
        <w:t>det</w:t>
      </w:r>
      <w:r w:rsidRPr="004966DB">
        <w:rPr>
          <w:rFonts w:asciiTheme="minorHAnsi" w:hAnsiTheme="minorHAnsi"/>
          <w:sz w:val="24"/>
          <w:szCs w:val="24"/>
        </w:rPr>
        <w:t xml:space="preserve">. </w:t>
      </w:r>
    </w:p>
    <w:p w:rsidR="00074144" w:rsidRPr="00861381" w:rsidRDefault="00074144" w:rsidP="00074144">
      <w:pPr>
        <w:jc w:val="both"/>
        <w:rPr>
          <w:sz w:val="24"/>
          <w:szCs w:val="24"/>
          <w:lang w:val="da-DK"/>
        </w:rPr>
      </w:pPr>
    </w:p>
    <w:p w:rsidR="00074144" w:rsidRPr="004966DB" w:rsidRDefault="00074144" w:rsidP="00074144">
      <w:pPr>
        <w:jc w:val="both"/>
        <w:rPr>
          <w:sz w:val="24"/>
          <w:szCs w:val="24"/>
          <w:lang w:val="da-DK"/>
        </w:rPr>
      </w:pPr>
      <w:r w:rsidRPr="004966DB">
        <w:rPr>
          <w:sz w:val="24"/>
          <w:szCs w:val="24"/>
          <w:lang w:val="da-DK"/>
        </w:rPr>
        <w:t xml:space="preserve">Evt. </w:t>
      </w:r>
      <w:proofErr w:type="spellStart"/>
      <w:r w:rsidRPr="004966DB">
        <w:rPr>
          <w:sz w:val="24"/>
          <w:szCs w:val="24"/>
          <w:lang w:val="da-DK"/>
        </w:rPr>
        <w:t>trade</w:t>
      </w:r>
      <w:proofErr w:type="spellEnd"/>
      <w:r w:rsidRPr="004966DB">
        <w:rPr>
          <w:sz w:val="24"/>
          <w:szCs w:val="24"/>
          <w:lang w:val="da-DK"/>
        </w:rPr>
        <w:t>-in program for eksisterende udstyr skal ikke medregnes i tilbuddet.</w:t>
      </w:r>
    </w:p>
    <w:p w:rsidR="00074144" w:rsidRDefault="00074144" w:rsidP="00074144">
      <w:pPr>
        <w:jc w:val="both"/>
        <w:rPr>
          <w:sz w:val="24"/>
          <w:szCs w:val="24"/>
          <w:lang w:val="da-DK"/>
        </w:rPr>
      </w:pPr>
    </w:p>
    <w:p w:rsidR="00065851" w:rsidRDefault="00065851" w:rsidP="00074144">
      <w:pPr>
        <w:jc w:val="both"/>
        <w:rPr>
          <w:sz w:val="24"/>
          <w:szCs w:val="24"/>
          <w:lang w:val="da-DK"/>
        </w:rPr>
      </w:pPr>
    </w:p>
    <w:p w:rsidR="00065851" w:rsidRDefault="00065851" w:rsidP="00074144">
      <w:pPr>
        <w:jc w:val="both"/>
        <w:rPr>
          <w:sz w:val="24"/>
          <w:szCs w:val="24"/>
          <w:lang w:val="da-DK"/>
        </w:rPr>
      </w:pPr>
    </w:p>
    <w:p w:rsidR="00065851" w:rsidRDefault="00065851" w:rsidP="00074144">
      <w:pPr>
        <w:jc w:val="both"/>
        <w:rPr>
          <w:sz w:val="24"/>
          <w:szCs w:val="24"/>
          <w:lang w:val="da-DK"/>
        </w:rPr>
      </w:pPr>
    </w:p>
    <w:p w:rsidR="00065851" w:rsidRPr="004966DB" w:rsidRDefault="00065851" w:rsidP="00074144">
      <w:pPr>
        <w:jc w:val="both"/>
        <w:rPr>
          <w:sz w:val="24"/>
          <w:szCs w:val="24"/>
          <w:lang w:val="da-DK"/>
        </w:rPr>
      </w:pPr>
    </w:p>
    <w:p w:rsidR="00AD3496" w:rsidRDefault="00065851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p w:rsidR="00074144" w:rsidRPr="004966DB" w:rsidRDefault="00074144" w:rsidP="00074144">
      <w:pPr>
        <w:jc w:val="both"/>
        <w:rPr>
          <w:sz w:val="24"/>
          <w:szCs w:val="24"/>
          <w:lang w:val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866"/>
        <w:gridCol w:w="5949"/>
        <w:gridCol w:w="424"/>
        <w:gridCol w:w="552"/>
        <w:gridCol w:w="1316"/>
      </w:tblGrid>
      <w:tr w:rsidR="00FB7B37" w:rsidRPr="00520631" w:rsidTr="00FB7B37">
        <w:trPr>
          <w:cantSplit/>
          <w:jc w:val="center"/>
        </w:trPr>
        <w:tc>
          <w:tcPr>
            <w:tcW w:w="8538" w:type="dxa"/>
            <w:gridSpan w:val="5"/>
            <w:shd w:val="clear" w:color="auto" w:fill="1F497D" w:themeFill="text2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Tabel 1 Mindstekrav til netværksintegration</w:t>
            </w:r>
          </w:p>
        </w:tc>
        <w:tc>
          <w:tcPr>
            <w:tcW w:w="1316" w:type="dxa"/>
            <w:shd w:val="clear" w:color="auto" w:fill="1F497D" w:themeFill="text2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FB7B37" w:rsidRPr="00520631" w:rsidTr="00FB7B37">
        <w:trPr>
          <w:cantSplit/>
          <w:jc w:val="center"/>
        </w:trPr>
        <w:tc>
          <w:tcPr>
            <w:tcW w:w="747" w:type="dxa"/>
            <w:vMerge w:val="restart"/>
            <w:shd w:val="clear" w:color="auto" w:fill="EEECE1" w:themeFill="background2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866" w:type="dxa"/>
            <w:vMerge w:val="restart"/>
            <w:shd w:val="clear" w:color="auto" w:fill="EEECE1" w:themeFill="background2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5949" w:type="dxa"/>
            <w:vMerge w:val="restart"/>
            <w:shd w:val="clear" w:color="auto" w:fill="EEECE1" w:themeFill="background2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976" w:type="dxa"/>
            <w:gridSpan w:val="2"/>
            <w:shd w:val="clear" w:color="auto" w:fill="EEECE1" w:themeFill="background2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16" w:type="dxa"/>
            <w:vMerge w:val="restart"/>
            <w:shd w:val="clear" w:color="auto" w:fill="EEECE1" w:themeFill="background2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Reference til beskrivelse</w:t>
            </w:r>
          </w:p>
        </w:tc>
      </w:tr>
      <w:tr w:rsidR="00FB7B37" w:rsidRPr="00520631" w:rsidTr="00FB7B37">
        <w:trPr>
          <w:cantSplit/>
          <w:jc w:val="center"/>
        </w:trPr>
        <w:tc>
          <w:tcPr>
            <w:tcW w:w="747" w:type="dxa"/>
            <w:vMerge/>
            <w:vAlign w:val="center"/>
          </w:tcPr>
          <w:p w:rsidR="00FB7B37" w:rsidRPr="00520631" w:rsidRDefault="00FB7B37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866" w:type="dxa"/>
            <w:vMerge/>
            <w:vAlign w:val="center"/>
          </w:tcPr>
          <w:p w:rsidR="00FB7B37" w:rsidRPr="00520631" w:rsidRDefault="00FB7B37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949" w:type="dxa"/>
            <w:vMerge/>
          </w:tcPr>
          <w:p w:rsidR="00FB7B37" w:rsidRPr="00520631" w:rsidRDefault="00FB7B37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424" w:type="dxa"/>
            <w:shd w:val="clear" w:color="auto" w:fill="EEECE1" w:themeFill="background2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Ja</w:t>
            </w:r>
          </w:p>
        </w:tc>
        <w:tc>
          <w:tcPr>
            <w:tcW w:w="552" w:type="dxa"/>
            <w:shd w:val="clear" w:color="auto" w:fill="EEECE1" w:themeFill="background2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Nej</w:t>
            </w:r>
          </w:p>
        </w:tc>
        <w:tc>
          <w:tcPr>
            <w:tcW w:w="1316" w:type="dxa"/>
            <w:vMerge/>
            <w:shd w:val="clear" w:color="auto" w:fill="EEECE1" w:themeFill="background2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365000" w:rsidTr="00FB7B37">
        <w:trPr>
          <w:cantSplit/>
          <w:jc w:val="center"/>
        </w:trPr>
        <w:tc>
          <w:tcPr>
            <w:tcW w:w="747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</w:t>
            </w:r>
          </w:p>
        </w:tc>
        <w:tc>
          <w:tcPr>
            <w:tcW w:w="866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Fysisk bestykning</w:t>
            </w: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Den indbudte enhed skal have min. 4x10GbE (SFP+) og min. 10x1GbE (gerne blandet SFP og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cu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). Yderligere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portbestykning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er en fordel, men ikke et krav.</w:t>
            </w: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Hvis alle ønskede features ikke leveres i én enkelt platform, ønskes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portbestykningen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per enkelt komponent for disse angivet.</w:t>
            </w:r>
          </w:p>
        </w:tc>
        <w:tc>
          <w:tcPr>
            <w:tcW w:w="424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365000" w:rsidTr="00FB7B37">
        <w:trPr>
          <w:cantSplit/>
          <w:jc w:val="center"/>
        </w:trPr>
        <w:tc>
          <w:tcPr>
            <w:tcW w:w="747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bookmarkStart w:id="1" w:name="OLE_LINK20"/>
            <w:bookmarkStart w:id="2" w:name="OLE_LINK21"/>
            <w:bookmarkStart w:id="3" w:name="OLE_LINK22"/>
            <w:bookmarkStart w:id="4" w:name="OLE_LINK23"/>
            <w:bookmarkStart w:id="5" w:name="OLE_LINK24"/>
            <w:bookmarkStart w:id="6" w:name="OLE_LINK25"/>
            <w:bookmarkStart w:id="7" w:name="OLE_LINK26"/>
            <w:bookmarkStart w:id="8" w:name="OLE_LINK27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</w:t>
            </w:r>
          </w:p>
        </w:tc>
        <w:tc>
          <w:tcPr>
            <w:tcW w:w="866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HA-link(s)</w:t>
            </w: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HA forbindelser skal kunne etableres via fiber (SFP/SFP+)</w:t>
            </w:r>
          </w:p>
        </w:tc>
        <w:tc>
          <w:tcPr>
            <w:tcW w:w="424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654C73" w:rsidTr="00FB7B37">
        <w:trPr>
          <w:cantSplit/>
          <w:jc w:val="center"/>
        </w:trPr>
        <w:tc>
          <w:tcPr>
            <w:tcW w:w="747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3</w:t>
            </w:r>
          </w:p>
        </w:tc>
        <w:tc>
          <w:tcPr>
            <w:tcW w:w="866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Udstyret skal understøtte følgende:</w:t>
            </w:r>
          </w:p>
          <w:p w:rsidR="00FB7B37" w:rsidRPr="00520631" w:rsidRDefault="00654C73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Link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a-DK"/>
              </w:rPr>
              <w:t>aggregation</w:t>
            </w:r>
            <w:proofErr w:type="spellEnd"/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802.1Q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trunk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(min. 100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VLANs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)</w:t>
            </w:r>
          </w:p>
        </w:tc>
        <w:tc>
          <w:tcPr>
            <w:tcW w:w="424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365000" w:rsidTr="00FB7B37">
        <w:trPr>
          <w:cantSplit/>
          <w:jc w:val="center"/>
        </w:trPr>
        <w:tc>
          <w:tcPr>
            <w:tcW w:w="747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FB7B37" w:rsidRPr="00520631" w:rsidRDefault="00CE3610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4</w:t>
            </w:r>
          </w:p>
        </w:tc>
        <w:tc>
          <w:tcPr>
            <w:tcW w:w="866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Routing</w:t>
            </w: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Udstyret skal understøttes min. 128 statiske router</w:t>
            </w: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Udstyret skal minimum understøtte følgende dynamiske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routningsprotokoller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:</w:t>
            </w: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RFC 2328: OSPFv2</w:t>
            </w: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RFC 4271: BGP-4</w:t>
            </w: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Alt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routning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skal kunne konfigureres individuelt per VRF.</w:t>
            </w:r>
          </w:p>
          <w:p w:rsidR="00FB7B37" w:rsidRDefault="00FB7B37" w:rsidP="00DF5E2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Udstyret skal understøtte policy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based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routing.</w:t>
            </w:r>
          </w:p>
          <w:p w:rsidR="00CE3610" w:rsidRDefault="00CE3610" w:rsidP="00CE3610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Produktet skal understøtte forskellige adskilte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a-DK"/>
              </w:rPr>
              <w:t>routningsdomains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da-DK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a-DK"/>
              </w:rPr>
              <w:t>routningsinstanser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– f.eks. virtuelle routere</w:t>
            </w:r>
          </w:p>
          <w:p w:rsidR="00CE3610" w:rsidRPr="00520631" w:rsidRDefault="00CE3610" w:rsidP="00CE3610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Produktet skal understøtte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a-DK"/>
              </w:rPr>
              <w:t>routning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mellem de forskellige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a-DK"/>
              </w:rPr>
              <w:t>routningsinstanser</w:t>
            </w:r>
            <w:proofErr w:type="spellEnd"/>
          </w:p>
        </w:tc>
        <w:tc>
          <w:tcPr>
            <w:tcW w:w="424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365000" w:rsidTr="00FB7B37">
        <w:trPr>
          <w:cantSplit/>
          <w:jc w:val="center"/>
        </w:trPr>
        <w:tc>
          <w:tcPr>
            <w:tcW w:w="747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FB7B37" w:rsidRPr="00520631" w:rsidRDefault="00CE3610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5</w:t>
            </w:r>
          </w:p>
        </w:tc>
        <w:tc>
          <w:tcPr>
            <w:tcW w:w="866" w:type="dxa"/>
            <w:vAlign w:val="center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DHCP-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relay</w:t>
            </w:r>
            <w:proofErr w:type="spellEnd"/>
          </w:p>
          <w:p w:rsidR="00FB7B37" w:rsidRPr="00520631" w:rsidRDefault="00FB7B37" w:rsidP="00DF5E28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Udstyret skal kunne lave DHCP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relay</w:t>
            </w:r>
            <w:proofErr w:type="spellEnd"/>
          </w:p>
        </w:tc>
        <w:tc>
          <w:tcPr>
            <w:tcW w:w="424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365000" w:rsidTr="00FB7B37">
        <w:trPr>
          <w:cantSplit/>
          <w:jc w:val="center"/>
        </w:trPr>
        <w:tc>
          <w:tcPr>
            <w:tcW w:w="8538" w:type="dxa"/>
            <w:gridSpan w:val="5"/>
            <w:shd w:val="clear" w:color="auto" w:fill="1F497D" w:themeFill="text2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Tabel 1 Mindstekrav til miljø og fysiske forhold</w:t>
            </w:r>
          </w:p>
        </w:tc>
        <w:tc>
          <w:tcPr>
            <w:tcW w:w="1316" w:type="dxa"/>
            <w:shd w:val="clear" w:color="auto" w:fill="1F497D" w:themeFill="text2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61CE1" w:rsidRPr="00520631" w:rsidTr="00FB7B37">
        <w:trPr>
          <w:cantSplit/>
          <w:jc w:val="center"/>
        </w:trPr>
        <w:tc>
          <w:tcPr>
            <w:tcW w:w="747" w:type="dxa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866" w:type="dxa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5949" w:type="dxa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976" w:type="dxa"/>
            <w:gridSpan w:val="2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16" w:type="dxa"/>
            <w:vMerge w:val="restart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Reference til beskrivelse</w:t>
            </w:r>
          </w:p>
        </w:tc>
      </w:tr>
      <w:tr w:rsidR="00D61CE1" w:rsidRPr="00520631" w:rsidTr="00FB7B37">
        <w:trPr>
          <w:cantSplit/>
          <w:jc w:val="center"/>
        </w:trPr>
        <w:tc>
          <w:tcPr>
            <w:tcW w:w="747" w:type="dxa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866" w:type="dxa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949" w:type="dxa"/>
            <w:vMerge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424" w:type="dxa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Ja</w:t>
            </w:r>
          </w:p>
        </w:tc>
        <w:tc>
          <w:tcPr>
            <w:tcW w:w="552" w:type="dxa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Nej</w:t>
            </w:r>
          </w:p>
        </w:tc>
        <w:tc>
          <w:tcPr>
            <w:tcW w:w="1316" w:type="dxa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365000" w:rsidTr="00FB7B37">
        <w:trPr>
          <w:cantSplit/>
          <w:jc w:val="center"/>
        </w:trPr>
        <w:tc>
          <w:tcPr>
            <w:tcW w:w="747" w:type="dxa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FB7B37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6</w:t>
            </w:r>
          </w:p>
        </w:tc>
        <w:tc>
          <w:tcPr>
            <w:tcW w:w="866" w:type="dxa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:rsidR="00FB7B37" w:rsidRPr="00520631" w:rsidRDefault="00FB7B37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Fysiske forhold</w:t>
            </w:r>
          </w:p>
          <w:p w:rsidR="00FB7B37" w:rsidRPr="00520631" w:rsidRDefault="00FB7B37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Løsningen skal kunne rack-monteres i 19” rack. Eventuelle beslag til dette skal indgå i den opgivne pris.</w:t>
            </w:r>
          </w:p>
        </w:tc>
        <w:tc>
          <w:tcPr>
            <w:tcW w:w="424" w:type="dxa"/>
          </w:tcPr>
          <w:p w:rsidR="00FB7B37" w:rsidRPr="00520631" w:rsidRDefault="00FB7B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:rsidR="00FB7B37" w:rsidRPr="00520631" w:rsidRDefault="00FB7B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:rsidR="00FB7B37" w:rsidRPr="00520631" w:rsidRDefault="00FB7B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365000" w:rsidTr="00FB7B37">
        <w:trPr>
          <w:cantSplit/>
          <w:jc w:val="center"/>
        </w:trPr>
        <w:tc>
          <w:tcPr>
            <w:tcW w:w="747" w:type="dxa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FB7B37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7</w:t>
            </w:r>
          </w:p>
        </w:tc>
        <w:tc>
          <w:tcPr>
            <w:tcW w:w="866" w:type="dxa"/>
            <w:vAlign w:val="center"/>
          </w:tcPr>
          <w:p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:rsidR="00FB7B37" w:rsidRPr="00520631" w:rsidRDefault="00FB7B37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Strøm</w:t>
            </w:r>
          </w:p>
          <w:p w:rsidR="00FB7B37" w:rsidRPr="00520631" w:rsidRDefault="00FB7B37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Alt udstyr skal leveres med redundant strømforsyning og medfølgende kabler til dansk strøm.</w:t>
            </w:r>
          </w:p>
        </w:tc>
        <w:tc>
          <w:tcPr>
            <w:tcW w:w="424" w:type="dxa"/>
          </w:tcPr>
          <w:p w:rsidR="00FB7B37" w:rsidRPr="00520631" w:rsidRDefault="00FB7B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:rsidR="00FB7B37" w:rsidRPr="00520631" w:rsidRDefault="00FB7B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:rsidR="00FB7B37" w:rsidRPr="00520631" w:rsidRDefault="00FB7B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</w:tbl>
    <w:p w:rsidR="007D5A4C" w:rsidRDefault="007D5A4C" w:rsidP="00074144">
      <w:pPr>
        <w:rPr>
          <w:sz w:val="24"/>
          <w:szCs w:val="24"/>
          <w:lang w:val="da-DK"/>
        </w:rPr>
      </w:pPr>
    </w:p>
    <w:p w:rsidR="007D5A4C" w:rsidRDefault="007D5A4C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p w:rsidR="00074144" w:rsidRPr="004966DB" w:rsidRDefault="00074144" w:rsidP="00074144">
      <w:pPr>
        <w:rPr>
          <w:sz w:val="24"/>
          <w:szCs w:val="24"/>
          <w:lang w:val="da-DK"/>
        </w:rPr>
      </w:pPr>
    </w:p>
    <w:p w:rsidR="001529F9" w:rsidRDefault="001529F9">
      <w:pPr>
        <w:rPr>
          <w:sz w:val="24"/>
          <w:szCs w:val="24"/>
          <w:lang w:val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730"/>
        <w:gridCol w:w="6406"/>
        <w:gridCol w:w="415"/>
        <w:gridCol w:w="524"/>
        <w:gridCol w:w="1111"/>
      </w:tblGrid>
      <w:tr w:rsidR="00D61CE1" w:rsidRPr="00365000" w:rsidTr="00D61CE1">
        <w:trPr>
          <w:cantSplit/>
          <w:jc w:val="center"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Tabel 1 Mindstekrav til Management og </w:t>
            </w:r>
            <w:proofErr w:type="spellStart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logging</w:t>
            </w:r>
            <w:proofErr w:type="spellEnd"/>
          </w:p>
        </w:tc>
        <w:tc>
          <w:tcPr>
            <w:tcW w:w="0" w:type="auto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61CE1" w:rsidRPr="00520631" w:rsidTr="00D61CE1">
        <w:trPr>
          <w:cantSplit/>
          <w:jc w:val="center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til beskrivelse</w:t>
            </w:r>
          </w:p>
        </w:tc>
      </w:tr>
      <w:tr w:rsidR="00D61CE1" w:rsidRPr="00520631" w:rsidTr="00D61CE1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vMerge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Ja</w:t>
            </w:r>
          </w:p>
        </w:tc>
        <w:tc>
          <w:tcPr>
            <w:tcW w:w="0" w:type="auto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Nej</w:t>
            </w:r>
          </w:p>
        </w:tc>
        <w:tc>
          <w:tcPr>
            <w:tcW w:w="0" w:type="auto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D61CE1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8</w:t>
            </w:r>
          </w:p>
        </w:tc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0" w:type="auto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Overvågning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Overvågning via SNMPv3 og via SNMPv2. Det skal være muligt at sende til minimum 2 destinationer. </w:t>
            </w: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520631" w:rsidTr="00D61CE1">
        <w:trPr>
          <w:cantSplit/>
          <w:jc w:val="center"/>
        </w:trPr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D61CE1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9</w:t>
            </w:r>
          </w:p>
        </w:tc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0" w:type="auto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Brugerprofiler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skal være muligt at oprette minimum 2 brugerprofiler på enhederne. Der skal være en profil for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read-only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og en for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admin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. Rettighederne for de 2 profiler skal være fuldt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konfigurerbare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.</w:t>
            </w: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D61CE1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10</w:t>
            </w:r>
          </w:p>
        </w:tc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0" w:type="auto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Validering af brugere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Enhederne skal kunne validere brugere via opslag i Radius/TACACS+ for at tildele brugerrettighederne defineret i K03-02. </w:t>
            </w: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D61CE1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11</w:t>
            </w:r>
          </w:p>
        </w:tc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0" w:type="auto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Logning til ekstern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storage</w:t>
            </w:r>
            <w:proofErr w:type="spellEnd"/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skal være muligt at gemme logs i ekstern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storage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(NFS) eller på ekstern enhed med tilstrækkelig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storage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, således at det til hver tid er muligt at gå op til 5 år tilbage i tiden, uden log degradering. 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Hvis 3. parts produkt er nødvendigt skal dette også prissættes. </w:t>
            </w: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520631" w:rsidTr="00D61CE1">
        <w:trPr>
          <w:cantSplit/>
          <w:jc w:val="center"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Tabel 1 Mindstekrav til Performance</w:t>
            </w:r>
          </w:p>
        </w:tc>
        <w:tc>
          <w:tcPr>
            <w:tcW w:w="0" w:type="auto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61CE1" w:rsidRPr="00520631" w:rsidTr="00D61CE1">
        <w:trPr>
          <w:cantSplit/>
          <w:jc w:val="center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til beskrivelse</w:t>
            </w:r>
          </w:p>
        </w:tc>
      </w:tr>
      <w:tr w:rsidR="00D61CE1" w:rsidRPr="00520631" w:rsidTr="00D61CE1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vMerge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Ja</w:t>
            </w:r>
          </w:p>
        </w:tc>
        <w:tc>
          <w:tcPr>
            <w:tcW w:w="0" w:type="auto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Nej</w:t>
            </w:r>
          </w:p>
        </w:tc>
        <w:tc>
          <w:tcPr>
            <w:tcW w:w="0" w:type="auto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D61CE1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12</w:t>
            </w:r>
          </w:p>
        </w:tc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0" w:type="auto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Throughput</w:t>
            </w:r>
            <w:proofErr w:type="spellEnd"/>
          </w:p>
          <w:p w:rsidR="00D61CE1" w:rsidRPr="00520631" w:rsidRDefault="00D61CE1" w:rsidP="00654C73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kunne håndtere en kontinuerlig belastning på 5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Gbit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/s, med alle ønskede sikkerhedsfeatures slået til på alt trafik</w:t>
            </w: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Tabel 1 Mindstekrav til sikkerhedsfeatures (Funktionelle)</w:t>
            </w:r>
          </w:p>
        </w:tc>
        <w:tc>
          <w:tcPr>
            <w:tcW w:w="0" w:type="auto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61CE1" w:rsidRPr="00520631" w:rsidTr="00D61CE1">
        <w:trPr>
          <w:cantSplit/>
          <w:jc w:val="center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</w:t>
            </w:r>
          </w:p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-ID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til beskrivelse</w:t>
            </w:r>
          </w:p>
        </w:tc>
      </w:tr>
      <w:tr w:rsidR="00D61CE1" w:rsidRPr="00520631" w:rsidTr="00D61CE1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vMerge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Ja</w:t>
            </w:r>
          </w:p>
        </w:tc>
        <w:tc>
          <w:tcPr>
            <w:tcW w:w="0" w:type="auto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Nej</w:t>
            </w:r>
          </w:p>
        </w:tc>
        <w:tc>
          <w:tcPr>
            <w:tcW w:w="0" w:type="auto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D61CE1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13</w:t>
            </w:r>
          </w:p>
        </w:tc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0" w:type="auto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AD integration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Det skal være muligt at lave sikkerhedsregler baseret på AD gruppe. Det skal være muligt at navigere i log informationerne baseret på brugernavn.</w:t>
            </w: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</w:tbl>
    <w:p w:rsidR="001529F9" w:rsidRDefault="001529F9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735"/>
        <w:gridCol w:w="6391"/>
        <w:gridCol w:w="417"/>
        <w:gridCol w:w="527"/>
        <w:gridCol w:w="1114"/>
      </w:tblGrid>
      <w:tr w:rsidR="00D61CE1" w:rsidRPr="00520631" w:rsidTr="00D61CE1">
        <w:trPr>
          <w:cantSplit/>
          <w:jc w:val="center"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1 Mindstekrav til support</w:t>
            </w:r>
          </w:p>
        </w:tc>
        <w:tc>
          <w:tcPr>
            <w:tcW w:w="0" w:type="auto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654C73" w:rsidRPr="00520631" w:rsidTr="00D61CE1">
        <w:trPr>
          <w:cantSplit/>
          <w:jc w:val="center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>til beskrivelse</w:t>
            </w:r>
          </w:p>
        </w:tc>
      </w:tr>
      <w:tr w:rsidR="00654C73" w:rsidRPr="00520631" w:rsidTr="00D61CE1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vMerge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Ja</w:t>
            </w:r>
          </w:p>
        </w:tc>
        <w:tc>
          <w:tcPr>
            <w:tcW w:w="0" w:type="auto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Nej</w:t>
            </w:r>
          </w:p>
        </w:tc>
        <w:tc>
          <w:tcPr>
            <w:tcW w:w="0" w:type="auto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D61CE1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14</w:t>
            </w:r>
          </w:p>
        </w:tc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0" w:type="auto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Producent support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Leveringen skal omfatte supportadgang til software/firmware opgraderinger til produktet, så længe producentaftalen løber. 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Aftalen skal give adgang til 24/7 adgang til producenten</w:t>
            </w:r>
            <w:r w:rsidR="00F115ED"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 helpdesk for tilfælde, hvor Hillerød Kommune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eller dennes driftspartner ikke selv kan afhjælpe et problem.</w:t>
            </w: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:rsidR="00D61CE1" w:rsidRPr="00520631" w:rsidRDefault="00CE3610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15</w:t>
            </w:r>
          </w:p>
        </w:tc>
        <w:tc>
          <w:tcPr>
            <w:tcW w:w="0" w:type="auto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0" w:type="auto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Support niveau for Sikkerhedsløsningen</w:t>
            </w:r>
          </w:p>
          <w:p w:rsidR="00D61CE1" w:rsidRPr="00520631" w:rsidRDefault="00D61CE1" w:rsidP="00654C73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som minimum være omfattet af en hardware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replacement</w:t>
            </w:r>
            <w:proofErr w:type="spellEnd"/>
            <w:r w:rsidR="00654C73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på alle hverdage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i aftalens løbetid.</w:t>
            </w:r>
            <w:r w:rsidR="00654C73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Denne aftale skal sikre at hardware er afsendt senest 8 timer efter fejlmelding.</w:t>
            </w: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0" w:type="auto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</w:tbl>
    <w:p w:rsidR="00390262" w:rsidRDefault="00390262" w:rsidP="00390262">
      <w:pPr>
        <w:rPr>
          <w:sz w:val="24"/>
          <w:szCs w:val="24"/>
          <w:lang w:val="da-DK"/>
        </w:rPr>
      </w:pPr>
    </w:p>
    <w:p w:rsidR="00390262" w:rsidRDefault="00390262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D61CE1" w:rsidRPr="00365000" w:rsidTr="00D61CE1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 xml:space="preserve">Tabel 2 </w:t>
            </w:r>
            <w:proofErr w:type="gramStart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Prioriteret</w:t>
            </w:r>
            <w:proofErr w:type="gramEnd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 krav til netværksintegration</w:t>
            </w:r>
          </w:p>
        </w:tc>
        <w:tc>
          <w:tcPr>
            <w:tcW w:w="1392" w:type="pct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61CE1" w:rsidRPr="00520631" w:rsidTr="00D61CE1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61CE1" w:rsidRPr="00520631" w:rsidTr="00D61CE1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258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</w:t>
            </w:r>
          </w:p>
        </w:tc>
        <w:tc>
          <w:tcPr>
            <w:tcW w:w="365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High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availability</w:t>
            </w:r>
            <w:proofErr w:type="spellEnd"/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kunne fungere i et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high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availability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setup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og understøtte både aktiv/passiv og aktiv/aktiv.</w:t>
            </w:r>
          </w:p>
        </w:tc>
        <w:tc>
          <w:tcPr>
            <w:tcW w:w="311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Tabel 2 </w:t>
            </w:r>
            <w:proofErr w:type="gramStart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Prioriteret</w:t>
            </w:r>
            <w:proofErr w:type="gramEnd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 krav til miljø og fysiske forhold</w:t>
            </w:r>
          </w:p>
        </w:tc>
        <w:tc>
          <w:tcPr>
            <w:tcW w:w="1392" w:type="pct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61CE1" w:rsidRPr="00520631" w:rsidTr="00D61CE1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61CE1" w:rsidRPr="00520631" w:rsidTr="00D61CE1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258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</w:t>
            </w:r>
          </w:p>
        </w:tc>
        <w:tc>
          <w:tcPr>
            <w:tcW w:w="365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Driftstemperatur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Udstyret skal kunne operere i temperaturer mellem 0-40 grader celsius med en luftfugtighed op til </w:t>
            </w:r>
            <w:proofErr w:type="gram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90%</w:t>
            </w:r>
            <w:proofErr w:type="gramEnd"/>
          </w:p>
        </w:tc>
        <w:tc>
          <w:tcPr>
            <w:tcW w:w="311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:rsidR="001B456B" w:rsidRDefault="001B456B" w:rsidP="00390262">
      <w:pPr>
        <w:rPr>
          <w:sz w:val="24"/>
          <w:szCs w:val="24"/>
          <w:lang w:val="da-DK"/>
        </w:rPr>
      </w:pPr>
    </w:p>
    <w:p w:rsidR="001B456B" w:rsidRDefault="001B456B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D61CE1" w:rsidRPr="00365000" w:rsidTr="00D61CE1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 xml:space="preserve">Tabel 2 </w:t>
            </w:r>
            <w:proofErr w:type="gramStart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Prioriteret</w:t>
            </w:r>
            <w:proofErr w:type="gramEnd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 krav til management og </w:t>
            </w:r>
            <w:proofErr w:type="spellStart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logging</w:t>
            </w:r>
            <w:proofErr w:type="spellEnd"/>
          </w:p>
        </w:tc>
        <w:tc>
          <w:tcPr>
            <w:tcW w:w="1392" w:type="pct"/>
            <w:shd w:val="clear" w:color="auto" w:fill="1F497D" w:themeFill="text2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61CE1" w:rsidRPr="00520631" w:rsidTr="00D61CE1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D61CE1" w:rsidRPr="00520631" w:rsidRDefault="00D61CE1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61CE1" w:rsidRPr="00520631" w:rsidTr="00D61CE1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D61CE1" w:rsidRPr="00520631" w:rsidRDefault="00D61CE1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D61CE1" w:rsidRPr="00520631" w:rsidRDefault="00D61CE1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258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3</w:t>
            </w:r>
          </w:p>
        </w:tc>
        <w:tc>
          <w:tcPr>
            <w:tcW w:w="365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Krypteret management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Løsningen skal understøtte at al konfiguration af enheden foregår krypteret. Der skal benyttes SSHv2 til kommandolinje kommunikation og HTTPS til web baseret management. Ved stand-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alone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management software skal kommunikationen her også være krypteret. 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Det skal være muligt at slukke for andre adgange til udstyret, som f.eks. Telnet, HTTP.</w:t>
            </w:r>
          </w:p>
        </w:tc>
        <w:tc>
          <w:tcPr>
            <w:tcW w:w="311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258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4</w:t>
            </w:r>
          </w:p>
        </w:tc>
        <w:tc>
          <w:tcPr>
            <w:tcW w:w="365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Logning af trafik og event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Udstyret skal være i stand til at sende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Syslog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(RFC 5424). Det skal være muligt at sende til minimum 2 destinationer.</w:t>
            </w:r>
          </w:p>
        </w:tc>
        <w:tc>
          <w:tcPr>
            <w:tcW w:w="311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258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lastRenderedPageBreak/>
              <w:t>PK</w:t>
            </w:r>
          </w:p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5</w:t>
            </w:r>
          </w:p>
        </w:tc>
        <w:tc>
          <w:tcPr>
            <w:tcW w:w="365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Person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henførbar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logning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Al logning, både administrative ændringer af konfigurationen og bruger trafik skal kunne sammenføres med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credentials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(enten fra Radius, lokalt eller AD). 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Eks. 1: Det skal </w:t>
            </w:r>
            <w:r w:rsidR="00654C73">
              <w:rPr>
                <w:rFonts w:asciiTheme="minorHAnsi" w:hAnsiTheme="minorHAnsi"/>
                <w:sz w:val="18"/>
                <w:szCs w:val="18"/>
                <w:lang w:val="da-DK"/>
              </w:rPr>
              <w:t>3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år efter en hændelse kunne ses hvilken bruger, der tilgik en specifik </w:t>
            </w:r>
            <w:r w:rsidR="00654C73">
              <w:rPr>
                <w:rFonts w:asciiTheme="minorHAnsi" w:hAnsiTheme="minorHAnsi"/>
                <w:sz w:val="18"/>
                <w:szCs w:val="18"/>
                <w:lang w:val="da-DK"/>
              </w:rPr>
              <w:t>IP-adresse/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hjemmeside på et givent tidspunkt. 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Eks. 2: Det skal kunne ses hvilken administrator der ændrede i regelsættet og hvilke ændringer der blev lavet.</w:t>
            </w:r>
          </w:p>
        </w:tc>
        <w:tc>
          <w:tcPr>
            <w:tcW w:w="311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61CE1" w:rsidRPr="00365000" w:rsidTr="00D61CE1">
        <w:trPr>
          <w:cantSplit/>
          <w:jc w:val="center"/>
        </w:trPr>
        <w:tc>
          <w:tcPr>
            <w:tcW w:w="258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6</w:t>
            </w:r>
          </w:p>
        </w:tc>
        <w:tc>
          <w:tcPr>
            <w:tcW w:w="365" w:type="pct"/>
            <w:vAlign w:val="center"/>
          </w:tcPr>
          <w:p w:rsidR="00D61CE1" w:rsidRPr="00520631" w:rsidRDefault="00D61CE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Person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henførbar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logning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Al logning, både administrative ændringer af konfigurationen og bruger trafik skal kunne sammenføres med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credentials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(enten fra Radius, lokalt eller AD). 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Eks. 1: Det skal </w:t>
            </w:r>
            <w:r w:rsidR="00654C73">
              <w:rPr>
                <w:rFonts w:asciiTheme="minorHAnsi" w:hAnsiTheme="minorHAnsi"/>
                <w:sz w:val="18"/>
                <w:szCs w:val="18"/>
                <w:lang w:val="da-DK"/>
              </w:rPr>
              <w:t>3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år efter en hændelse kunne ses hvilken bruger, der tilgik en specifik </w:t>
            </w:r>
            <w:r w:rsidR="00654C73">
              <w:rPr>
                <w:rFonts w:asciiTheme="minorHAnsi" w:hAnsiTheme="minorHAnsi"/>
                <w:sz w:val="18"/>
                <w:szCs w:val="18"/>
                <w:lang w:val="da-DK"/>
              </w:rPr>
              <w:t>IP-adresse/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hjemmeside på et givent tidspunkt. </w:t>
            </w:r>
          </w:p>
          <w:p w:rsidR="00D61CE1" w:rsidRPr="00520631" w:rsidRDefault="00D61CE1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Eks. 2: Det skal kunne ses hvilken administrator der ændrede i regelsættet og hvilke ændringer der blev lavet.</w:t>
            </w:r>
          </w:p>
        </w:tc>
        <w:tc>
          <w:tcPr>
            <w:tcW w:w="311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61CE1" w:rsidRPr="00520631" w:rsidRDefault="00D61CE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:rsidR="001B456B" w:rsidRPr="004966DB" w:rsidRDefault="001B456B" w:rsidP="001B456B">
      <w:pPr>
        <w:rPr>
          <w:sz w:val="24"/>
          <w:szCs w:val="24"/>
          <w:lang w:val="da-DK"/>
        </w:rPr>
      </w:pPr>
    </w:p>
    <w:p w:rsidR="001B456B" w:rsidRDefault="001B456B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</w:p>
    <w:p w:rsidR="00DF5E28" w:rsidRDefault="00DF5E28">
      <w:pPr>
        <w:rPr>
          <w:sz w:val="24"/>
          <w:szCs w:val="24"/>
          <w:lang w:val="da-DK"/>
        </w:rPr>
      </w:pPr>
    </w:p>
    <w:p w:rsidR="00DF5E28" w:rsidRDefault="00DF5E28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p w:rsidR="00DF5E28" w:rsidRDefault="00DF5E28">
      <w:pPr>
        <w:rPr>
          <w:sz w:val="24"/>
          <w:szCs w:val="24"/>
          <w:lang w:val="da-DK"/>
        </w:rPr>
      </w:pP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DF5E28" w:rsidRPr="00365000" w:rsidTr="00DF5E28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Tabel 2 </w:t>
            </w:r>
            <w:proofErr w:type="gramStart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Prioriteret</w:t>
            </w:r>
            <w:proofErr w:type="gramEnd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 krav til Performance</w:t>
            </w:r>
          </w:p>
        </w:tc>
        <w:tc>
          <w:tcPr>
            <w:tcW w:w="1392" w:type="pct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7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F5E28" w:rsidRPr="00520631" w:rsidRDefault="00DF5E28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Sessions</w:t>
            </w:r>
          </w:p>
          <w:p w:rsidR="00DF5E28" w:rsidRPr="00520631" w:rsidRDefault="00DF5E28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Løsningen skal kunne håndtere min 1.000.000 samtidige sessioner og min 100.000 nye forbindelser per. sek.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8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F5E28" w:rsidRPr="00520631" w:rsidRDefault="00DF5E28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VPN performance</w:t>
            </w:r>
          </w:p>
          <w:p w:rsidR="00DF5E28" w:rsidRPr="00520631" w:rsidRDefault="00DF5E28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IPSec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eller SSL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VPN’s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skal kunne levere min. 1Gbit/s.</w:t>
            </w:r>
          </w:p>
          <w:p w:rsidR="00DF5E28" w:rsidRPr="00520631" w:rsidRDefault="00DF5E28" w:rsidP="002A53EB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Løsningen skal understøtte 1.000 samtidige VPN brugere (og have licens til samme)</w:t>
            </w:r>
          </w:p>
          <w:p w:rsidR="00DF5E28" w:rsidRPr="00520631" w:rsidRDefault="00DF5E28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Der skal være support for min. 100 site to site tunneler.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1B456B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F5E28" w:rsidRPr="00520631" w:rsidRDefault="00DF5E28" w:rsidP="001B456B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9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F5E28" w:rsidRPr="00520631" w:rsidRDefault="00DF5E28" w:rsidP="002A53EB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SSL dekryptering</w:t>
            </w:r>
          </w:p>
          <w:p w:rsidR="00DF5E28" w:rsidRPr="00520631" w:rsidRDefault="00DF5E28" w:rsidP="00EC7E5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kunne levere min. 1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Gbit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/s løbende SSL dekryptering af trafikmønsteret og min 2.000 SSL transaktioner pr. sekund (</w:t>
            </w:r>
            <w:r w:rsidR="00EC7E54">
              <w:rPr>
                <w:rFonts w:asciiTheme="minorHAnsi" w:hAnsiTheme="minorHAnsi"/>
                <w:sz w:val="18"/>
                <w:szCs w:val="18"/>
                <w:lang w:val="da-DK"/>
              </w:rPr>
              <w:t>1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.0</w:t>
            </w:r>
            <w:r w:rsidR="00EC7E54">
              <w:rPr>
                <w:rFonts w:asciiTheme="minorHAnsi" w:hAnsiTheme="minorHAnsi"/>
                <w:sz w:val="18"/>
                <w:szCs w:val="18"/>
                <w:lang w:val="da-DK"/>
              </w:rPr>
              <w:t>24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bit)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:rsidR="002A53EB" w:rsidRDefault="002A53EB">
      <w:pPr>
        <w:rPr>
          <w:sz w:val="24"/>
          <w:szCs w:val="24"/>
          <w:lang w:val="da-DK"/>
        </w:rPr>
      </w:pPr>
    </w:p>
    <w:p w:rsidR="002A53EB" w:rsidRDefault="002A53EB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DF5E28" w:rsidRPr="00365000" w:rsidTr="00DF5E28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 xml:space="preserve">Tabel 2 </w:t>
            </w:r>
            <w:proofErr w:type="gramStart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Prioriteret</w:t>
            </w:r>
            <w:proofErr w:type="gramEnd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 krav til sikkerhedsfeatures (Funktionelle)</w:t>
            </w:r>
          </w:p>
        </w:tc>
        <w:tc>
          <w:tcPr>
            <w:tcW w:w="1392" w:type="pct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10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Capture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Portal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understøtte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capture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portal funktionalitet for alle klienter, med validering mod AD og Radius.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Captive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Portal skal understøtte NTLM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authentikering</w:t>
            </w:r>
            <w:proofErr w:type="spellEnd"/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11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</w:rPr>
              <w:t xml:space="preserve">In-line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</w:rPr>
              <w:t>signatur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</w:rPr>
              <w:t>baseret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</w:rPr>
              <w:t xml:space="preserve"> Anti-virus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skal være muligt at skanne alt trafik på alle porte for virus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inline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12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In-line signatur baseret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Intrusion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Prevension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System (IPS)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skal være muligt at skanne alt trafik på alle </w:t>
            </w:r>
            <w:r w:rsidR="00EC7E54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TCP 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porte for kendte sårbarheder og udnyttelse af samme.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13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QoS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styring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L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øsningen skal tilbyde at lave båndbreddebegrænsninger baseret på brugergrupper og/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elleranvendte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applikationer. Styringen skal kunne sættes således at den kun er aktiv i visse tidsrum.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14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VPN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client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support</w:t>
            </w:r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tilbyde en VPN løsning med min. support for Windows, Android og Apple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iOS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. HIP profilering via klient er en fordel, men ikke et krav.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:rsidR="002A53EB" w:rsidRPr="004966DB" w:rsidRDefault="002A53EB" w:rsidP="002A53EB">
      <w:pPr>
        <w:rPr>
          <w:sz w:val="24"/>
          <w:szCs w:val="24"/>
          <w:lang w:val="da-DK"/>
        </w:rPr>
      </w:pPr>
    </w:p>
    <w:p w:rsidR="00BA45E4" w:rsidRDefault="00BA45E4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DF5E28" w:rsidRPr="00520631" w:rsidTr="00DF5E28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3 Krav til netværksintegration</w:t>
            </w:r>
          </w:p>
        </w:tc>
        <w:tc>
          <w:tcPr>
            <w:tcW w:w="1392" w:type="pct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</w:rPr>
              <w:t>IP Multicast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20631">
              <w:rPr>
                <w:rFonts w:asciiTheme="minorHAnsi" w:hAnsiTheme="minorHAnsi"/>
                <w:sz w:val="18"/>
                <w:szCs w:val="18"/>
              </w:rPr>
              <w:t xml:space="preserve">RFC 3376 IGMPv3 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20631">
              <w:rPr>
                <w:rFonts w:asciiTheme="minorHAnsi" w:hAnsiTheme="minorHAnsi"/>
                <w:sz w:val="18"/>
                <w:szCs w:val="18"/>
              </w:rPr>
              <w:t>RFC 4601 PIM Sparse Mode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520631">
              <w:rPr>
                <w:rFonts w:asciiTheme="minorHAnsi" w:hAnsiTheme="minorHAnsi"/>
                <w:sz w:val="18"/>
                <w:szCs w:val="18"/>
              </w:rPr>
              <w:t>RFC 4607 Source-Specific Multicast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Understøttelse af IPv6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Alle krævede protokoller for IPv4 skal også understøttes for IPv6.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3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Understøttelse af NAT64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Udstyret skal understøtte NAT fra IPv6, via syntese DNS opslag, til IPv4 adresser</w:t>
            </w: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4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Dual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stack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support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Det skal være muligt at kunne benytte både IPv4 og IPv6 på samme enhed og samme interfaces samtidigt.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:rsidR="00BA45E4" w:rsidRDefault="00BA45E4">
      <w:pPr>
        <w:rPr>
          <w:sz w:val="24"/>
          <w:szCs w:val="24"/>
          <w:lang w:val="da-DK"/>
        </w:rPr>
      </w:pPr>
    </w:p>
    <w:p w:rsidR="00BA45E4" w:rsidRDefault="00BA45E4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DF5E28" w:rsidRPr="00365000" w:rsidTr="00DF5E28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 xml:space="preserve">Tabel 3 Krav til management og </w:t>
            </w:r>
            <w:proofErr w:type="spellStart"/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logging</w:t>
            </w:r>
            <w:proofErr w:type="spellEnd"/>
          </w:p>
        </w:tc>
        <w:tc>
          <w:tcPr>
            <w:tcW w:w="1392" w:type="pct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5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Asset management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skal være muligt at udtrække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serialnummer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, model ID og. evt. licens information via SNMP til enhederne.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bookmarkStart w:id="9" w:name="OLE_LINK28"/>
            <w:bookmarkStart w:id="10" w:name="OLE_LINK29"/>
            <w:bookmarkStart w:id="11" w:name="OLE_LINK30"/>
            <w:bookmarkStart w:id="12" w:name="OLE_LINK31"/>
            <w:bookmarkStart w:id="13" w:name="OLE_LINK32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  <w:bookmarkEnd w:id="9"/>
            <w:bookmarkEnd w:id="10"/>
            <w:bookmarkEnd w:id="11"/>
            <w:bookmarkEnd w:id="12"/>
            <w:bookmarkEnd w:id="13"/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6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Konfigurationer og backup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Konfigurationer skal være tekstbaserede og det skal være muligt, at kunne overføre disse krypteret til ekstern backup arkiv.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7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Tidssynkronisering</w:t>
            </w:r>
          </w:p>
          <w:p w:rsidR="00DF5E28" w:rsidRPr="00520631" w:rsidRDefault="00DF5E28" w:rsidP="00EC7E5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Løsningen skal understøtte NTP</w:t>
            </w:r>
            <w:r w:rsidR="00EC7E54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og/eller </w:t>
            </w: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SNTP.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8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Lokal adgang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Alt udstyr skal kunne tilgås og konfigureres via lokal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serial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/USB interface uden IP adgang. Adgang herigennem skal kunne begrænses.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9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Sharepoint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rapport integration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er en fordel, hvis der kan laves en let integration med et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Sharepoint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miljø i forbindelse med rapporteringer, udlæsning af logs og data, etc.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10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Central management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Løsningen skal have én central management konsol/interface. Hvis yderligere software/hardware er nødvendigt herfor skal dette indgå i prissætningen.</w:t>
            </w:r>
          </w:p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Den centrale management løsning skal kunne skalerer til at kunne håndtere evt. flere fremtidige firewalls.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:rsidR="00BA45E4" w:rsidRDefault="00BA45E4">
      <w:pPr>
        <w:rPr>
          <w:sz w:val="24"/>
          <w:szCs w:val="24"/>
          <w:lang w:val="da-DK"/>
        </w:rPr>
      </w:pP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DF5E28" w:rsidRPr="00365000" w:rsidTr="00DF5E28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3 Krav til sikkerhedsfeatures (Funktionelle)</w:t>
            </w:r>
          </w:p>
        </w:tc>
        <w:tc>
          <w:tcPr>
            <w:tcW w:w="1392" w:type="pct"/>
            <w:shd w:val="clear" w:color="auto" w:fill="1F497D" w:themeFill="text2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11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URL filtrering</w:t>
            </w:r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skal være muligt at blokere adgang til specifikke emne bestemte hjemmesider. F.eks.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Malware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sider, Social medier og lign.</w:t>
            </w:r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URL filtrering skal kunne laves specifikt for forskellig AD grupper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520631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12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Data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Loss</w:t>
            </w:r>
            <w:proofErr w:type="spellEnd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Prevention</w:t>
            </w:r>
            <w:proofErr w:type="spellEnd"/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skal være muligt at reagere på mønstre i trafikken via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customiserede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regular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expression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. Dette for at </w:t>
            </w:r>
            <w:proofErr w:type="gram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detektere</w:t>
            </w:r>
            <w:proofErr w:type="gram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og forhindre datatab.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13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Anden bruger genkendelse</w:t>
            </w:r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Løsningen skal kunne integrere med 3. parts produkter i forbindelse med at lave IP til bruger identifikation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14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Terminal server brugergenkendelse</w:t>
            </w:r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kunne genkende brugere kommende fra </w:t>
            </w:r>
            <w:proofErr w:type="gram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terminal</w:t>
            </w:r>
            <w:proofErr w:type="gram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serverfarme.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15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Behavioristisk scanning af filer</w:t>
            </w:r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tilbyde beskyttelse mod 0-day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malware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, via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sandbox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afviklinger af filer.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Sandboxing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skal kunne anvendes på alle trafik typer og med så mange filtyper understøttet som muligt (dog </w:t>
            </w:r>
            <w:proofErr w:type="gram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min. .</w:t>
            </w:r>
            <w:proofErr w:type="gram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exe filer).</w:t>
            </w:r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er en fordel hvis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sandboxing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miljøet tager højde for flere typer OS.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365000" w:rsidTr="00DF5E28">
        <w:trPr>
          <w:cantSplit/>
          <w:jc w:val="center"/>
        </w:trPr>
        <w:tc>
          <w:tcPr>
            <w:tcW w:w="258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lastRenderedPageBreak/>
              <w:t>K</w:t>
            </w:r>
          </w:p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16</w:t>
            </w:r>
          </w:p>
        </w:tc>
        <w:tc>
          <w:tcPr>
            <w:tcW w:w="365" w:type="pct"/>
            <w:vAlign w:val="center"/>
          </w:tcPr>
          <w:p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Simple regelsæt</w:t>
            </w:r>
          </w:p>
          <w:p w:rsidR="00DF5E28" w:rsidRPr="00520631" w:rsidRDefault="00DF5E28" w:rsidP="00BA45E4">
            <w:pPr>
              <w:pStyle w:val="Ingenafstand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Det er en fordel, hvis sikkerhedsplatformen er zonebaseret således at regelsættet kan baseres på zoner frem for udelukkende </w:t>
            </w:r>
            <w:proofErr w:type="spellStart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IP’er</w:t>
            </w:r>
            <w:proofErr w:type="spellEnd"/>
            <w:r w:rsidRPr="00520631">
              <w:rPr>
                <w:rFonts w:asciiTheme="minorHAnsi" w:hAnsiTheme="minorHAnsi"/>
                <w:sz w:val="18"/>
                <w:szCs w:val="18"/>
                <w:lang w:val="da-DK"/>
              </w:rPr>
              <w:t>.</w:t>
            </w:r>
          </w:p>
        </w:tc>
        <w:tc>
          <w:tcPr>
            <w:tcW w:w="311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DF5E28" w:rsidRPr="00520631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:rsidR="00E660C2" w:rsidRDefault="00E660C2">
      <w:pPr>
        <w:rPr>
          <w:sz w:val="24"/>
          <w:szCs w:val="24"/>
          <w:lang w:val="da-DK"/>
        </w:rPr>
      </w:pPr>
    </w:p>
    <w:p w:rsidR="00E660C2" w:rsidRDefault="00E660C2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905576" w:rsidRPr="00365000" w:rsidTr="00905576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905576" w:rsidRPr="00520631" w:rsidRDefault="00905576" w:rsidP="00CC07A3">
            <w:pPr>
              <w:pStyle w:val="Ingenafstand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4 Informationskrav til miljø og fysiske forhold</w:t>
            </w:r>
          </w:p>
        </w:tc>
        <w:tc>
          <w:tcPr>
            <w:tcW w:w="1392" w:type="pct"/>
            <w:shd w:val="clear" w:color="auto" w:fill="1F497D" w:themeFill="text2"/>
          </w:tcPr>
          <w:p w:rsidR="00905576" w:rsidRPr="00520631" w:rsidRDefault="00905576" w:rsidP="00CC07A3">
            <w:pPr>
              <w:pStyle w:val="Ingenafstand"/>
              <w:jc w:val="center"/>
              <w:rPr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905576" w:rsidRPr="00520631" w:rsidRDefault="00905576" w:rsidP="00905576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905576" w:rsidRPr="00520631" w:rsidRDefault="00905576" w:rsidP="00905576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905576" w:rsidRPr="00520631" w:rsidRDefault="00905576" w:rsidP="00905576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905576" w:rsidRPr="00520631" w:rsidRDefault="00905576" w:rsidP="00CC07A3">
            <w:pPr>
              <w:pStyle w:val="Ingenafstand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905576" w:rsidRPr="00520631" w:rsidRDefault="00905576" w:rsidP="00CC07A3">
            <w:pPr>
              <w:pStyle w:val="Ingenafstand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</w:tr>
      <w:tr w:rsidR="00905576" w:rsidRPr="00365000" w:rsidTr="00905576">
        <w:trPr>
          <w:cantSplit/>
          <w:jc w:val="center"/>
        </w:trPr>
        <w:tc>
          <w:tcPr>
            <w:tcW w:w="258" w:type="pct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I</w:t>
            </w:r>
          </w:p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1</w:t>
            </w:r>
          </w:p>
        </w:tc>
        <w:tc>
          <w:tcPr>
            <w:tcW w:w="365" w:type="pct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I</w:t>
            </w:r>
          </w:p>
        </w:tc>
        <w:tc>
          <w:tcPr>
            <w:tcW w:w="931" w:type="pct"/>
          </w:tcPr>
          <w:p w:rsidR="00905576" w:rsidRPr="00520631" w:rsidRDefault="00905576" w:rsidP="00E660C2">
            <w:pPr>
              <w:pStyle w:val="Ingenafstand"/>
              <w:ind w:left="0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Energiforbrug</w:t>
            </w:r>
          </w:p>
          <w:p w:rsidR="00905576" w:rsidRPr="00520631" w:rsidRDefault="00905576" w:rsidP="00E660C2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  <w:r w:rsidRPr="00520631">
              <w:rPr>
                <w:sz w:val="18"/>
                <w:szCs w:val="18"/>
                <w:lang w:val="da-DK"/>
              </w:rPr>
              <w:t>Hillerød Kommune lægger baren for miljø og energi højt. Derfor bedes der vedlægges det forventede effekt forbrug pr. model, der bydes ind med.</w:t>
            </w:r>
          </w:p>
          <w:p w:rsidR="00905576" w:rsidRPr="00520631" w:rsidRDefault="00905576" w:rsidP="00E660C2">
            <w:pPr>
              <w:pStyle w:val="Ingenafstand"/>
              <w:ind w:left="0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sz w:val="18"/>
                <w:szCs w:val="18"/>
                <w:lang w:val="da-DK"/>
              </w:rPr>
              <w:t>Et lavt effektforbrug vurderes fordelagtigt.</w:t>
            </w:r>
          </w:p>
        </w:tc>
        <w:tc>
          <w:tcPr>
            <w:tcW w:w="311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</w:p>
        </w:tc>
      </w:tr>
    </w:tbl>
    <w:tbl>
      <w:tblPr>
        <w:tblStyle w:val="Tabel-Gitter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905576" w:rsidRPr="00520631" w:rsidTr="00905576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905576" w:rsidRPr="00520631" w:rsidRDefault="00905576" w:rsidP="00CC07A3">
            <w:pPr>
              <w:pStyle w:val="Ingenafstand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color w:val="FFFFFF" w:themeColor="background1"/>
                <w:sz w:val="18"/>
                <w:szCs w:val="18"/>
                <w:lang w:val="da-DK"/>
              </w:rPr>
              <w:t>Tabel 4 Informationskrav til Performance</w:t>
            </w:r>
          </w:p>
        </w:tc>
        <w:tc>
          <w:tcPr>
            <w:tcW w:w="1392" w:type="pct"/>
            <w:shd w:val="clear" w:color="auto" w:fill="1F497D" w:themeFill="text2"/>
          </w:tcPr>
          <w:p w:rsidR="00905576" w:rsidRPr="00520631" w:rsidRDefault="00905576" w:rsidP="00CC07A3">
            <w:pPr>
              <w:pStyle w:val="Ingenafstand"/>
              <w:jc w:val="center"/>
              <w:rPr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905576" w:rsidRPr="00520631" w:rsidRDefault="00905576" w:rsidP="00CC07A3">
            <w:pPr>
              <w:pStyle w:val="Ingenafstand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905576" w:rsidRPr="00520631" w:rsidRDefault="00905576" w:rsidP="00CC07A3">
            <w:pPr>
              <w:pStyle w:val="Ingenafstand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I</w:t>
            </w:r>
          </w:p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2</w:t>
            </w:r>
          </w:p>
        </w:tc>
        <w:tc>
          <w:tcPr>
            <w:tcW w:w="365" w:type="pct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I</w:t>
            </w:r>
          </w:p>
        </w:tc>
        <w:tc>
          <w:tcPr>
            <w:tcW w:w="931" w:type="pct"/>
          </w:tcPr>
          <w:p w:rsidR="00905576" w:rsidRPr="00520631" w:rsidRDefault="00905576" w:rsidP="00E660C2">
            <w:pPr>
              <w:pStyle w:val="Ingenafstand"/>
              <w:ind w:left="0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Performancetal</w:t>
            </w:r>
          </w:p>
          <w:p w:rsidR="00905576" w:rsidRPr="00520631" w:rsidRDefault="00905576" w:rsidP="00E660C2">
            <w:pPr>
              <w:pStyle w:val="Ingenafstand"/>
              <w:ind w:left="0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sz w:val="18"/>
                <w:szCs w:val="18"/>
                <w:lang w:val="da-DK"/>
              </w:rPr>
              <w:t xml:space="preserve">Alle performance tal bedes dokumenteret med fokus på metode og trafik mønster. Performance tallene skal afspejle de faktiske forhold, der må forventes i det skitserede </w:t>
            </w:r>
            <w:proofErr w:type="spellStart"/>
            <w:r w:rsidRPr="00520631">
              <w:rPr>
                <w:sz w:val="18"/>
                <w:szCs w:val="18"/>
                <w:lang w:val="da-DK"/>
              </w:rPr>
              <w:t>setup</w:t>
            </w:r>
            <w:proofErr w:type="spellEnd"/>
            <w:r w:rsidRPr="00520631">
              <w:rPr>
                <w:sz w:val="18"/>
                <w:szCs w:val="18"/>
                <w:lang w:val="da-DK"/>
              </w:rPr>
              <w:t xml:space="preserve">. Dvs. som minimum angivet som IMIX trafik. </w:t>
            </w:r>
          </w:p>
        </w:tc>
        <w:tc>
          <w:tcPr>
            <w:tcW w:w="311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</w:p>
        </w:tc>
      </w:tr>
    </w:tbl>
    <w:tbl>
      <w:tblPr>
        <w:tblStyle w:val="Tabel-Gitter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905576" w:rsidRPr="00520631" w:rsidTr="00905576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905576" w:rsidRPr="00520631" w:rsidRDefault="00905576" w:rsidP="00CC07A3">
            <w:pPr>
              <w:pStyle w:val="Ingenafstand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color w:val="FFFFFF" w:themeColor="background1"/>
                <w:sz w:val="18"/>
                <w:szCs w:val="18"/>
                <w:lang w:val="da-DK"/>
              </w:rPr>
              <w:t>Tabel 4 Informationskrav til support</w:t>
            </w:r>
          </w:p>
        </w:tc>
        <w:tc>
          <w:tcPr>
            <w:tcW w:w="1392" w:type="pct"/>
            <w:shd w:val="clear" w:color="auto" w:fill="1F497D" w:themeFill="text2"/>
          </w:tcPr>
          <w:p w:rsidR="00905576" w:rsidRPr="00520631" w:rsidRDefault="00905576" w:rsidP="00CC07A3">
            <w:pPr>
              <w:pStyle w:val="Ingenafstand"/>
              <w:jc w:val="center"/>
              <w:rPr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905576" w:rsidRPr="00520631" w:rsidRDefault="00905576" w:rsidP="00CC07A3">
            <w:pPr>
              <w:pStyle w:val="Ingenafstand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905576" w:rsidRPr="00520631" w:rsidRDefault="00905576" w:rsidP="00CC07A3">
            <w:pPr>
              <w:pStyle w:val="Ingenafstand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</w:tr>
      <w:tr w:rsidR="00905576" w:rsidRPr="00365000" w:rsidTr="00905576">
        <w:trPr>
          <w:cantSplit/>
          <w:jc w:val="center"/>
        </w:trPr>
        <w:tc>
          <w:tcPr>
            <w:tcW w:w="258" w:type="pct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I</w:t>
            </w:r>
          </w:p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3</w:t>
            </w:r>
          </w:p>
        </w:tc>
        <w:tc>
          <w:tcPr>
            <w:tcW w:w="365" w:type="pct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I</w:t>
            </w:r>
          </w:p>
        </w:tc>
        <w:tc>
          <w:tcPr>
            <w:tcW w:w="931" w:type="pct"/>
          </w:tcPr>
          <w:p w:rsidR="00905576" w:rsidRPr="00520631" w:rsidRDefault="00905576" w:rsidP="00E660C2">
            <w:pPr>
              <w:pStyle w:val="Ingenafstand"/>
              <w:ind w:left="0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Support omkostnings periodisering</w:t>
            </w:r>
          </w:p>
          <w:p w:rsidR="00905576" w:rsidRPr="00520631" w:rsidRDefault="00905576" w:rsidP="00E660C2">
            <w:pPr>
              <w:pStyle w:val="Ingenafstand"/>
              <w:ind w:left="0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sz w:val="18"/>
                <w:szCs w:val="18"/>
                <w:lang w:val="da-DK"/>
              </w:rPr>
              <w:t>Alle support omkostninger skal opgives for en periode på henholdsvis 1, 3 og 4 år.</w:t>
            </w:r>
          </w:p>
        </w:tc>
        <w:tc>
          <w:tcPr>
            <w:tcW w:w="311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</w:p>
        </w:tc>
      </w:tr>
    </w:tbl>
    <w:p w:rsidR="00905576" w:rsidRPr="00654C73" w:rsidRDefault="00905576">
      <w:pPr>
        <w:rPr>
          <w:lang w:val="da-DK"/>
        </w:rPr>
      </w:pPr>
      <w:r w:rsidRPr="00654C73">
        <w:rPr>
          <w:lang w:val="da-DK"/>
        </w:rPr>
        <w:br w:type="page"/>
      </w:r>
    </w:p>
    <w:tbl>
      <w:tblPr>
        <w:tblStyle w:val="Tabel-Gitter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719"/>
        <w:gridCol w:w="1835"/>
        <w:gridCol w:w="613"/>
        <w:gridCol w:w="690"/>
        <w:gridCol w:w="2745"/>
        <w:gridCol w:w="2743"/>
      </w:tblGrid>
      <w:tr w:rsidR="00905576" w:rsidRPr="00520631" w:rsidTr="00905576">
        <w:trPr>
          <w:cantSplit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:rsidR="00905576" w:rsidRPr="00520631" w:rsidRDefault="00905576" w:rsidP="00CC07A3">
            <w:pPr>
              <w:pStyle w:val="Ingenafstand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4 Informationskrav til leverancen</w:t>
            </w:r>
          </w:p>
        </w:tc>
        <w:tc>
          <w:tcPr>
            <w:tcW w:w="1392" w:type="pct"/>
            <w:shd w:val="clear" w:color="auto" w:fill="1F497D" w:themeFill="text2"/>
          </w:tcPr>
          <w:p w:rsidR="00905576" w:rsidRPr="00520631" w:rsidRDefault="00905576" w:rsidP="00CC07A3">
            <w:pPr>
              <w:pStyle w:val="Ingenafstand"/>
              <w:jc w:val="center"/>
              <w:rPr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65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:rsidR="00905576" w:rsidRPr="00520631" w:rsidRDefault="00905576" w:rsidP="00654C7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Merge/>
            <w:vAlign w:val="center"/>
          </w:tcPr>
          <w:p w:rsidR="00905576" w:rsidRPr="00520631" w:rsidRDefault="00905576" w:rsidP="00CC07A3">
            <w:pPr>
              <w:pStyle w:val="Ingenafstand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65" w:type="pct"/>
            <w:vMerge/>
            <w:vAlign w:val="center"/>
          </w:tcPr>
          <w:p w:rsidR="00905576" w:rsidRPr="00520631" w:rsidRDefault="00905576" w:rsidP="00CC07A3">
            <w:pPr>
              <w:pStyle w:val="Ingenafstand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:rsidR="00905576" w:rsidRPr="00520631" w:rsidRDefault="00905576" w:rsidP="00CC07A3">
            <w:pPr>
              <w:pStyle w:val="Ingenafstand"/>
              <w:rPr>
                <w:sz w:val="18"/>
                <w:szCs w:val="18"/>
                <w:lang w:val="da-DK"/>
              </w:rPr>
            </w:pPr>
          </w:p>
        </w:tc>
      </w:tr>
      <w:tr w:rsidR="00905576" w:rsidRPr="00520631" w:rsidTr="00905576">
        <w:trPr>
          <w:cantSplit/>
          <w:jc w:val="center"/>
        </w:trPr>
        <w:tc>
          <w:tcPr>
            <w:tcW w:w="258" w:type="pct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I</w:t>
            </w:r>
          </w:p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4</w:t>
            </w:r>
          </w:p>
        </w:tc>
        <w:tc>
          <w:tcPr>
            <w:tcW w:w="365" w:type="pct"/>
            <w:vAlign w:val="center"/>
          </w:tcPr>
          <w:p w:rsidR="00905576" w:rsidRPr="00520631" w:rsidRDefault="00905576" w:rsidP="00CC07A3">
            <w:pPr>
              <w:pStyle w:val="Ingenafstand"/>
              <w:ind w:left="0"/>
              <w:jc w:val="center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I</w:t>
            </w:r>
          </w:p>
        </w:tc>
        <w:tc>
          <w:tcPr>
            <w:tcW w:w="931" w:type="pct"/>
          </w:tcPr>
          <w:p w:rsidR="00905576" w:rsidRPr="00520631" w:rsidRDefault="00905576" w:rsidP="00E660C2">
            <w:pPr>
              <w:pStyle w:val="Ingenafstand"/>
              <w:tabs>
                <w:tab w:val="center" w:pos="1592"/>
              </w:tabs>
              <w:ind w:left="0"/>
              <w:rPr>
                <w:b/>
                <w:sz w:val="18"/>
                <w:szCs w:val="18"/>
                <w:lang w:val="da-DK"/>
              </w:rPr>
            </w:pPr>
            <w:r w:rsidRPr="00520631">
              <w:rPr>
                <w:b/>
                <w:sz w:val="18"/>
                <w:szCs w:val="18"/>
                <w:lang w:val="da-DK"/>
              </w:rPr>
              <w:t>Referencer</w:t>
            </w:r>
          </w:p>
          <w:p w:rsidR="00905576" w:rsidRPr="00520631" w:rsidRDefault="00905576" w:rsidP="00E660C2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  <w:r w:rsidRPr="00520631">
              <w:rPr>
                <w:sz w:val="18"/>
                <w:szCs w:val="18"/>
                <w:lang w:val="da-DK"/>
              </w:rPr>
              <w:t xml:space="preserve">Det ønskes vedlagt 3 større offentlige danske reference installationer baseret på platformen. </w:t>
            </w:r>
          </w:p>
          <w:p w:rsidR="00905576" w:rsidRPr="00520631" w:rsidRDefault="00905576" w:rsidP="00E660C2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  <w:r w:rsidRPr="00520631">
              <w:rPr>
                <w:sz w:val="18"/>
                <w:szCs w:val="18"/>
                <w:lang w:val="da-DK"/>
              </w:rPr>
              <w:t>Meget gerne kommunale installationer</w:t>
            </w:r>
          </w:p>
        </w:tc>
        <w:tc>
          <w:tcPr>
            <w:tcW w:w="311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:rsidR="00905576" w:rsidRPr="00520631" w:rsidRDefault="00905576" w:rsidP="00CC07A3">
            <w:pPr>
              <w:pStyle w:val="Ingenafstand"/>
              <w:ind w:left="0"/>
              <w:rPr>
                <w:sz w:val="18"/>
                <w:szCs w:val="18"/>
                <w:lang w:val="da-DK"/>
              </w:rPr>
            </w:pPr>
          </w:p>
        </w:tc>
      </w:tr>
    </w:tbl>
    <w:p w:rsidR="001B456B" w:rsidRPr="004966DB" w:rsidRDefault="001B456B">
      <w:pPr>
        <w:rPr>
          <w:sz w:val="24"/>
          <w:szCs w:val="24"/>
          <w:lang w:val="da-DK"/>
        </w:rPr>
      </w:pPr>
    </w:p>
    <w:sectPr w:rsidR="001B456B" w:rsidRPr="004966D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7B" w:rsidRDefault="00FB377B" w:rsidP="004966DB">
      <w:pPr>
        <w:spacing w:after="0" w:line="240" w:lineRule="auto"/>
      </w:pPr>
      <w:r>
        <w:separator/>
      </w:r>
    </w:p>
  </w:endnote>
  <w:endnote w:type="continuationSeparator" w:id="0">
    <w:p w:rsidR="00FB377B" w:rsidRDefault="00FB377B" w:rsidP="0049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7B" w:rsidRDefault="00FB377B" w:rsidP="004966DB">
      <w:pPr>
        <w:spacing w:after="0" w:line="240" w:lineRule="auto"/>
      </w:pPr>
      <w:r>
        <w:separator/>
      </w:r>
    </w:p>
  </w:footnote>
  <w:footnote w:type="continuationSeparator" w:id="0">
    <w:p w:rsidR="00FB377B" w:rsidRDefault="00FB377B" w:rsidP="0049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73" w:rsidRDefault="00654C73">
    <w:pPr>
      <w:pStyle w:val="Sidehoved"/>
    </w:pPr>
    <w:r w:rsidRPr="0005061E">
      <w:rPr>
        <w:lang w:val="da-DK"/>
      </w:rPr>
      <w:t>Bilag</w:t>
    </w:r>
    <w:r w:rsidR="00365000">
      <w:t xml:space="preserve"> 5</w:t>
    </w:r>
    <w:r>
      <w:t xml:space="preserve"> </w:t>
    </w:r>
    <w:r w:rsidRPr="0005061E">
      <w:rPr>
        <w:lang w:val="da-DK"/>
      </w:rPr>
      <w:t>Kravspecifikation</w:t>
    </w:r>
  </w:p>
  <w:p w:rsidR="00654C73" w:rsidRDefault="00654C7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9B"/>
    <w:multiLevelType w:val="hybridMultilevel"/>
    <w:tmpl w:val="708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65242"/>
    <w:multiLevelType w:val="hybridMultilevel"/>
    <w:tmpl w:val="348676DE"/>
    <w:lvl w:ilvl="0" w:tplc="353CB090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5CCF"/>
    <w:multiLevelType w:val="hybridMultilevel"/>
    <w:tmpl w:val="792293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3730"/>
    <w:multiLevelType w:val="multilevel"/>
    <w:tmpl w:val="40045302"/>
    <w:lvl w:ilvl="0">
      <w:start w:val="1"/>
      <w:numFmt w:val="decimal"/>
      <w:pStyle w:val="HortenNiveau1"/>
      <w:isLgl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cs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HortenNiveau2"/>
      <w:isLgl/>
      <w:lvlText w:val="%1.%2"/>
      <w:lvlJc w:val="left"/>
      <w:pPr>
        <w:tabs>
          <w:tab w:val="num" w:pos="2722"/>
        </w:tabs>
        <w:ind w:left="2722" w:hanging="879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2">
      <w:start w:val="1"/>
      <w:numFmt w:val="decimal"/>
      <w:pStyle w:val="HortenNiveau3"/>
      <w:isLgl/>
      <w:lvlText w:val="%1.%2.%3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pStyle w:val="HortenNiveau4"/>
      <w:isLgl/>
      <w:lvlText w:val="%1.%2.%3.%4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sz w:val="20"/>
      </w:rPr>
    </w:lvl>
    <w:lvl w:ilvl="4">
      <w:start w:val="1"/>
      <w:numFmt w:val="decimal"/>
      <w:pStyle w:val="HortenNiveau5"/>
      <w:isLgl/>
      <w:lvlText w:val="%1.%2.%3.%4.%5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4">
    <w:nsid w:val="77B661D1"/>
    <w:multiLevelType w:val="hybridMultilevel"/>
    <w:tmpl w:val="A4480256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44"/>
    <w:rsid w:val="00003C9D"/>
    <w:rsid w:val="000050BD"/>
    <w:rsid w:val="0005061E"/>
    <w:rsid w:val="00065851"/>
    <w:rsid w:val="00073E57"/>
    <w:rsid w:val="00074144"/>
    <w:rsid w:val="00075E9C"/>
    <w:rsid w:val="0008246B"/>
    <w:rsid w:val="000D7FB7"/>
    <w:rsid w:val="00113373"/>
    <w:rsid w:val="001227DC"/>
    <w:rsid w:val="00133E56"/>
    <w:rsid w:val="00143C02"/>
    <w:rsid w:val="001529F9"/>
    <w:rsid w:val="00192F7B"/>
    <w:rsid w:val="00196BA7"/>
    <w:rsid w:val="001B456B"/>
    <w:rsid w:val="001B5422"/>
    <w:rsid w:val="001B69EC"/>
    <w:rsid w:val="001C1AF6"/>
    <w:rsid w:val="001E6564"/>
    <w:rsid w:val="001F3D48"/>
    <w:rsid w:val="002157EC"/>
    <w:rsid w:val="0022004B"/>
    <w:rsid w:val="00224EEA"/>
    <w:rsid w:val="00286C40"/>
    <w:rsid w:val="00295027"/>
    <w:rsid w:val="002A306B"/>
    <w:rsid w:val="002A53EB"/>
    <w:rsid w:val="002B4488"/>
    <w:rsid w:val="002D437A"/>
    <w:rsid w:val="002D659D"/>
    <w:rsid w:val="002F138C"/>
    <w:rsid w:val="002F6C69"/>
    <w:rsid w:val="003128B6"/>
    <w:rsid w:val="00353F94"/>
    <w:rsid w:val="00365000"/>
    <w:rsid w:val="00365FEA"/>
    <w:rsid w:val="00372B62"/>
    <w:rsid w:val="00390262"/>
    <w:rsid w:val="003A1642"/>
    <w:rsid w:val="004106A1"/>
    <w:rsid w:val="0045422C"/>
    <w:rsid w:val="00454A69"/>
    <w:rsid w:val="00456B1D"/>
    <w:rsid w:val="00462EAB"/>
    <w:rsid w:val="00473EA1"/>
    <w:rsid w:val="004966DB"/>
    <w:rsid w:val="004A5938"/>
    <w:rsid w:val="004A6F6F"/>
    <w:rsid w:val="004D56BA"/>
    <w:rsid w:val="004D7A73"/>
    <w:rsid w:val="004E4F3C"/>
    <w:rsid w:val="004E6533"/>
    <w:rsid w:val="0051059B"/>
    <w:rsid w:val="00520631"/>
    <w:rsid w:val="00521DED"/>
    <w:rsid w:val="0059636D"/>
    <w:rsid w:val="005C00BB"/>
    <w:rsid w:val="005C7565"/>
    <w:rsid w:val="005D30CC"/>
    <w:rsid w:val="00603BE1"/>
    <w:rsid w:val="00614990"/>
    <w:rsid w:val="006248E3"/>
    <w:rsid w:val="0062619E"/>
    <w:rsid w:val="006275C7"/>
    <w:rsid w:val="00635B89"/>
    <w:rsid w:val="006410F2"/>
    <w:rsid w:val="00654C73"/>
    <w:rsid w:val="0067452B"/>
    <w:rsid w:val="0069513E"/>
    <w:rsid w:val="00696A26"/>
    <w:rsid w:val="006A63F0"/>
    <w:rsid w:val="006B22FE"/>
    <w:rsid w:val="006C6462"/>
    <w:rsid w:val="007171C5"/>
    <w:rsid w:val="007428C9"/>
    <w:rsid w:val="007A7479"/>
    <w:rsid w:val="007C20ED"/>
    <w:rsid w:val="007D5A4C"/>
    <w:rsid w:val="008006A9"/>
    <w:rsid w:val="00804220"/>
    <w:rsid w:val="0081122A"/>
    <w:rsid w:val="00822FC9"/>
    <w:rsid w:val="00830FA8"/>
    <w:rsid w:val="008418AF"/>
    <w:rsid w:val="00861381"/>
    <w:rsid w:val="0086685E"/>
    <w:rsid w:val="00877098"/>
    <w:rsid w:val="008A0872"/>
    <w:rsid w:val="008B6794"/>
    <w:rsid w:val="008C1879"/>
    <w:rsid w:val="008D09AB"/>
    <w:rsid w:val="008D498A"/>
    <w:rsid w:val="008E37F1"/>
    <w:rsid w:val="008F40B1"/>
    <w:rsid w:val="00903B8F"/>
    <w:rsid w:val="00905576"/>
    <w:rsid w:val="009124F8"/>
    <w:rsid w:val="00924C77"/>
    <w:rsid w:val="00941BD8"/>
    <w:rsid w:val="009550A0"/>
    <w:rsid w:val="0099242C"/>
    <w:rsid w:val="009A5EDE"/>
    <w:rsid w:val="009B52D7"/>
    <w:rsid w:val="009D33FF"/>
    <w:rsid w:val="00A005A4"/>
    <w:rsid w:val="00A26168"/>
    <w:rsid w:val="00A40E24"/>
    <w:rsid w:val="00A76219"/>
    <w:rsid w:val="00A8004F"/>
    <w:rsid w:val="00AA2053"/>
    <w:rsid w:val="00AA4F82"/>
    <w:rsid w:val="00AB5DC2"/>
    <w:rsid w:val="00AD3496"/>
    <w:rsid w:val="00AD3AC7"/>
    <w:rsid w:val="00AF2B71"/>
    <w:rsid w:val="00AF2EB4"/>
    <w:rsid w:val="00B10029"/>
    <w:rsid w:val="00B450A3"/>
    <w:rsid w:val="00B51891"/>
    <w:rsid w:val="00B545A0"/>
    <w:rsid w:val="00B559ED"/>
    <w:rsid w:val="00B568F3"/>
    <w:rsid w:val="00B613E8"/>
    <w:rsid w:val="00BA45E4"/>
    <w:rsid w:val="00BE6408"/>
    <w:rsid w:val="00BF41DF"/>
    <w:rsid w:val="00C07018"/>
    <w:rsid w:val="00C238A0"/>
    <w:rsid w:val="00C3558B"/>
    <w:rsid w:val="00C66AA1"/>
    <w:rsid w:val="00C95193"/>
    <w:rsid w:val="00C97494"/>
    <w:rsid w:val="00CB6A8B"/>
    <w:rsid w:val="00CC07A3"/>
    <w:rsid w:val="00CC66DD"/>
    <w:rsid w:val="00CE3610"/>
    <w:rsid w:val="00CE511D"/>
    <w:rsid w:val="00CF2A43"/>
    <w:rsid w:val="00D0339E"/>
    <w:rsid w:val="00D06757"/>
    <w:rsid w:val="00D1767D"/>
    <w:rsid w:val="00D2260D"/>
    <w:rsid w:val="00D61CE1"/>
    <w:rsid w:val="00D626CD"/>
    <w:rsid w:val="00D7111D"/>
    <w:rsid w:val="00D82D08"/>
    <w:rsid w:val="00DC21EB"/>
    <w:rsid w:val="00DE02A9"/>
    <w:rsid w:val="00DF0E6D"/>
    <w:rsid w:val="00DF5E28"/>
    <w:rsid w:val="00E16D15"/>
    <w:rsid w:val="00E34231"/>
    <w:rsid w:val="00E458F4"/>
    <w:rsid w:val="00E547BE"/>
    <w:rsid w:val="00E660C2"/>
    <w:rsid w:val="00E70F2D"/>
    <w:rsid w:val="00E96A19"/>
    <w:rsid w:val="00EB6AD2"/>
    <w:rsid w:val="00EC319C"/>
    <w:rsid w:val="00EC440E"/>
    <w:rsid w:val="00EC7E54"/>
    <w:rsid w:val="00EE3A48"/>
    <w:rsid w:val="00F008FE"/>
    <w:rsid w:val="00F115ED"/>
    <w:rsid w:val="00F3527A"/>
    <w:rsid w:val="00F54752"/>
    <w:rsid w:val="00F86264"/>
    <w:rsid w:val="00FB377B"/>
    <w:rsid w:val="00FB7B37"/>
    <w:rsid w:val="00FC09D3"/>
    <w:rsid w:val="00FC51A3"/>
    <w:rsid w:val="00FD4538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44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1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074144"/>
    <w:pPr>
      <w:spacing w:after="0" w:line="240" w:lineRule="auto"/>
      <w:ind w:left="743"/>
    </w:pPr>
    <w:rPr>
      <w:rFonts w:ascii="Calibri" w:eastAsia="Times New Roman" w:hAnsi="Calibri" w:cs="Times New Roman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74144"/>
    <w:rPr>
      <w:rFonts w:ascii="Calibri" w:eastAsia="Times New Roman" w:hAnsi="Calibri" w:cs="Times New Roman"/>
      <w:lang w:val="en-US"/>
    </w:rPr>
  </w:style>
  <w:style w:type="table" w:styleId="Tabel-Gitter">
    <w:name w:val="Table Grid"/>
    <w:basedOn w:val="Tabel-Normal"/>
    <w:uiPriority w:val="59"/>
    <w:rsid w:val="00074144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-indholdsfortegnelse">
    <w:name w:val="Overskrift - indholdsfortegnelse"/>
    <w:basedOn w:val="Standardskrifttypeiafsnit"/>
    <w:rsid w:val="00074144"/>
    <w:rPr>
      <w:rFonts w:ascii="Tahoma" w:hAnsi="Tahoma"/>
      <w:b/>
      <w:bCs/>
      <w:sz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74144"/>
    <w:rPr>
      <w:rFonts w:ascii="Garamond" w:hAnsi="Garamond"/>
      <w:lang w:eastAsia="zh-TW"/>
    </w:rPr>
  </w:style>
  <w:style w:type="paragraph" w:styleId="Listeafsnit">
    <w:name w:val="List Paragraph"/>
    <w:basedOn w:val="Normal"/>
    <w:link w:val="ListeafsnitTegn"/>
    <w:uiPriority w:val="34"/>
    <w:qFormat/>
    <w:rsid w:val="00074144"/>
    <w:pPr>
      <w:spacing w:after="0" w:line="240" w:lineRule="auto"/>
      <w:ind w:left="720"/>
      <w:contextualSpacing/>
    </w:pPr>
    <w:rPr>
      <w:rFonts w:ascii="Garamond" w:hAnsi="Garamond"/>
      <w:lang w:val="da-DK" w:eastAsia="zh-TW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51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51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511D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51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511D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11D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9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6DB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9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6DB"/>
    <w:rPr>
      <w:lang w:val="en-US"/>
    </w:rPr>
  </w:style>
  <w:style w:type="paragraph" w:customStyle="1" w:styleId="HortenNiveau1">
    <w:name w:val="HortenNiveau_1"/>
    <w:basedOn w:val="Overskrift1"/>
    <w:next w:val="Normal"/>
    <w:uiPriority w:val="99"/>
    <w:rsid w:val="00861381"/>
    <w:pPr>
      <w:keepLines w:val="0"/>
      <w:numPr>
        <w:numId w:val="5"/>
      </w:numPr>
      <w:tabs>
        <w:tab w:val="clear" w:pos="879"/>
      </w:tabs>
      <w:spacing w:before="0" w:after="240" w:line="240" w:lineRule="auto"/>
      <w:ind w:left="1211" w:hanging="360"/>
    </w:pPr>
    <w:rPr>
      <w:rFonts w:ascii="Verdana" w:eastAsia="Times New Roman" w:hAnsi="Verdana" w:cs="Times New Roman"/>
      <w:b w:val="0"/>
      <w:bCs w:val="0"/>
      <w:caps/>
      <w:color w:val="auto"/>
      <w:sz w:val="20"/>
      <w:szCs w:val="22"/>
      <w:lang w:val="da-DK" w:eastAsia="da-DK"/>
    </w:rPr>
  </w:style>
  <w:style w:type="paragraph" w:customStyle="1" w:styleId="HortenNiveau2">
    <w:name w:val="HortenNiveau_2"/>
    <w:basedOn w:val="Normal"/>
    <w:uiPriority w:val="99"/>
    <w:rsid w:val="00861381"/>
    <w:pPr>
      <w:numPr>
        <w:ilvl w:val="1"/>
        <w:numId w:val="5"/>
      </w:numPr>
      <w:tabs>
        <w:tab w:val="num" w:pos="879"/>
      </w:tabs>
      <w:spacing w:after="240" w:line="240" w:lineRule="auto"/>
      <w:ind w:left="879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3">
    <w:name w:val="HortenNiveau_3"/>
    <w:basedOn w:val="Normal"/>
    <w:uiPriority w:val="99"/>
    <w:rsid w:val="00861381"/>
    <w:pPr>
      <w:numPr>
        <w:ilvl w:val="2"/>
        <w:numId w:val="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4">
    <w:name w:val="HortenNiveau_4"/>
    <w:basedOn w:val="Normal"/>
    <w:uiPriority w:val="99"/>
    <w:rsid w:val="00861381"/>
    <w:pPr>
      <w:numPr>
        <w:ilvl w:val="3"/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5">
    <w:name w:val="HortenNiveau_5"/>
    <w:basedOn w:val="Normal"/>
    <w:uiPriority w:val="99"/>
    <w:rsid w:val="00861381"/>
    <w:pPr>
      <w:numPr>
        <w:ilvl w:val="4"/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1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el-Gitter1">
    <w:name w:val="Tabel - Gitter1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44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1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074144"/>
    <w:pPr>
      <w:spacing w:after="0" w:line="240" w:lineRule="auto"/>
      <w:ind w:left="743"/>
    </w:pPr>
    <w:rPr>
      <w:rFonts w:ascii="Calibri" w:eastAsia="Times New Roman" w:hAnsi="Calibri" w:cs="Times New Roman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74144"/>
    <w:rPr>
      <w:rFonts w:ascii="Calibri" w:eastAsia="Times New Roman" w:hAnsi="Calibri" w:cs="Times New Roman"/>
      <w:lang w:val="en-US"/>
    </w:rPr>
  </w:style>
  <w:style w:type="table" w:styleId="Tabel-Gitter">
    <w:name w:val="Table Grid"/>
    <w:basedOn w:val="Tabel-Normal"/>
    <w:uiPriority w:val="59"/>
    <w:rsid w:val="00074144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-indholdsfortegnelse">
    <w:name w:val="Overskrift - indholdsfortegnelse"/>
    <w:basedOn w:val="Standardskrifttypeiafsnit"/>
    <w:rsid w:val="00074144"/>
    <w:rPr>
      <w:rFonts w:ascii="Tahoma" w:hAnsi="Tahoma"/>
      <w:b/>
      <w:bCs/>
      <w:sz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74144"/>
    <w:rPr>
      <w:rFonts w:ascii="Garamond" w:hAnsi="Garamond"/>
      <w:lang w:eastAsia="zh-TW"/>
    </w:rPr>
  </w:style>
  <w:style w:type="paragraph" w:styleId="Listeafsnit">
    <w:name w:val="List Paragraph"/>
    <w:basedOn w:val="Normal"/>
    <w:link w:val="ListeafsnitTegn"/>
    <w:uiPriority w:val="34"/>
    <w:qFormat/>
    <w:rsid w:val="00074144"/>
    <w:pPr>
      <w:spacing w:after="0" w:line="240" w:lineRule="auto"/>
      <w:ind w:left="720"/>
      <w:contextualSpacing/>
    </w:pPr>
    <w:rPr>
      <w:rFonts w:ascii="Garamond" w:hAnsi="Garamond"/>
      <w:lang w:val="da-DK" w:eastAsia="zh-TW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51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51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511D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51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511D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11D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9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6DB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9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6DB"/>
    <w:rPr>
      <w:lang w:val="en-US"/>
    </w:rPr>
  </w:style>
  <w:style w:type="paragraph" w:customStyle="1" w:styleId="HortenNiveau1">
    <w:name w:val="HortenNiveau_1"/>
    <w:basedOn w:val="Overskrift1"/>
    <w:next w:val="Normal"/>
    <w:uiPriority w:val="99"/>
    <w:rsid w:val="00861381"/>
    <w:pPr>
      <w:keepLines w:val="0"/>
      <w:numPr>
        <w:numId w:val="5"/>
      </w:numPr>
      <w:tabs>
        <w:tab w:val="clear" w:pos="879"/>
      </w:tabs>
      <w:spacing w:before="0" w:after="240" w:line="240" w:lineRule="auto"/>
      <w:ind w:left="1211" w:hanging="360"/>
    </w:pPr>
    <w:rPr>
      <w:rFonts w:ascii="Verdana" w:eastAsia="Times New Roman" w:hAnsi="Verdana" w:cs="Times New Roman"/>
      <w:b w:val="0"/>
      <w:bCs w:val="0"/>
      <w:caps/>
      <w:color w:val="auto"/>
      <w:sz w:val="20"/>
      <w:szCs w:val="22"/>
      <w:lang w:val="da-DK" w:eastAsia="da-DK"/>
    </w:rPr>
  </w:style>
  <w:style w:type="paragraph" w:customStyle="1" w:styleId="HortenNiveau2">
    <w:name w:val="HortenNiveau_2"/>
    <w:basedOn w:val="Normal"/>
    <w:uiPriority w:val="99"/>
    <w:rsid w:val="00861381"/>
    <w:pPr>
      <w:numPr>
        <w:ilvl w:val="1"/>
        <w:numId w:val="5"/>
      </w:numPr>
      <w:tabs>
        <w:tab w:val="num" w:pos="879"/>
      </w:tabs>
      <w:spacing w:after="240" w:line="240" w:lineRule="auto"/>
      <w:ind w:left="879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3">
    <w:name w:val="HortenNiveau_3"/>
    <w:basedOn w:val="Normal"/>
    <w:uiPriority w:val="99"/>
    <w:rsid w:val="00861381"/>
    <w:pPr>
      <w:numPr>
        <w:ilvl w:val="2"/>
        <w:numId w:val="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4">
    <w:name w:val="HortenNiveau_4"/>
    <w:basedOn w:val="Normal"/>
    <w:uiPriority w:val="99"/>
    <w:rsid w:val="00861381"/>
    <w:pPr>
      <w:numPr>
        <w:ilvl w:val="3"/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5">
    <w:name w:val="HortenNiveau_5"/>
    <w:basedOn w:val="Normal"/>
    <w:uiPriority w:val="99"/>
    <w:rsid w:val="00861381"/>
    <w:pPr>
      <w:numPr>
        <w:ilvl w:val="4"/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1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el-Gitter1">
    <w:name w:val="Tabel - Gitter1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58B8-31A9-4174-9A51-1057423C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16</Pages>
  <Words>2224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Jensen</dc:creator>
  <cp:lastModifiedBy>Thomas Anton Lindqvist</cp:lastModifiedBy>
  <cp:revision>11</cp:revision>
  <cp:lastPrinted>2014-03-03T09:35:00Z</cp:lastPrinted>
  <dcterms:created xsi:type="dcterms:W3CDTF">2014-02-27T09:18:00Z</dcterms:created>
  <dcterms:modified xsi:type="dcterms:W3CDTF">2014-08-22T07:01:00Z</dcterms:modified>
</cp:coreProperties>
</file>