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81132" w14:textId="77777777" w:rsidR="006833DE" w:rsidRDefault="006833DE">
      <w:pPr>
        <w:rPr>
          <w:rFonts w:ascii="Verdana" w:hAnsi="Verdana"/>
          <w:b/>
          <w:sz w:val="20"/>
          <w:szCs w:val="20"/>
        </w:rPr>
      </w:pPr>
      <w:r w:rsidRPr="006833DE">
        <w:rPr>
          <w:rFonts w:ascii="Verdana" w:hAnsi="Verdana"/>
          <w:b/>
          <w:sz w:val="20"/>
          <w:szCs w:val="20"/>
        </w:rPr>
        <w:t>Svar på spørgsmål til annoncering af ny hjemmeside for Hillerød Kommune</w:t>
      </w:r>
    </w:p>
    <w:p w14:paraId="18281133" w14:textId="77777777" w:rsidR="006833DE" w:rsidRPr="006833DE" w:rsidRDefault="006833DE">
      <w:pPr>
        <w:rPr>
          <w:rFonts w:ascii="Verdana" w:hAnsi="Verdana"/>
          <w:b/>
          <w:sz w:val="20"/>
          <w:szCs w:val="20"/>
        </w:rPr>
      </w:pPr>
    </w:p>
    <w:tbl>
      <w:tblPr>
        <w:tblStyle w:val="Tabel-Gitter"/>
        <w:tblW w:w="0" w:type="auto"/>
        <w:tblLook w:val="04A0" w:firstRow="1" w:lastRow="0" w:firstColumn="1" w:lastColumn="0" w:noHBand="0" w:noVBand="1"/>
      </w:tblPr>
      <w:tblGrid>
        <w:gridCol w:w="630"/>
        <w:gridCol w:w="5402"/>
        <w:gridCol w:w="2534"/>
        <w:gridCol w:w="1288"/>
      </w:tblGrid>
      <w:tr w:rsidR="004516E1" w14:paraId="18281137" w14:textId="77777777" w:rsidTr="004516E1">
        <w:trPr>
          <w:tblHeader/>
        </w:trPr>
        <w:tc>
          <w:tcPr>
            <w:tcW w:w="630" w:type="dxa"/>
          </w:tcPr>
          <w:p w14:paraId="75260D58" w14:textId="4EDEA894" w:rsidR="004516E1" w:rsidRPr="0062408D" w:rsidRDefault="004516E1" w:rsidP="0062408D">
            <w:pPr>
              <w:pStyle w:val="Overskrift1"/>
              <w:outlineLvl w:val="0"/>
            </w:pPr>
            <w:r>
              <w:t>Nr.</w:t>
            </w:r>
          </w:p>
        </w:tc>
        <w:tc>
          <w:tcPr>
            <w:tcW w:w="5402" w:type="dxa"/>
          </w:tcPr>
          <w:p w14:paraId="18281134" w14:textId="71F5936F" w:rsidR="004516E1" w:rsidRPr="0062408D" w:rsidRDefault="004516E1" w:rsidP="0062408D">
            <w:pPr>
              <w:pStyle w:val="Overskrift1"/>
              <w:outlineLvl w:val="0"/>
            </w:pPr>
            <w:r w:rsidRPr="0062408D">
              <w:t>Spørgsmål</w:t>
            </w:r>
          </w:p>
        </w:tc>
        <w:tc>
          <w:tcPr>
            <w:tcW w:w="2534" w:type="dxa"/>
          </w:tcPr>
          <w:p w14:paraId="18281135" w14:textId="77777777" w:rsidR="004516E1" w:rsidRDefault="004516E1" w:rsidP="0062408D">
            <w:pPr>
              <w:pStyle w:val="Overskrift1"/>
              <w:outlineLvl w:val="0"/>
            </w:pPr>
            <w:r>
              <w:t xml:space="preserve">Svar </w:t>
            </w:r>
          </w:p>
        </w:tc>
        <w:tc>
          <w:tcPr>
            <w:tcW w:w="1288" w:type="dxa"/>
          </w:tcPr>
          <w:p w14:paraId="73DEB6A1" w14:textId="77777777" w:rsidR="004516E1" w:rsidRDefault="004516E1" w:rsidP="0062408D">
            <w:pPr>
              <w:pStyle w:val="Overskrift1"/>
              <w:outlineLvl w:val="0"/>
            </w:pPr>
            <w:r>
              <w:t xml:space="preserve">Dato for svar </w:t>
            </w:r>
          </w:p>
          <w:p w14:paraId="18281136" w14:textId="77777777" w:rsidR="004516E1" w:rsidRPr="0062408D" w:rsidRDefault="004516E1" w:rsidP="0062408D"/>
        </w:tc>
      </w:tr>
      <w:tr w:rsidR="004516E1" w14:paraId="1828113C" w14:textId="77777777" w:rsidTr="004516E1">
        <w:tc>
          <w:tcPr>
            <w:tcW w:w="630" w:type="dxa"/>
          </w:tcPr>
          <w:p w14:paraId="75815906" w14:textId="46821DCB" w:rsidR="004516E1" w:rsidRDefault="004516E1" w:rsidP="006833DE">
            <w:r>
              <w:t>1</w:t>
            </w:r>
          </w:p>
        </w:tc>
        <w:tc>
          <w:tcPr>
            <w:tcW w:w="5402" w:type="dxa"/>
          </w:tcPr>
          <w:p w14:paraId="18281138" w14:textId="0A65913C" w:rsidR="004516E1" w:rsidRDefault="004516E1" w:rsidP="006833DE">
            <w:r>
              <w:t xml:space="preserve">I skriver, at løsningen skal udvikles på en </w:t>
            </w:r>
            <w:proofErr w:type="spellStart"/>
            <w:r>
              <w:t>Sitecore</w:t>
            </w:r>
            <w:proofErr w:type="spellEnd"/>
            <w:r>
              <w:t xml:space="preserve">-platform eller tilsvarende. Hvor åbne er I for en anden CMS-platform end </w:t>
            </w:r>
            <w:proofErr w:type="spellStart"/>
            <w:r>
              <w:t>Sitecore</w:t>
            </w:r>
            <w:proofErr w:type="spellEnd"/>
            <w:r>
              <w:t xml:space="preserve"> – eks. </w:t>
            </w:r>
            <w:proofErr w:type="spellStart"/>
            <w:r>
              <w:t>Umbraco</w:t>
            </w:r>
            <w:proofErr w:type="spellEnd"/>
            <w:r>
              <w:t>?</w:t>
            </w:r>
          </w:p>
          <w:p w14:paraId="18281139" w14:textId="77777777" w:rsidR="004516E1" w:rsidRDefault="004516E1">
            <w:pPr>
              <w:rPr>
                <w:rFonts w:ascii="Verdana" w:hAnsi="Verdana"/>
                <w:sz w:val="20"/>
                <w:szCs w:val="20"/>
              </w:rPr>
            </w:pPr>
          </w:p>
        </w:tc>
        <w:tc>
          <w:tcPr>
            <w:tcW w:w="2534" w:type="dxa"/>
          </w:tcPr>
          <w:p w14:paraId="04CBC8E2" w14:textId="77777777" w:rsidR="004516E1" w:rsidRDefault="004516E1" w:rsidP="0062408D">
            <w:pPr>
              <w:jc w:val="both"/>
              <w:rPr>
                <w:rFonts w:cs="Arial"/>
              </w:rPr>
            </w:pPr>
            <w:r>
              <w:rPr>
                <w:rFonts w:cs="Arial"/>
              </w:rPr>
              <w:t xml:space="preserve">Hillerød Kommune benytter pt. </w:t>
            </w:r>
            <w:proofErr w:type="spellStart"/>
            <w:r>
              <w:rPr>
                <w:rFonts w:cs="Arial"/>
              </w:rPr>
              <w:t>Sitecore</w:t>
            </w:r>
            <w:proofErr w:type="spellEnd"/>
            <w:r>
              <w:rPr>
                <w:rFonts w:cs="Arial"/>
              </w:rPr>
              <w:t xml:space="preserve"> som CMS-platform, men har ingen særlige præferencer i forhold til CMS-platform. Det vigtigste er, at CMS-løsningen lever op til kommunens behov og krav. </w:t>
            </w:r>
          </w:p>
          <w:p w14:paraId="051B5656" w14:textId="77777777" w:rsidR="004516E1" w:rsidRDefault="004516E1" w:rsidP="0062408D">
            <w:pPr>
              <w:jc w:val="both"/>
              <w:rPr>
                <w:rFonts w:cs="Arial"/>
              </w:rPr>
            </w:pPr>
          </w:p>
          <w:p w14:paraId="13D3A938" w14:textId="05583E4C" w:rsidR="004516E1" w:rsidRDefault="004516E1" w:rsidP="0062408D">
            <w:pPr>
              <w:jc w:val="both"/>
              <w:rPr>
                <w:rFonts w:cs="Arial"/>
              </w:rPr>
            </w:pPr>
            <w:r>
              <w:rPr>
                <w:rFonts w:cs="Arial"/>
              </w:rPr>
              <w:t>Løsningen skal udvikles på en CMS-platform, der passer ind i Hillerød Kommunes it-miljø. Det vil sige, at løsningen (som beskrevet i kravspecifikationens mindstekrav) skal installeres på Windows Server 2012 R2 og benytte MS-SQL 2012 som databaseplatform.</w:t>
            </w:r>
          </w:p>
          <w:p w14:paraId="1828113A" w14:textId="7D5B7D57" w:rsidR="004516E1" w:rsidRPr="0062408D" w:rsidRDefault="004516E1" w:rsidP="0062408D">
            <w:pPr>
              <w:jc w:val="both"/>
              <w:rPr>
                <w:rFonts w:cs="Arial"/>
              </w:rPr>
            </w:pPr>
          </w:p>
        </w:tc>
        <w:tc>
          <w:tcPr>
            <w:tcW w:w="1288" w:type="dxa"/>
          </w:tcPr>
          <w:p w14:paraId="1828113B" w14:textId="19B20693" w:rsidR="004516E1" w:rsidRDefault="004516E1">
            <w:pPr>
              <w:rPr>
                <w:rFonts w:ascii="Verdana" w:hAnsi="Verdana"/>
                <w:sz w:val="20"/>
                <w:szCs w:val="20"/>
              </w:rPr>
            </w:pPr>
            <w:r>
              <w:rPr>
                <w:rFonts w:ascii="Verdana" w:hAnsi="Verdana"/>
                <w:sz w:val="20"/>
                <w:szCs w:val="20"/>
              </w:rPr>
              <w:t>9/10/2014</w:t>
            </w:r>
          </w:p>
        </w:tc>
      </w:tr>
      <w:tr w:rsidR="004516E1" w14:paraId="18281141" w14:textId="77777777" w:rsidTr="004516E1">
        <w:tc>
          <w:tcPr>
            <w:tcW w:w="630" w:type="dxa"/>
          </w:tcPr>
          <w:p w14:paraId="47A86BE3" w14:textId="08BDCF7D" w:rsidR="004516E1" w:rsidRPr="006833DE" w:rsidRDefault="004516E1">
            <w:r>
              <w:t>2</w:t>
            </w:r>
          </w:p>
        </w:tc>
        <w:tc>
          <w:tcPr>
            <w:tcW w:w="5402" w:type="dxa"/>
          </w:tcPr>
          <w:p w14:paraId="1828113D" w14:textId="482ED4D9" w:rsidR="004516E1" w:rsidRDefault="004516E1">
            <w:r w:rsidRPr="006833DE">
              <w:t>Har kommunen præferencer for et CMS?</w:t>
            </w:r>
          </w:p>
          <w:p w14:paraId="1828113E" w14:textId="77777777" w:rsidR="004516E1" w:rsidRPr="006833DE" w:rsidRDefault="004516E1"/>
        </w:tc>
        <w:tc>
          <w:tcPr>
            <w:tcW w:w="2534" w:type="dxa"/>
          </w:tcPr>
          <w:p w14:paraId="1828113F" w14:textId="25A0AEA7" w:rsidR="004516E1" w:rsidRDefault="004516E1">
            <w:pPr>
              <w:rPr>
                <w:rFonts w:ascii="Verdana" w:hAnsi="Verdana"/>
                <w:sz w:val="20"/>
                <w:szCs w:val="20"/>
              </w:rPr>
            </w:pPr>
            <w:r>
              <w:rPr>
                <w:rFonts w:ascii="Verdana" w:hAnsi="Verdana"/>
                <w:sz w:val="20"/>
                <w:szCs w:val="20"/>
              </w:rPr>
              <w:t>Samme som ovenstående</w:t>
            </w:r>
          </w:p>
        </w:tc>
        <w:tc>
          <w:tcPr>
            <w:tcW w:w="1288" w:type="dxa"/>
          </w:tcPr>
          <w:p w14:paraId="18281140" w14:textId="627A62D2" w:rsidR="004516E1" w:rsidRDefault="004516E1">
            <w:pPr>
              <w:rPr>
                <w:rFonts w:ascii="Verdana" w:hAnsi="Verdana"/>
                <w:sz w:val="20"/>
                <w:szCs w:val="20"/>
              </w:rPr>
            </w:pPr>
            <w:r>
              <w:rPr>
                <w:rFonts w:ascii="Verdana" w:hAnsi="Verdana"/>
                <w:sz w:val="20"/>
                <w:szCs w:val="20"/>
              </w:rPr>
              <w:t>9/10/2014</w:t>
            </w:r>
          </w:p>
        </w:tc>
      </w:tr>
      <w:tr w:rsidR="004516E1" w14:paraId="18281146" w14:textId="77777777" w:rsidTr="004516E1">
        <w:tc>
          <w:tcPr>
            <w:tcW w:w="630" w:type="dxa"/>
          </w:tcPr>
          <w:p w14:paraId="5B478B81" w14:textId="74CDA09C" w:rsidR="004516E1" w:rsidRDefault="004516E1">
            <w:pPr>
              <w:rPr>
                <w:rFonts w:eastAsia="Times New Roman"/>
              </w:rPr>
            </w:pPr>
            <w:r>
              <w:rPr>
                <w:rFonts w:eastAsia="Times New Roman"/>
              </w:rPr>
              <w:t>3</w:t>
            </w:r>
          </w:p>
        </w:tc>
        <w:tc>
          <w:tcPr>
            <w:tcW w:w="5402" w:type="dxa"/>
          </w:tcPr>
          <w:p w14:paraId="18281142" w14:textId="42FC11E6" w:rsidR="004516E1" w:rsidRDefault="004516E1">
            <w:pPr>
              <w:rPr>
                <w:rFonts w:eastAsia="Times New Roman"/>
              </w:rPr>
            </w:pPr>
            <w:r>
              <w:rPr>
                <w:rFonts w:eastAsia="Times New Roman"/>
              </w:rPr>
              <w:t>Er der en prækvalifikation?</w:t>
            </w:r>
          </w:p>
          <w:p w14:paraId="18281143" w14:textId="77777777" w:rsidR="004516E1" w:rsidRDefault="004516E1">
            <w:pPr>
              <w:rPr>
                <w:rFonts w:ascii="Verdana" w:hAnsi="Verdana"/>
                <w:sz w:val="20"/>
                <w:szCs w:val="20"/>
              </w:rPr>
            </w:pPr>
          </w:p>
        </w:tc>
        <w:tc>
          <w:tcPr>
            <w:tcW w:w="2534" w:type="dxa"/>
          </w:tcPr>
          <w:p w14:paraId="18281144" w14:textId="7B9F09D0" w:rsidR="004516E1" w:rsidRDefault="004516E1">
            <w:pPr>
              <w:rPr>
                <w:rFonts w:ascii="Verdana" w:hAnsi="Verdana"/>
                <w:sz w:val="20"/>
                <w:szCs w:val="20"/>
              </w:rPr>
            </w:pPr>
            <w:r>
              <w:rPr>
                <w:rFonts w:ascii="Verdana" w:hAnsi="Verdana"/>
                <w:sz w:val="20"/>
                <w:szCs w:val="20"/>
              </w:rPr>
              <w:t xml:space="preserve">Nej </w:t>
            </w:r>
          </w:p>
        </w:tc>
        <w:tc>
          <w:tcPr>
            <w:tcW w:w="1288" w:type="dxa"/>
          </w:tcPr>
          <w:p w14:paraId="18281145" w14:textId="50CCC95C" w:rsidR="004516E1" w:rsidRDefault="004516E1">
            <w:pPr>
              <w:rPr>
                <w:rFonts w:ascii="Verdana" w:hAnsi="Verdana"/>
                <w:sz w:val="20"/>
                <w:szCs w:val="20"/>
              </w:rPr>
            </w:pPr>
            <w:r>
              <w:rPr>
                <w:rFonts w:ascii="Verdana" w:hAnsi="Verdana"/>
                <w:sz w:val="20"/>
                <w:szCs w:val="20"/>
              </w:rPr>
              <w:t>9/10/2014</w:t>
            </w:r>
          </w:p>
        </w:tc>
      </w:tr>
      <w:tr w:rsidR="004516E1" w14:paraId="2CB2CCAB" w14:textId="77777777" w:rsidTr="004516E1">
        <w:tc>
          <w:tcPr>
            <w:tcW w:w="630" w:type="dxa"/>
          </w:tcPr>
          <w:p w14:paraId="68A05BCD" w14:textId="0F977557" w:rsidR="004516E1" w:rsidRDefault="004516E1">
            <w:r>
              <w:t>4</w:t>
            </w:r>
          </w:p>
        </w:tc>
        <w:tc>
          <w:tcPr>
            <w:tcW w:w="5402" w:type="dxa"/>
          </w:tcPr>
          <w:p w14:paraId="403B24A6" w14:textId="23BB6F0F" w:rsidR="004516E1" w:rsidRDefault="004516E1">
            <w:pPr>
              <w:rPr>
                <w:rFonts w:eastAsia="Times New Roman"/>
              </w:rPr>
            </w:pPr>
            <w:r>
              <w:t>Vil der være tilbudspræsentation efter aflevering af tilbuddet?</w:t>
            </w:r>
          </w:p>
        </w:tc>
        <w:tc>
          <w:tcPr>
            <w:tcW w:w="2534" w:type="dxa"/>
          </w:tcPr>
          <w:p w14:paraId="37F9DAA8" w14:textId="4063EA9C" w:rsidR="004516E1" w:rsidRDefault="004516E1">
            <w:pPr>
              <w:rPr>
                <w:rFonts w:ascii="Verdana" w:hAnsi="Verdana"/>
                <w:sz w:val="20"/>
                <w:szCs w:val="20"/>
              </w:rPr>
            </w:pPr>
            <w:r>
              <w:rPr>
                <w:rFonts w:ascii="Verdana" w:hAnsi="Verdana"/>
                <w:sz w:val="20"/>
                <w:szCs w:val="20"/>
              </w:rPr>
              <w:t>Nej</w:t>
            </w:r>
          </w:p>
        </w:tc>
        <w:tc>
          <w:tcPr>
            <w:tcW w:w="1288" w:type="dxa"/>
          </w:tcPr>
          <w:p w14:paraId="07463D85" w14:textId="542C38EA" w:rsidR="004516E1" w:rsidRDefault="004516E1">
            <w:pPr>
              <w:rPr>
                <w:rFonts w:ascii="Verdana" w:hAnsi="Verdana"/>
                <w:sz w:val="20"/>
                <w:szCs w:val="20"/>
              </w:rPr>
            </w:pPr>
            <w:r>
              <w:rPr>
                <w:rFonts w:ascii="Verdana" w:hAnsi="Verdana"/>
                <w:sz w:val="20"/>
                <w:szCs w:val="20"/>
              </w:rPr>
              <w:t>9/10/2014</w:t>
            </w:r>
          </w:p>
        </w:tc>
      </w:tr>
      <w:tr w:rsidR="004516E1" w14:paraId="1828114A" w14:textId="77777777" w:rsidTr="004516E1">
        <w:tc>
          <w:tcPr>
            <w:tcW w:w="630" w:type="dxa"/>
          </w:tcPr>
          <w:p w14:paraId="02E847CF" w14:textId="407D370A" w:rsidR="004516E1" w:rsidRDefault="004516E1" w:rsidP="0062408D">
            <w:pPr>
              <w:keepNext/>
            </w:pPr>
            <w:r>
              <w:lastRenderedPageBreak/>
              <w:t>5</w:t>
            </w:r>
          </w:p>
        </w:tc>
        <w:tc>
          <w:tcPr>
            <w:tcW w:w="5402" w:type="dxa"/>
          </w:tcPr>
          <w:p w14:paraId="60A07226" w14:textId="19523C84" w:rsidR="004516E1" w:rsidRDefault="004516E1" w:rsidP="0062408D">
            <w:pPr>
              <w:keepNext/>
            </w:pPr>
          </w:p>
          <w:p w14:paraId="3015C69D" w14:textId="77777777" w:rsidR="004516E1" w:rsidRDefault="004516E1" w:rsidP="0062408D">
            <w:pPr>
              <w:keepNext/>
            </w:pPr>
            <w:r>
              <w:t>Kan I bekræfte at tilbuddet skal omfatte følgende dele for at være konditionsmæssigt:</w:t>
            </w:r>
          </w:p>
          <w:p w14:paraId="4E714236" w14:textId="77777777" w:rsidR="004516E1" w:rsidRDefault="004516E1" w:rsidP="0062408D">
            <w:pPr>
              <w:pStyle w:val="Listeafsnit"/>
              <w:numPr>
                <w:ilvl w:val="0"/>
                <w:numId w:val="11"/>
              </w:numPr>
              <w:spacing w:after="160" w:line="280" w:lineRule="atLeast"/>
              <w:ind w:hanging="357"/>
            </w:pPr>
            <w:r>
              <w:t>Bilag 1 Tro og love</w:t>
            </w:r>
          </w:p>
          <w:p w14:paraId="6A05EEE7" w14:textId="77777777" w:rsidR="004516E1" w:rsidRDefault="004516E1" w:rsidP="0062408D">
            <w:pPr>
              <w:pStyle w:val="Listeafsnit"/>
              <w:numPr>
                <w:ilvl w:val="0"/>
                <w:numId w:val="11"/>
              </w:numPr>
              <w:spacing w:after="160" w:line="280" w:lineRule="atLeast"/>
              <w:ind w:hanging="357"/>
            </w:pPr>
            <w:r>
              <w:t xml:space="preserve">Bilag 2 </w:t>
            </w:r>
          </w:p>
          <w:p w14:paraId="00AAF33B" w14:textId="77777777" w:rsidR="004516E1" w:rsidRDefault="004516E1" w:rsidP="0062408D">
            <w:pPr>
              <w:pStyle w:val="Listeafsnit"/>
              <w:numPr>
                <w:ilvl w:val="1"/>
                <w:numId w:val="11"/>
              </w:numPr>
              <w:spacing w:after="160" w:line="280" w:lineRule="atLeast"/>
              <w:ind w:hanging="357"/>
            </w:pPr>
            <w:r>
              <w:t>Referenceliste</w:t>
            </w:r>
          </w:p>
          <w:p w14:paraId="3941D3B5" w14:textId="77777777" w:rsidR="004516E1" w:rsidRDefault="004516E1" w:rsidP="0062408D">
            <w:pPr>
              <w:pStyle w:val="Listeafsnit"/>
              <w:numPr>
                <w:ilvl w:val="1"/>
                <w:numId w:val="11"/>
              </w:numPr>
              <w:spacing w:after="160" w:line="280" w:lineRule="atLeast"/>
              <w:ind w:hanging="357"/>
            </w:pPr>
            <w:r>
              <w:t>Medarbejderkompetenceliste</w:t>
            </w:r>
          </w:p>
          <w:p w14:paraId="2D63A637" w14:textId="77777777" w:rsidR="004516E1" w:rsidRDefault="004516E1" w:rsidP="0062408D">
            <w:pPr>
              <w:pStyle w:val="Listeafsnit"/>
              <w:numPr>
                <w:ilvl w:val="0"/>
                <w:numId w:val="11"/>
              </w:numPr>
              <w:spacing w:after="160" w:line="280" w:lineRule="atLeast"/>
              <w:ind w:hanging="357"/>
            </w:pPr>
            <w:r>
              <w:t xml:space="preserve">Bilag 3 </w:t>
            </w:r>
          </w:p>
          <w:p w14:paraId="62EC5AA7" w14:textId="77777777" w:rsidR="004516E1" w:rsidRDefault="004516E1" w:rsidP="0062408D">
            <w:pPr>
              <w:pStyle w:val="Listeafsnit"/>
              <w:numPr>
                <w:ilvl w:val="1"/>
                <w:numId w:val="11"/>
              </w:numPr>
              <w:spacing w:after="160" w:line="280" w:lineRule="atLeast"/>
              <w:ind w:hanging="357"/>
            </w:pPr>
            <w:r>
              <w:t>Underbilag 1 Kravspecifikation udfyldt</w:t>
            </w:r>
          </w:p>
          <w:p w14:paraId="205EAE3C" w14:textId="77777777" w:rsidR="004516E1" w:rsidRDefault="004516E1" w:rsidP="0062408D">
            <w:pPr>
              <w:pStyle w:val="Listeafsnit"/>
              <w:numPr>
                <w:ilvl w:val="1"/>
                <w:numId w:val="11"/>
              </w:numPr>
              <w:spacing w:after="160" w:line="280" w:lineRule="atLeast"/>
              <w:ind w:hanging="357"/>
            </w:pPr>
            <w:r>
              <w:t xml:space="preserve">Underbilag 2 Kundens server miljø </w:t>
            </w:r>
          </w:p>
          <w:p w14:paraId="6B4EE70C" w14:textId="77777777" w:rsidR="004516E1" w:rsidRDefault="004516E1" w:rsidP="0062408D">
            <w:pPr>
              <w:pStyle w:val="Listeafsnit"/>
              <w:numPr>
                <w:ilvl w:val="1"/>
                <w:numId w:val="11"/>
              </w:numPr>
              <w:spacing w:after="160" w:line="280" w:lineRule="atLeast"/>
              <w:ind w:hanging="357"/>
            </w:pPr>
            <w:r>
              <w:t xml:space="preserve">Underbilag 3 Overtagelsesprøve </w:t>
            </w:r>
            <w:r>
              <w:br/>
              <w:t>(udfyldes ikke)</w:t>
            </w:r>
          </w:p>
          <w:p w14:paraId="4D029A7D" w14:textId="77777777" w:rsidR="004516E1" w:rsidRDefault="004516E1" w:rsidP="0062408D">
            <w:pPr>
              <w:pStyle w:val="Listeafsnit"/>
              <w:numPr>
                <w:ilvl w:val="1"/>
                <w:numId w:val="11"/>
              </w:numPr>
              <w:spacing w:after="160" w:line="280" w:lineRule="atLeast"/>
              <w:ind w:hanging="357"/>
            </w:pPr>
            <w:r>
              <w:t>Underbilag 4 Udkast til tidsplan</w:t>
            </w:r>
          </w:p>
          <w:p w14:paraId="77ED933C" w14:textId="77777777" w:rsidR="004516E1" w:rsidRDefault="004516E1" w:rsidP="0062408D">
            <w:pPr>
              <w:pStyle w:val="Listeafsnit"/>
              <w:numPr>
                <w:ilvl w:val="1"/>
                <w:numId w:val="11"/>
              </w:numPr>
              <w:spacing w:after="160" w:line="280" w:lineRule="atLeast"/>
              <w:ind w:hanging="357"/>
            </w:pPr>
            <w:r>
              <w:t>Underbilag 5 Tilbud – pris</w:t>
            </w:r>
          </w:p>
          <w:p w14:paraId="70365F3A" w14:textId="77777777" w:rsidR="004516E1" w:rsidRDefault="004516E1" w:rsidP="0062408D">
            <w:pPr>
              <w:pStyle w:val="Listeafsnit"/>
              <w:numPr>
                <w:ilvl w:val="0"/>
                <w:numId w:val="11"/>
              </w:numPr>
              <w:spacing w:after="160" w:line="280" w:lineRule="atLeast"/>
              <w:ind w:hanging="357"/>
            </w:pPr>
            <w:r>
              <w:t xml:space="preserve">Bilag 4 kravspecifikation </w:t>
            </w:r>
            <w:r>
              <w:br/>
              <w:t>(udfyldes ikke, men besvares som Bilag 3 bilag 1)</w:t>
            </w:r>
          </w:p>
          <w:p w14:paraId="70F02CA1" w14:textId="77777777" w:rsidR="004516E1" w:rsidRDefault="004516E1" w:rsidP="0062408D">
            <w:pPr>
              <w:pStyle w:val="Listeafsnit"/>
              <w:numPr>
                <w:ilvl w:val="0"/>
                <w:numId w:val="11"/>
              </w:numPr>
              <w:spacing w:after="160" w:line="280" w:lineRule="atLeast"/>
              <w:ind w:hanging="357"/>
            </w:pPr>
            <w:r>
              <w:t xml:space="preserve">Bilag 5 – Beskrivelse af IT-miljø </w:t>
            </w:r>
            <w:r>
              <w:br/>
              <w:t>(udfyldes ikke)</w:t>
            </w:r>
          </w:p>
          <w:p w14:paraId="48ED005E" w14:textId="77777777" w:rsidR="004516E1" w:rsidRDefault="004516E1" w:rsidP="0062408D">
            <w:pPr>
              <w:pStyle w:val="Listeafsnit"/>
              <w:numPr>
                <w:ilvl w:val="0"/>
                <w:numId w:val="11"/>
              </w:numPr>
              <w:spacing w:after="160" w:line="280" w:lineRule="atLeast"/>
              <w:ind w:hanging="357"/>
            </w:pPr>
            <w:r>
              <w:t>Bilag 6 – Generel præsentation af tilbudsgivers virksomhed</w:t>
            </w:r>
          </w:p>
          <w:p w14:paraId="4733F4EF" w14:textId="77777777" w:rsidR="004516E1" w:rsidRDefault="004516E1" w:rsidP="0062408D">
            <w:pPr>
              <w:pStyle w:val="Listeafsnit"/>
              <w:numPr>
                <w:ilvl w:val="0"/>
                <w:numId w:val="11"/>
              </w:numPr>
              <w:spacing w:after="160" w:line="280" w:lineRule="atLeast"/>
              <w:ind w:hanging="357"/>
            </w:pPr>
            <w:r>
              <w:t xml:space="preserve">Bilag 7 – Brugerscenarier til kravspecifikation </w:t>
            </w:r>
            <w:r>
              <w:br/>
              <w:t>(udfyldes ikke)</w:t>
            </w:r>
          </w:p>
          <w:p w14:paraId="2F48460C" w14:textId="77777777" w:rsidR="004516E1" w:rsidRDefault="004516E1" w:rsidP="0062408D">
            <w:pPr>
              <w:pStyle w:val="Listeafsnit"/>
              <w:numPr>
                <w:ilvl w:val="0"/>
                <w:numId w:val="11"/>
              </w:numPr>
              <w:spacing w:after="160" w:line="280" w:lineRule="atLeast"/>
              <w:ind w:hanging="357"/>
            </w:pPr>
            <w:r>
              <w:t xml:space="preserve">Udkast til prøveplan </w:t>
            </w:r>
          </w:p>
          <w:p w14:paraId="543D8184" w14:textId="77777777" w:rsidR="004516E1" w:rsidRDefault="004516E1" w:rsidP="0062408D">
            <w:r>
              <w:t>Dokumentation for forsikring</w:t>
            </w:r>
          </w:p>
          <w:p w14:paraId="18281147" w14:textId="569E9771" w:rsidR="004516E1" w:rsidRDefault="004516E1" w:rsidP="0062408D">
            <w:pPr>
              <w:rPr>
                <w:rFonts w:ascii="Verdana" w:hAnsi="Verdana"/>
                <w:sz w:val="20"/>
                <w:szCs w:val="20"/>
              </w:rPr>
            </w:pPr>
          </w:p>
        </w:tc>
        <w:tc>
          <w:tcPr>
            <w:tcW w:w="2534" w:type="dxa"/>
          </w:tcPr>
          <w:p w14:paraId="18281148" w14:textId="1A91EAF1" w:rsidR="004516E1" w:rsidRDefault="004516E1">
            <w:pPr>
              <w:rPr>
                <w:rFonts w:ascii="Verdana" w:hAnsi="Verdana"/>
                <w:sz w:val="20"/>
                <w:szCs w:val="20"/>
              </w:rPr>
            </w:pPr>
            <w:r>
              <w:rPr>
                <w:rFonts w:ascii="Verdana" w:hAnsi="Verdana"/>
                <w:sz w:val="20"/>
                <w:szCs w:val="20"/>
              </w:rPr>
              <w:t>Ja</w:t>
            </w:r>
          </w:p>
        </w:tc>
        <w:tc>
          <w:tcPr>
            <w:tcW w:w="1288" w:type="dxa"/>
          </w:tcPr>
          <w:p w14:paraId="18281149" w14:textId="52F74CD4" w:rsidR="004516E1" w:rsidRDefault="004516E1">
            <w:pPr>
              <w:rPr>
                <w:rFonts w:ascii="Verdana" w:hAnsi="Verdana"/>
                <w:sz w:val="20"/>
                <w:szCs w:val="20"/>
              </w:rPr>
            </w:pPr>
            <w:r>
              <w:rPr>
                <w:rFonts w:ascii="Verdana" w:hAnsi="Verdana"/>
                <w:sz w:val="20"/>
                <w:szCs w:val="20"/>
              </w:rPr>
              <w:t>9/10/2014</w:t>
            </w:r>
          </w:p>
        </w:tc>
      </w:tr>
      <w:tr w:rsidR="004516E1" w14:paraId="1828114E" w14:textId="77777777" w:rsidTr="004516E1">
        <w:tc>
          <w:tcPr>
            <w:tcW w:w="630" w:type="dxa"/>
          </w:tcPr>
          <w:p w14:paraId="0E0A8EA6" w14:textId="1EB54976" w:rsidR="004516E1" w:rsidRDefault="004516E1">
            <w:pPr>
              <w:rPr>
                <w:rFonts w:ascii="Verdana" w:hAnsi="Verdana"/>
                <w:sz w:val="20"/>
                <w:szCs w:val="20"/>
              </w:rPr>
            </w:pPr>
            <w:r>
              <w:rPr>
                <w:rFonts w:ascii="Verdana" w:hAnsi="Verdana"/>
                <w:sz w:val="20"/>
                <w:szCs w:val="20"/>
              </w:rPr>
              <w:t>6</w:t>
            </w:r>
          </w:p>
        </w:tc>
        <w:tc>
          <w:tcPr>
            <w:tcW w:w="5402" w:type="dxa"/>
          </w:tcPr>
          <w:p w14:paraId="3104A915" w14:textId="74AC38C3" w:rsidR="004516E1" w:rsidRDefault="004516E1">
            <w:pPr>
              <w:rPr>
                <w:rFonts w:ascii="Verdana" w:hAnsi="Verdana"/>
                <w:sz w:val="20"/>
                <w:szCs w:val="20"/>
              </w:rPr>
            </w:pPr>
          </w:p>
          <w:tbl>
            <w:tblPr>
              <w:tblStyle w:val="Tabel-Gitter"/>
              <w:tblW w:w="0" w:type="auto"/>
              <w:tblLook w:val="04A0" w:firstRow="1" w:lastRow="0" w:firstColumn="1" w:lastColumn="0" w:noHBand="0" w:noVBand="1"/>
            </w:tblPr>
            <w:tblGrid>
              <w:gridCol w:w="1363"/>
              <w:gridCol w:w="3813"/>
            </w:tblGrid>
            <w:tr w:rsidR="004516E1" w14:paraId="306C3704" w14:textId="77777777" w:rsidTr="0062408D">
              <w:tc>
                <w:tcPr>
                  <w:tcW w:w="1526" w:type="dxa"/>
                  <w:tcBorders>
                    <w:top w:val="single" w:sz="4" w:space="0" w:color="auto"/>
                    <w:left w:val="single" w:sz="4" w:space="0" w:color="auto"/>
                    <w:bottom w:val="single" w:sz="4" w:space="0" w:color="auto"/>
                    <w:right w:val="single" w:sz="4" w:space="0" w:color="auto"/>
                  </w:tcBorders>
                  <w:hideMark/>
                </w:tcPr>
                <w:p w14:paraId="3414AA80" w14:textId="77777777" w:rsidR="004516E1" w:rsidRDefault="004516E1">
                  <w:pPr>
                    <w:keepNext/>
                    <w:spacing w:after="120" w:line="280" w:lineRule="atLeast"/>
                    <w:rPr>
                      <w:rFonts w:ascii="Arial" w:eastAsia="Times New Roman" w:hAnsi="Arial" w:cs="Times New Roman"/>
                      <w:b/>
                      <w:sz w:val="18"/>
                      <w:szCs w:val="24"/>
                    </w:rPr>
                  </w:pPr>
                  <w:r>
                    <w:rPr>
                      <w:rFonts w:eastAsia="Times New Roman" w:cs="Times New Roman"/>
                      <w:b/>
                    </w:rPr>
                    <w:t>Bilag</w:t>
                  </w:r>
                </w:p>
              </w:tc>
              <w:tc>
                <w:tcPr>
                  <w:tcW w:w="6071" w:type="dxa"/>
                  <w:tcBorders>
                    <w:top w:val="single" w:sz="4" w:space="0" w:color="auto"/>
                    <w:left w:val="single" w:sz="4" w:space="0" w:color="auto"/>
                    <w:bottom w:val="single" w:sz="4" w:space="0" w:color="auto"/>
                    <w:right w:val="single" w:sz="4" w:space="0" w:color="auto"/>
                  </w:tcBorders>
                  <w:hideMark/>
                </w:tcPr>
                <w:p w14:paraId="17DDBB6E" w14:textId="77777777" w:rsidR="004516E1" w:rsidRDefault="004516E1">
                  <w:pPr>
                    <w:keepNext/>
                    <w:spacing w:after="120" w:line="280" w:lineRule="atLeast"/>
                    <w:rPr>
                      <w:rFonts w:ascii="Arial" w:eastAsia="Times New Roman" w:hAnsi="Arial" w:cs="Times New Roman"/>
                      <w:sz w:val="18"/>
                      <w:szCs w:val="24"/>
                    </w:rPr>
                  </w:pPr>
                  <w:r>
                    <w:rPr>
                      <w:rFonts w:eastAsia="Times New Roman" w:cs="Times New Roman"/>
                    </w:rPr>
                    <w:t>Bilag 5</w:t>
                  </w:r>
                </w:p>
              </w:tc>
            </w:tr>
            <w:tr w:rsidR="004516E1" w14:paraId="5028164B" w14:textId="77777777" w:rsidTr="0062408D">
              <w:tc>
                <w:tcPr>
                  <w:tcW w:w="1526" w:type="dxa"/>
                  <w:tcBorders>
                    <w:top w:val="single" w:sz="4" w:space="0" w:color="auto"/>
                    <w:left w:val="single" w:sz="4" w:space="0" w:color="auto"/>
                    <w:bottom w:val="single" w:sz="4" w:space="0" w:color="auto"/>
                    <w:right w:val="single" w:sz="4" w:space="0" w:color="auto"/>
                  </w:tcBorders>
                  <w:hideMark/>
                </w:tcPr>
                <w:p w14:paraId="428755F1" w14:textId="77777777" w:rsidR="004516E1" w:rsidRDefault="004516E1">
                  <w:pPr>
                    <w:keepNext/>
                    <w:spacing w:after="120" w:line="280" w:lineRule="atLeast"/>
                    <w:rPr>
                      <w:rFonts w:ascii="Arial" w:eastAsia="Times New Roman" w:hAnsi="Arial" w:cs="Times New Roman"/>
                      <w:b/>
                      <w:sz w:val="18"/>
                      <w:szCs w:val="24"/>
                    </w:rPr>
                  </w:pPr>
                  <w:r>
                    <w:rPr>
                      <w:rFonts w:eastAsia="Times New Roman" w:cs="Times New Roman"/>
                      <w:b/>
                    </w:rPr>
                    <w:t>Punkt</w:t>
                  </w:r>
                </w:p>
              </w:tc>
              <w:tc>
                <w:tcPr>
                  <w:tcW w:w="6071" w:type="dxa"/>
                  <w:tcBorders>
                    <w:top w:val="single" w:sz="4" w:space="0" w:color="auto"/>
                    <w:left w:val="single" w:sz="4" w:space="0" w:color="auto"/>
                    <w:bottom w:val="single" w:sz="4" w:space="0" w:color="auto"/>
                    <w:right w:val="single" w:sz="4" w:space="0" w:color="auto"/>
                  </w:tcBorders>
                  <w:hideMark/>
                </w:tcPr>
                <w:p w14:paraId="5CF8CEF3" w14:textId="77777777" w:rsidR="004516E1" w:rsidRDefault="004516E1">
                  <w:pPr>
                    <w:keepNext/>
                    <w:spacing w:after="120" w:line="280" w:lineRule="atLeast"/>
                    <w:rPr>
                      <w:rFonts w:ascii="Arial" w:eastAsia="Times New Roman" w:hAnsi="Arial" w:cs="Times New Roman"/>
                      <w:sz w:val="18"/>
                      <w:szCs w:val="24"/>
                    </w:rPr>
                  </w:pPr>
                  <w:r>
                    <w:rPr>
                      <w:rFonts w:eastAsia="Times New Roman" w:cs="Times New Roman"/>
                    </w:rPr>
                    <w:t>5.2 Active Directory</w:t>
                  </w:r>
                </w:p>
              </w:tc>
            </w:tr>
            <w:tr w:rsidR="004516E1" w14:paraId="01E333D9" w14:textId="77777777" w:rsidTr="0062408D">
              <w:tc>
                <w:tcPr>
                  <w:tcW w:w="1526" w:type="dxa"/>
                  <w:tcBorders>
                    <w:top w:val="single" w:sz="4" w:space="0" w:color="auto"/>
                    <w:left w:val="single" w:sz="4" w:space="0" w:color="auto"/>
                    <w:bottom w:val="single" w:sz="4" w:space="0" w:color="auto"/>
                    <w:right w:val="single" w:sz="4" w:space="0" w:color="auto"/>
                  </w:tcBorders>
                  <w:hideMark/>
                </w:tcPr>
                <w:p w14:paraId="2CEC292B" w14:textId="77777777" w:rsidR="004516E1" w:rsidRDefault="004516E1">
                  <w:pPr>
                    <w:keepNext/>
                    <w:spacing w:after="120" w:line="280" w:lineRule="atLeast"/>
                    <w:rPr>
                      <w:rFonts w:ascii="Arial" w:eastAsia="Times New Roman" w:hAnsi="Arial" w:cs="Times New Roman"/>
                      <w:b/>
                      <w:sz w:val="18"/>
                      <w:szCs w:val="24"/>
                    </w:rPr>
                  </w:pPr>
                  <w:r>
                    <w:rPr>
                      <w:rFonts w:eastAsia="Times New Roman" w:cs="Times New Roman"/>
                      <w:b/>
                    </w:rPr>
                    <w:t>Spørgsmål</w:t>
                  </w:r>
                </w:p>
              </w:tc>
              <w:tc>
                <w:tcPr>
                  <w:tcW w:w="6071" w:type="dxa"/>
                  <w:tcBorders>
                    <w:top w:val="single" w:sz="4" w:space="0" w:color="auto"/>
                    <w:left w:val="single" w:sz="4" w:space="0" w:color="auto"/>
                    <w:bottom w:val="single" w:sz="4" w:space="0" w:color="auto"/>
                    <w:right w:val="single" w:sz="4" w:space="0" w:color="auto"/>
                  </w:tcBorders>
                  <w:hideMark/>
                </w:tcPr>
                <w:p w14:paraId="7AF41C00" w14:textId="77777777" w:rsidR="004516E1" w:rsidRDefault="004516E1">
                  <w:pPr>
                    <w:keepNext/>
                    <w:spacing w:after="120" w:line="280" w:lineRule="atLeast"/>
                    <w:rPr>
                      <w:rFonts w:ascii="Arial" w:eastAsia="Times New Roman" w:hAnsi="Arial" w:cs="Times New Roman"/>
                      <w:sz w:val="18"/>
                      <w:szCs w:val="24"/>
                    </w:rPr>
                  </w:pPr>
                  <w:r>
                    <w:t>Det fremgår ikke klart af bilag 5, om der er der krav om at login til redigering skal ske via AD. Er dette et krav?</w:t>
                  </w:r>
                </w:p>
              </w:tc>
            </w:tr>
          </w:tbl>
          <w:p w14:paraId="1828114B" w14:textId="77777777" w:rsidR="004516E1" w:rsidRDefault="004516E1">
            <w:pPr>
              <w:rPr>
                <w:rFonts w:ascii="Verdana" w:hAnsi="Verdana"/>
                <w:sz w:val="20"/>
                <w:szCs w:val="20"/>
              </w:rPr>
            </w:pPr>
          </w:p>
        </w:tc>
        <w:tc>
          <w:tcPr>
            <w:tcW w:w="2534" w:type="dxa"/>
          </w:tcPr>
          <w:p w14:paraId="4030116E" w14:textId="56C14753" w:rsidR="004516E1" w:rsidRDefault="004516E1"/>
          <w:p w14:paraId="0B7A8113" w14:textId="190A1AB8" w:rsidR="004516E1" w:rsidRPr="0062408D" w:rsidRDefault="004516E1">
            <w:r>
              <w:t>Nej, det er ikke et krav</w:t>
            </w:r>
          </w:p>
          <w:p w14:paraId="1828114C" w14:textId="56C14753" w:rsidR="004516E1" w:rsidRDefault="004516E1">
            <w:pPr>
              <w:rPr>
                <w:rFonts w:ascii="Verdana" w:hAnsi="Verdana"/>
                <w:sz w:val="20"/>
                <w:szCs w:val="20"/>
              </w:rPr>
            </w:pPr>
          </w:p>
        </w:tc>
        <w:tc>
          <w:tcPr>
            <w:tcW w:w="1288" w:type="dxa"/>
          </w:tcPr>
          <w:p w14:paraId="33AFD0D2" w14:textId="77777777" w:rsidR="004516E1" w:rsidRDefault="004516E1">
            <w:pPr>
              <w:rPr>
                <w:rFonts w:ascii="Verdana" w:hAnsi="Verdana"/>
                <w:sz w:val="20"/>
                <w:szCs w:val="20"/>
              </w:rPr>
            </w:pPr>
          </w:p>
          <w:p w14:paraId="1828114D" w14:textId="4A6C1E54" w:rsidR="004516E1" w:rsidRDefault="004516E1">
            <w:pPr>
              <w:rPr>
                <w:rFonts w:ascii="Verdana" w:hAnsi="Verdana"/>
                <w:sz w:val="20"/>
                <w:szCs w:val="20"/>
              </w:rPr>
            </w:pPr>
            <w:r>
              <w:t>9/10/2014</w:t>
            </w:r>
          </w:p>
        </w:tc>
      </w:tr>
      <w:tr w:rsidR="004516E1" w14:paraId="18281152" w14:textId="77777777" w:rsidTr="004516E1">
        <w:tc>
          <w:tcPr>
            <w:tcW w:w="630" w:type="dxa"/>
          </w:tcPr>
          <w:p w14:paraId="35618A13" w14:textId="2BCFEAA4" w:rsidR="004516E1" w:rsidRDefault="004516E1">
            <w:pPr>
              <w:keepNext/>
              <w:spacing w:after="120" w:line="280" w:lineRule="atLeast"/>
              <w:rPr>
                <w:rFonts w:eastAsia="Times New Roman" w:cs="Times New Roman"/>
                <w:b/>
              </w:rPr>
            </w:pPr>
            <w:r>
              <w:rPr>
                <w:rFonts w:eastAsia="Times New Roman" w:cs="Times New Roman"/>
                <w:b/>
              </w:rPr>
              <w:lastRenderedPageBreak/>
              <w:t>7</w:t>
            </w:r>
          </w:p>
        </w:tc>
        <w:tc>
          <w:tcPr>
            <w:tcW w:w="5402" w:type="dxa"/>
          </w:tcPr>
          <w:tbl>
            <w:tblPr>
              <w:tblStyle w:val="Tabel-Gitter"/>
              <w:tblW w:w="0" w:type="auto"/>
              <w:tblLook w:val="04A0" w:firstRow="1" w:lastRow="0" w:firstColumn="1" w:lastColumn="0" w:noHBand="0" w:noVBand="1"/>
            </w:tblPr>
            <w:tblGrid>
              <w:gridCol w:w="1292"/>
              <w:gridCol w:w="3884"/>
            </w:tblGrid>
            <w:tr w:rsidR="004516E1" w14:paraId="35823394" w14:textId="77777777" w:rsidTr="0062408D">
              <w:tc>
                <w:tcPr>
                  <w:tcW w:w="1526" w:type="dxa"/>
                  <w:tcBorders>
                    <w:top w:val="single" w:sz="4" w:space="0" w:color="auto"/>
                    <w:left w:val="single" w:sz="4" w:space="0" w:color="auto"/>
                    <w:bottom w:val="single" w:sz="4" w:space="0" w:color="auto"/>
                    <w:right w:val="single" w:sz="4" w:space="0" w:color="auto"/>
                  </w:tcBorders>
                  <w:hideMark/>
                </w:tcPr>
                <w:p w14:paraId="06B38F53" w14:textId="72800C37" w:rsidR="004516E1" w:rsidRDefault="004516E1">
                  <w:pPr>
                    <w:keepNext/>
                    <w:spacing w:after="120" w:line="280" w:lineRule="atLeast"/>
                    <w:rPr>
                      <w:rFonts w:ascii="Arial" w:eastAsia="Times New Roman" w:hAnsi="Arial" w:cs="Times New Roman"/>
                      <w:b/>
                      <w:sz w:val="18"/>
                      <w:szCs w:val="24"/>
                    </w:rPr>
                  </w:pPr>
                  <w:r>
                    <w:rPr>
                      <w:rFonts w:eastAsia="Times New Roman" w:cs="Times New Roman"/>
                      <w:b/>
                    </w:rPr>
                    <w:t>Bilag</w:t>
                  </w:r>
                </w:p>
              </w:tc>
              <w:tc>
                <w:tcPr>
                  <w:tcW w:w="6071" w:type="dxa"/>
                  <w:tcBorders>
                    <w:top w:val="single" w:sz="4" w:space="0" w:color="auto"/>
                    <w:left w:val="single" w:sz="4" w:space="0" w:color="auto"/>
                    <w:bottom w:val="single" w:sz="4" w:space="0" w:color="auto"/>
                    <w:right w:val="single" w:sz="4" w:space="0" w:color="auto"/>
                  </w:tcBorders>
                  <w:hideMark/>
                </w:tcPr>
                <w:p w14:paraId="318E2730" w14:textId="77777777" w:rsidR="004516E1" w:rsidRDefault="004516E1">
                  <w:pPr>
                    <w:keepNext/>
                    <w:spacing w:after="120" w:line="280" w:lineRule="atLeast"/>
                    <w:rPr>
                      <w:rFonts w:ascii="Arial" w:eastAsia="Times New Roman" w:hAnsi="Arial" w:cs="Times New Roman"/>
                      <w:sz w:val="18"/>
                      <w:szCs w:val="24"/>
                    </w:rPr>
                  </w:pPr>
                  <w:r>
                    <w:rPr>
                      <w:rFonts w:eastAsia="Times New Roman" w:cs="Times New Roman"/>
                    </w:rPr>
                    <w:t>Bilag 4 Kravspecifikation</w:t>
                  </w:r>
                </w:p>
              </w:tc>
            </w:tr>
            <w:tr w:rsidR="004516E1" w14:paraId="35E97BB0" w14:textId="77777777" w:rsidTr="0062408D">
              <w:tc>
                <w:tcPr>
                  <w:tcW w:w="1526" w:type="dxa"/>
                  <w:tcBorders>
                    <w:top w:val="single" w:sz="4" w:space="0" w:color="auto"/>
                    <w:left w:val="single" w:sz="4" w:space="0" w:color="auto"/>
                    <w:bottom w:val="single" w:sz="4" w:space="0" w:color="auto"/>
                    <w:right w:val="single" w:sz="4" w:space="0" w:color="auto"/>
                  </w:tcBorders>
                  <w:hideMark/>
                </w:tcPr>
                <w:p w14:paraId="5F01981E" w14:textId="77777777" w:rsidR="004516E1" w:rsidRDefault="004516E1">
                  <w:pPr>
                    <w:keepNext/>
                    <w:spacing w:after="120" w:line="280" w:lineRule="atLeast"/>
                    <w:rPr>
                      <w:rFonts w:ascii="Arial" w:eastAsia="Times New Roman" w:hAnsi="Arial" w:cs="Times New Roman"/>
                      <w:b/>
                      <w:sz w:val="18"/>
                      <w:szCs w:val="24"/>
                    </w:rPr>
                  </w:pPr>
                  <w:r>
                    <w:rPr>
                      <w:rFonts w:eastAsia="Times New Roman" w:cs="Times New Roman"/>
                      <w:b/>
                    </w:rPr>
                    <w:t>Punkt</w:t>
                  </w:r>
                </w:p>
              </w:tc>
              <w:tc>
                <w:tcPr>
                  <w:tcW w:w="6071" w:type="dxa"/>
                  <w:tcBorders>
                    <w:top w:val="single" w:sz="4" w:space="0" w:color="auto"/>
                    <w:left w:val="single" w:sz="4" w:space="0" w:color="auto"/>
                    <w:bottom w:val="single" w:sz="4" w:space="0" w:color="auto"/>
                    <w:right w:val="single" w:sz="4" w:space="0" w:color="auto"/>
                  </w:tcBorders>
                  <w:hideMark/>
                </w:tcPr>
                <w:p w14:paraId="5B35B18E" w14:textId="77777777" w:rsidR="004516E1" w:rsidRDefault="004516E1">
                  <w:pPr>
                    <w:keepNext/>
                    <w:spacing w:after="120" w:line="280" w:lineRule="atLeast"/>
                    <w:rPr>
                      <w:rFonts w:ascii="Arial" w:eastAsia="Times New Roman" w:hAnsi="Arial" w:cs="Times New Roman"/>
                      <w:sz w:val="18"/>
                      <w:szCs w:val="24"/>
                    </w:rPr>
                  </w:pPr>
                  <w:r>
                    <w:rPr>
                      <w:rFonts w:eastAsia="Times New Roman" w:cs="Times New Roman"/>
                    </w:rPr>
                    <w:t>K5</w:t>
                  </w:r>
                </w:p>
              </w:tc>
            </w:tr>
            <w:tr w:rsidR="004516E1" w14:paraId="5E32C919" w14:textId="77777777" w:rsidTr="0062408D">
              <w:tc>
                <w:tcPr>
                  <w:tcW w:w="1526" w:type="dxa"/>
                  <w:tcBorders>
                    <w:top w:val="single" w:sz="4" w:space="0" w:color="auto"/>
                    <w:left w:val="single" w:sz="4" w:space="0" w:color="auto"/>
                    <w:bottom w:val="single" w:sz="4" w:space="0" w:color="auto"/>
                    <w:right w:val="single" w:sz="4" w:space="0" w:color="auto"/>
                  </w:tcBorders>
                  <w:hideMark/>
                </w:tcPr>
                <w:p w14:paraId="593AE661" w14:textId="77777777" w:rsidR="004516E1" w:rsidRDefault="004516E1">
                  <w:pPr>
                    <w:keepNext/>
                    <w:spacing w:after="120" w:line="280" w:lineRule="atLeast"/>
                    <w:rPr>
                      <w:rFonts w:ascii="Arial" w:eastAsia="Times New Roman" w:hAnsi="Arial" w:cs="Times New Roman"/>
                      <w:b/>
                      <w:sz w:val="18"/>
                      <w:szCs w:val="24"/>
                    </w:rPr>
                  </w:pPr>
                  <w:r>
                    <w:rPr>
                      <w:rFonts w:eastAsia="Times New Roman" w:cs="Times New Roman"/>
                      <w:b/>
                    </w:rPr>
                    <w:t>Spørgsmål</w:t>
                  </w:r>
                </w:p>
              </w:tc>
              <w:tc>
                <w:tcPr>
                  <w:tcW w:w="6071" w:type="dxa"/>
                  <w:tcBorders>
                    <w:top w:val="single" w:sz="4" w:space="0" w:color="auto"/>
                    <w:left w:val="single" w:sz="4" w:space="0" w:color="auto"/>
                    <w:bottom w:val="single" w:sz="4" w:space="0" w:color="auto"/>
                    <w:right w:val="single" w:sz="4" w:space="0" w:color="auto"/>
                  </w:tcBorders>
                  <w:hideMark/>
                </w:tcPr>
                <w:p w14:paraId="43A4F01A" w14:textId="77777777" w:rsidR="004516E1" w:rsidRDefault="004516E1">
                  <w:pPr>
                    <w:keepNext/>
                    <w:rPr>
                      <w:rFonts w:ascii="Arial" w:eastAsia="Times New Roman" w:hAnsi="Arial" w:cs="Times New Roman"/>
                      <w:sz w:val="18"/>
                      <w:szCs w:val="24"/>
                    </w:rPr>
                  </w:pPr>
                  <w:r>
                    <w:rPr>
                      <w:rFonts w:eastAsia="Times New Roman" w:cs="Times New Roman"/>
                    </w:rPr>
                    <w:t>Krav 5 lyder</w:t>
                  </w:r>
                </w:p>
                <w:p w14:paraId="299BFF9F" w14:textId="77777777" w:rsidR="004516E1" w:rsidRDefault="004516E1">
                  <w:pPr>
                    <w:keepNext/>
                    <w:rPr>
                      <w:rFonts w:eastAsia="Times New Roman" w:cs="Times New Roman"/>
                    </w:rPr>
                  </w:pPr>
                  <w:r>
                    <w:rPr>
                      <w:rFonts w:eastAsia="Times New Roman" w:cs="Times New Roman"/>
                    </w:rPr>
                    <w:t>”</w:t>
                  </w:r>
                  <w:r>
                    <w:rPr>
                      <w:rFonts w:eastAsia="Times New Roman" w:cs="Times New Roman"/>
                      <w:i/>
                    </w:rPr>
                    <w:t>Tilbudsgiver skal flytte ordregivers eksisterende subsites (ca. 15) over på den nye platform og bevare design og funktionalitet.</w:t>
                  </w:r>
                  <w:r>
                    <w:rPr>
                      <w:rFonts w:eastAsia="Times New Roman" w:cs="Times New Roman"/>
                    </w:rPr>
                    <w:t xml:space="preserve"> ”</w:t>
                  </w:r>
                </w:p>
                <w:p w14:paraId="60AA38FF" w14:textId="77777777" w:rsidR="004516E1" w:rsidRDefault="004516E1">
                  <w:pPr>
                    <w:keepNext/>
                    <w:rPr>
                      <w:rFonts w:eastAsia="Times New Roman" w:cs="Times New Roman"/>
                    </w:rPr>
                  </w:pPr>
                  <w:r>
                    <w:rPr>
                      <w:rFonts w:eastAsia="Times New Roman" w:cs="Times New Roman"/>
                    </w:rPr>
                    <w:t xml:space="preserve">I skal være </w:t>
                  </w:r>
                  <w:proofErr w:type="gramStart"/>
                  <w:r>
                    <w:rPr>
                      <w:rFonts w:eastAsia="Times New Roman" w:cs="Times New Roman"/>
                    </w:rPr>
                    <w:t>opmærksom</w:t>
                  </w:r>
                  <w:proofErr w:type="gramEnd"/>
                  <w:r>
                    <w:rPr>
                      <w:rFonts w:eastAsia="Times New Roman" w:cs="Times New Roman"/>
                    </w:rPr>
                    <w:t xml:space="preserve"> på at kravet potentielt set, kan dække over en stor opgave:</w:t>
                  </w:r>
                </w:p>
                <w:p w14:paraId="7D597E5A" w14:textId="77777777" w:rsidR="004516E1" w:rsidRDefault="004516E1">
                  <w:pPr>
                    <w:keepNext/>
                    <w:rPr>
                      <w:rFonts w:eastAsia="Times New Roman" w:cs="Times New Roman"/>
                    </w:rPr>
                  </w:pPr>
                  <w:r>
                    <w:rPr>
                      <w:rFonts w:eastAsia="Times New Roman" w:cs="Times New Roman"/>
                    </w:rPr>
                    <w:t>Indholdsmigrering:</w:t>
                  </w:r>
                </w:p>
                <w:p w14:paraId="6D513C3A" w14:textId="77777777" w:rsidR="004516E1" w:rsidRDefault="004516E1">
                  <w:pPr>
                    <w:keepNext/>
                    <w:ind w:left="1304"/>
                    <w:rPr>
                      <w:rFonts w:eastAsia="Times New Roman" w:cs="Times New Roman"/>
                    </w:rPr>
                  </w:pPr>
                  <w:r>
                    <w:rPr>
                      <w:rFonts w:eastAsia="Times New Roman" w:cs="Times New Roman"/>
                    </w:rPr>
                    <w:t>Ønsker I at tilbudsgiver automatisk migrerer alle data i den eksisterende løsning over på den nye løsning?</w:t>
                  </w:r>
                </w:p>
                <w:p w14:paraId="60806EBC" w14:textId="77777777" w:rsidR="004516E1" w:rsidRDefault="004516E1">
                  <w:pPr>
                    <w:keepNext/>
                    <w:rPr>
                      <w:rFonts w:eastAsia="Times New Roman" w:cs="Times New Roman"/>
                    </w:rPr>
                  </w:pPr>
                  <w:r>
                    <w:rPr>
                      <w:rFonts w:eastAsia="Times New Roman" w:cs="Times New Roman"/>
                    </w:rPr>
                    <w:t>Design:</w:t>
                  </w:r>
                </w:p>
                <w:p w14:paraId="3A251144" w14:textId="77777777" w:rsidR="004516E1" w:rsidRDefault="004516E1">
                  <w:pPr>
                    <w:keepNext/>
                    <w:ind w:left="1304"/>
                    <w:rPr>
                      <w:rFonts w:eastAsia="Times New Roman" w:cs="Times New Roman"/>
                    </w:rPr>
                  </w:pPr>
                  <w:r>
                    <w:rPr>
                      <w:rFonts w:eastAsia="Times New Roman" w:cs="Times New Roman"/>
                    </w:rPr>
                    <w:t xml:space="preserve">En ny </w:t>
                  </w:r>
                  <w:proofErr w:type="spellStart"/>
                  <w:r>
                    <w:rPr>
                      <w:rFonts w:eastAsia="Times New Roman" w:cs="Times New Roman"/>
                    </w:rPr>
                    <w:t>responsiv</w:t>
                  </w:r>
                  <w:proofErr w:type="spellEnd"/>
                  <w:r>
                    <w:rPr>
                      <w:rFonts w:eastAsia="Times New Roman" w:cs="Times New Roman"/>
                    </w:rPr>
                    <w:t xml:space="preserve"> løsning vil ikke </w:t>
                  </w:r>
                  <w:proofErr w:type="gramStart"/>
                  <w:r>
                    <w:rPr>
                      <w:rFonts w:eastAsia="Times New Roman" w:cs="Times New Roman"/>
                    </w:rPr>
                    <w:t>100%</w:t>
                  </w:r>
                  <w:proofErr w:type="gramEnd"/>
                  <w:r>
                    <w:rPr>
                      <w:rFonts w:eastAsia="Times New Roman" w:cs="Times New Roman"/>
                    </w:rPr>
                    <w:t xml:space="preserve"> kunne honorere kravet om at bevare design på de eksisterende subsites. Samtidig kan det blive en stor opgave at ramme et eksisterende design 1:1. </w:t>
                  </w:r>
                </w:p>
                <w:p w14:paraId="3B1437EB" w14:textId="77777777" w:rsidR="004516E1" w:rsidRDefault="004516E1">
                  <w:pPr>
                    <w:keepNext/>
                    <w:rPr>
                      <w:rFonts w:eastAsia="Times New Roman" w:cs="Times New Roman"/>
                    </w:rPr>
                  </w:pPr>
                  <w:r>
                    <w:rPr>
                      <w:rFonts w:eastAsia="Times New Roman" w:cs="Times New Roman"/>
                    </w:rPr>
                    <w:t>Funktionalitet:</w:t>
                  </w:r>
                </w:p>
                <w:p w14:paraId="11B20086" w14:textId="77777777" w:rsidR="004516E1" w:rsidRDefault="004516E1">
                  <w:pPr>
                    <w:keepNext/>
                    <w:ind w:left="1304"/>
                    <w:rPr>
                      <w:rFonts w:eastAsia="Times New Roman" w:cs="Times New Roman"/>
                    </w:rPr>
                  </w:pPr>
                  <w:r>
                    <w:rPr>
                      <w:rFonts w:eastAsia="Times New Roman" w:cs="Times New Roman"/>
                    </w:rPr>
                    <w:t>For at kunne besvare kravet, er vi nødt til at have en detaljeret beskrivelse af den funktionalitet I ønsker bevaret, idet det ellers er umuligt at give en pris på opgaven.</w:t>
                  </w:r>
                </w:p>
                <w:p w14:paraId="74CAD976" w14:textId="77777777" w:rsidR="004516E1" w:rsidRDefault="004516E1">
                  <w:pPr>
                    <w:keepNext/>
                    <w:rPr>
                      <w:rFonts w:eastAsia="Times New Roman" w:cs="Times New Roman"/>
                    </w:rPr>
                  </w:pPr>
                  <w:r>
                    <w:rPr>
                      <w:rFonts w:eastAsia="Times New Roman" w:cs="Times New Roman"/>
                    </w:rPr>
                    <w:t xml:space="preserve">Vi vil derfor foreslå at kravet omformuleres, så det er klart at det kun omhandler implementering af et design der ligger tæt på det eksisterende, under hensyntagen til at løsningen skal være </w:t>
                  </w:r>
                  <w:proofErr w:type="spellStart"/>
                  <w:r>
                    <w:rPr>
                      <w:rFonts w:eastAsia="Times New Roman" w:cs="Times New Roman"/>
                    </w:rPr>
                    <w:t>responsiv</w:t>
                  </w:r>
                  <w:proofErr w:type="spellEnd"/>
                  <w:r>
                    <w:rPr>
                      <w:rFonts w:eastAsia="Times New Roman" w:cs="Times New Roman"/>
                    </w:rPr>
                    <w:t xml:space="preserve">, samt eksplicit beskrive hvilken funktionalitet subsiteløsningen skal understøtte. </w:t>
                  </w:r>
                </w:p>
                <w:p w14:paraId="25057A55" w14:textId="05C999C8" w:rsidR="004516E1" w:rsidRDefault="004516E1">
                  <w:pPr>
                    <w:keepNext/>
                    <w:spacing w:after="120" w:line="280" w:lineRule="atLeast"/>
                    <w:rPr>
                      <w:rFonts w:ascii="Arial" w:eastAsia="Times New Roman" w:hAnsi="Arial" w:cs="Times New Roman"/>
                      <w:sz w:val="18"/>
                      <w:szCs w:val="24"/>
                    </w:rPr>
                  </w:pPr>
                  <w:r>
                    <w:rPr>
                      <w:rFonts w:eastAsia="Times New Roman" w:cs="Times New Roman"/>
                    </w:rPr>
                    <w:t xml:space="preserve">Såfremt I også ønsker automatisk </w:t>
                  </w:r>
                  <w:r>
                    <w:rPr>
                      <w:rFonts w:eastAsia="Times New Roman" w:cs="Times New Roman"/>
                    </w:rPr>
                    <w:lastRenderedPageBreak/>
                    <w:t>indholdsmigrering, vil vi foreslå at det lægges ud som en option.</w:t>
                  </w:r>
                </w:p>
              </w:tc>
            </w:tr>
          </w:tbl>
          <w:p w14:paraId="1828114F" w14:textId="77777777" w:rsidR="004516E1" w:rsidRDefault="004516E1">
            <w:pPr>
              <w:rPr>
                <w:rFonts w:ascii="Verdana" w:hAnsi="Verdana"/>
                <w:sz w:val="20"/>
                <w:szCs w:val="20"/>
              </w:rPr>
            </w:pPr>
          </w:p>
        </w:tc>
        <w:tc>
          <w:tcPr>
            <w:tcW w:w="2534" w:type="dxa"/>
          </w:tcPr>
          <w:p w14:paraId="6DA3A770" w14:textId="7490EA34" w:rsidR="004516E1" w:rsidRDefault="00CF45E3">
            <w:pPr>
              <w:rPr>
                <w:rFonts w:ascii="Verdana" w:hAnsi="Verdana"/>
                <w:sz w:val="20"/>
                <w:szCs w:val="20"/>
              </w:rPr>
            </w:pPr>
            <w:r>
              <w:rPr>
                <w:rFonts w:ascii="Verdana" w:hAnsi="Verdana"/>
                <w:sz w:val="20"/>
                <w:szCs w:val="20"/>
              </w:rPr>
              <w:lastRenderedPageBreak/>
              <w:t>Hillerød Kommune ønsker ikke, at tilbudsgiver automatisk migrerer alle data fra subsites over i den nye løsning.</w:t>
            </w:r>
          </w:p>
          <w:p w14:paraId="757A3DD9" w14:textId="77777777" w:rsidR="004516E1" w:rsidRDefault="004516E1">
            <w:pPr>
              <w:rPr>
                <w:rFonts w:ascii="Verdana" w:hAnsi="Verdana"/>
                <w:sz w:val="20"/>
                <w:szCs w:val="20"/>
              </w:rPr>
            </w:pPr>
          </w:p>
          <w:p w14:paraId="6D3CF527" w14:textId="774DF28A" w:rsidR="004516E1" w:rsidRDefault="004516E1">
            <w:pPr>
              <w:rPr>
                <w:rFonts w:ascii="Verdana" w:hAnsi="Verdana"/>
                <w:sz w:val="20"/>
                <w:szCs w:val="20"/>
              </w:rPr>
            </w:pPr>
            <w:r>
              <w:rPr>
                <w:rFonts w:ascii="Verdana" w:hAnsi="Verdana"/>
                <w:sz w:val="20"/>
                <w:szCs w:val="20"/>
              </w:rPr>
              <w:t xml:space="preserve">Designet på Hillerød Kommunes subsites skal ligge så tæt på det eksisterende som muligt, under hensynstagen til at </w:t>
            </w:r>
            <w:r w:rsidR="00CF45E3">
              <w:rPr>
                <w:rFonts w:ascii="Verdana" w:hAnsi="Verdana"/>
                <w:sz w:val="20"/>
                <w:szCs w:val="20"/>
              </w:rPr>
              <w:t xml:space="preserve">løsningen skal være </w:t>
            </w:r>
            <w:proofErr w:type="spellStart"/>
            <w:r w:rsidR="00CF45E3">
              <w:rPr>
                <w:rFonts w:ascii="Verdana" w:hAnsi="Verdana"/>
                <w:sz w:val="20"/>
                <w:szCs w:val="20"/>
              </w:rPr>
              <w:t>responsiv</w:t>
            </w:r>
            <w:proofErr w:type="spellEnd"/>
            <w:r w:rsidR="00CF45E3">
              <w:rPr>
                <w:rFonts w:ascii="Verdana" w:hAnsi="Verdana"/>
                <w:sz w:val="20"/>
                <w:szCs w:val="20"/>
              </w:rPr>
              <w:t>. Hillerød Kommune</w:t>
            </w:r>
            <w:r>
              <w:rPr>
                <w:rFonts w:ascii="Verdana" w:hAnsi="Verdana"/>
                <w:sz w:val="20"/>
                <w:szCs w:val="20"/>
              </w:rPr>
              <w:t xml:space="preserve"> er indforstået med, at designet ikke matcher 1:1.</w:t>
            </w:r>
          </w:p>
          <w:p w14:paraId="5695CA02" w14:textId="77777777" w:rsidR="004516E1" w:rsidRDefault="004516E1">
            <w:pPr>
              <w:rPr>
                <w:rFonts w:ascii="Verdana" w:hAnsi="Verdana"/>
                <w:sz w:val="20"/>
                <w:szCs w:val="20"/>
              </w:rPr>
            </w:pPr>
          </w:p>
          <w:p w14:paraId="4D5DDC47" w14:textId="166F2532" w:rsidR="004516E1" w:rsidRDefault="00CF45E3">
            <w:pPr>
              <w:rPr>
                <w:rFonts w:ascii="Verdana" w:hAnsi="Verdana"/>
                <w:sz w:val="20"/>
                <w:szCs w:val="20"/>
              </w:rPr>
            </w:pPr>
            <w:r>
              <w:rPr>
                <w:rFonts w:ascii="Verdana" w:hAnsi="Verdana"/>
                <w:sz w:val="20"/>
                <w:szCs w:val="20"/>
              </w:rPr>
              <w:t>Hillerød Kommunes nuværende subsites benytter en standardskabelon uden specialudviklet funktionalitet. Det er muligt at ændre farver og topbanner.</w:t>
            </w:r>
          </w:p>
          <w:p w14:paraId="1FC90176" w14:textId="77777777" w:rsidR="004516E1" w:rsidRDefault="004516E1">
            <w:pPr>
              <w:rPr>
                <w:rFonts w:ascii="Verdana" w:hAnsi="Verdana"/>
                <w:sz w:val="20"/>
                <w:szCs w:val="20"/>
              </w:rPr>
            </w:pPr>
          </w:p>
          <w:p w14:paraId="7D49D957" w14:textId="77777777" w:rsidR="004516E1" w:rsidRDefault="004516E1" w:rsidP="00387E9C">
            <w:pPr>
              <w:rPr>
                <w:rFonts w:ascii="Verdana" w:hAnsi="Verdana"/>
                <w:sz w:val="20"/>
                <w:szCs w:val="20"/>
              </w:rPr>
            </w:pPr>
            <w:r>
              <w:rPr>
                <w:rFonts w:ascii="Verdana" w:hAnsi="Verdana"/>
                <w:sz w:val="20"/>
                <w:szCs w:val="20"/>
              </w:rPr>
              <w:t xml:space="preserve">K5 er et krav, ikke et mindstekrav. </w:t>
            </w:r>
            <w:r>
              <w:rPr>
                <w:sz w:val="24"/>
                <w:szCs w:val="24"/>
              </w:rPr>
              <w:t>Alle krav</w:t>
            </w:r>
            <w:r w:rsidRPr="004966DB">
              <w:rPr>
                <w:sz w:val="24"/>
                <w:szCs w:val="24"/>
              </w:rPr>
              <w:t xml:space="preserve"> skal ikke nødvendigvis være opfyldt for</w:t>
            </w:r>
            <w:r>
              <w:rPr>
                <w:sz w:val="24"/>
                <w:szCs w:val="24"/>
              </w:rPr>
              <w:t>,</w:t>
            </w:r>
            <w:r w:rsidRPr="004966DB">
              <w:rPr>
                <w:sz w:val="24"/>
                <w:szCs w:val="24"/>
              </w:rPr>
              <w:t xml:space="preserve"> at </w:t>
            </w:r>
            <w:r>
              <w:rPr>
                <w:sz w:val="24"/>
                <w:szCs w:val="24"/>
              </w:rPr>
              <w:t xml:space="preserve">tilbuddet </w:t>
            </w:r>
            <w:r w:rsidRPr="004966DB">
              <w:rPr>
                <w:sz w:val="24"/>
                <w:szCs w:val="24"/>
              </w:rPr>
              <w:t>kan tages i betragtni</w:t>
            </w:r>
            <w:r>
              <w:rPr>
                <w:sz w:val="24"/>
                <w:szCs w:val="24"/>
              </w:rPr>
              <w:t xml:space="preserve">ng, men vil indgå som et vægtet konkurrenceparameter </w:t>
            </w:r>
            <w:r w:rsidRPr="004966DB">
              <w:rPr>
                <w:sz w:val="24"/>
                <w:szCs w:val="24"/>
              </w:rPr>
              <w:t>i forbindelse med vurdering af tilbuddet.</w:t>
            </w:r>
          </w:p>
          <w:p w14:paraId="18281150" w14:textId="24D879E5" w:rsidR="004516E1" w:rsidRDefault="004516E1">
            <w:pPr>
              <w:rPr>
                <w:rFonts w:ascii="Verdana" w:hAnsi="Verdana"/>
                <w:sz w:val="20"/>
                <w:szCs w:val="20"/>
              </w:rPr>
            </w:pPr>
          </w:p>
        </w:tc>
        <w:tc>
          <w:tcPr>
            <w:tcW w:w="1288" w:type="dxa"/>
          </w:tcPr>
          <w:p w14:paraId="18281151" w14:textId="0999C890" w:rsidR="004516E1" w:rsidRDefault="004516E1">
            <w:pPr>
              <w:rPr>
                <w:rFonts w:ascii="Verdana" w:hAnsi="Verdana"/>
                <w:sz w:val="20"/>
                <w:szCs w:val="20"/>
              </w:rPr>
            </w:pPr>
            <w:r>
              <w:rPr>
                <w:rFonts w:ascii="Verdana" w:hAnsi="Verdana"/>
                <w:sz w:val="20"/>
                <w:szCs w:val="20"/>
              </w:rPr>
              <w:t>9/10/2014</w:t>
            </w:r>
          </w:p>
        </w:tc>
      </w:tr>
      <w:tr w:rsidR="004516E1" w14:paraId="18281156" w14:textId="77777777" w:rsidTr="004516E1">
        <w:tc>
          <w:tcPr>
            <w:tcW w:w="630" w:type="dxa"/>
          </w:tcPr>
          <w:p w14:paraId="2E5CF77A" w14:textId="221D4CF9" w:rsidR="004516E1" w:rsidRDefault="004516E1">
            <w:pPr>
              <w:rPr>
                <w:rFonts w:ascii="Verdana" w:hAnsi="Verdana"/>
                <w:sz w:val="20"/>
                <w:szCs w:val="20"/>
              </w:rPr>
            </w:pPr>
            <w:r>
              <w:rPr>
                <w:rFonts w:ascii="Verdana" w:hAnsi="Verdana"/>
                <w:sz w:val="20"/>
                <w:szCs w:val="20"/>
              </w:rPr>
              <w:lastRenderedPageBreak/>
              <w:t>8</w:t>
            </w:r>
          </w:p>
        </w:tc>
        <w:tc>
          <w:tcPr>
            <w:tcW w:w="5402" w:type="dxa"/>
          </w:tcPr>
          <w:p w14:paraId="6B8E09E6" w14:textId="252F9B13" w:rsidR="004516E1" w:rsidRDefault="004516E1">
            <w:pPr>
              <w:rPr>
                <w:rFonts w:ascii="Verdana" w:hAnsi="Verdana"/>
                <w:sz w:val="20"/>
                <w:szCs w:val="20"/>
              </w:rPr>
            </w:pPr>
          </w:p>
          <w:tbl>
            <w:tblPr>
              <w:tblStyle w:val="Tabel-Gitter"/>
              <w:tblW w:w="0" w:type="auto"/>
              <w:tblLook w:val="04A0" w:firstRow="1" w:lastRow="0" w:firstColumn="1" w:lastColumn="0" w:noHBand="0" w:noVBand="1"/>
            </w:tblPr>
            <w:tblGrid>
              <w:gridCol w:w="1342"/>
              <w:gridCol w:w="3834"/>
            </w:tblGrid>
            <w:tr w:rsidR="004516E1" w14:paraId="4C3BC710" w14:textId="77777777" w:rsidTr="0062408D">
              <w:tc>
                <w:tcPr>
                  <w:tcW w:w="1526" w:type="dxa"/>
                  <w:tcBorders>
                    <w:top w:val="single" w:sz="4" w:space="0" w:color="auto"/>
                    <w:left w:val="single" w:sz="4" w:space="0" w:color="auto"/>
                    <w:bottom w:val="single" w:sz="4" w:space="0" w:color="auto"/>
                    <w:right w:val="single" w:sz="4" w:space="0" w:color="auto"/>
                  </w:tcBorders>
                  <w:hideMark/>
                </w:tcPr>
                <w:p w14:paraId="47CE7569" w14:textId="77777777" w:rsidR="004516E1" w:rsidRDefault="004516E1">
                  <w:pPr>
                    <w:keepNext/>
                    <w:spacing w:after="120" w:line="280" w:lineRule="atLeast"/>
                    <w:rPr>
                      <w:rFonts w:ascii="Arial" w:eastAsia="Times New Roman" w:hAnsi="Arial" w:cs="Times New Roman"/>
                      <w:b/>
                      <w:sz w:val="18"/>
                      <w:szCs w:val="24"/>
                    </w:rPr>
                  </w:pPr>
                  <w:r>
                    <w:rPr>
                      <w:rFonts w:eastAsia="Times New Roman" w:cs="Times New Roman"/>
                      <w:b/>
                    </w:rPr>
                    <w:t>Bilag</w:t>
                  </w:r>
                </w:p>
              </w:tc>
              <w:tc>
                <w:tcPr>
                  <w:tcW w:w="6071" w:type="dxa"/>
                  <w:tcBorders>
                    <w:top w:val="single" w:sz="4" w:space="0" w:color="auto"/>
                    <w:left w:val="single" w:sz="4" w:space="0" w:color="auto"/>
                    <w:bottom w:val="single" w:sz="4" w:space="0" w:color="auto"/>
                    <w:right w:val="single" w:sz="4" w:space="0" w:color="auto"/>
                  </w:tcBorders>
                  <w:hideMark/>
                </w:tcPr>
                <w:p w14:paraId="567B1E07" w14:textId="77777777" w:rsidR="004516E1" w:rsidRDefault="004516E1">
                  <w:pPr>
                    <w:keepNext/>
                    <w:spacing w:after="120" w:line="280" w:lineRule="atLeast"/>
                    <w:rPr>
                      <w:rFonts w:ascii="Arial" w:eastAsia="Times New Roman" w:hAnsi="Arial" w:cs="Times New Roman"/>
                      <w:sz w:val="18"/>
                      <w:szCs w:val="24"/>
                    </w:rPr>
                  </w:pPr>
                  <w:r>
                    <w:rPr>
                      <w:rFonts w:eastAsia="Times New Roman" w:cs="Times New Roman"/>
                    </w:rPr>
                    <w:t>Bilag 4 Kravspecifikation</w:t>
                  </w:r>
                </w:p>
              </w:tc>
            </w:tr>
            <w:tr w:rsidR="004516E1" w14:paraId="2DA08B1F" w14:textId="77777777" w:rsidTr="0062408D">
              <w:tc>
                <w:tcPr>
                  <w:tcW w:w="1526" w:type="dxa"/>
                  <w:tcBorders>
                    <w:top w:val="single" w:sz="4" w:space="0" w:color="auto"/>
                    <w:left w:val="single" w:sz="4" w:space="0" w:color="auto"/>
                    <w:bottom w:val="single" w:sz="4" w:space="0" w:color="auto"/>
                    <w:right w:val="single" w:sz="4" w:space="0" w:color="auto"/>
                  </w:tcBorders>
                  <w:hideMark/>
                </w:tcPr>
                <w:p w14:paraId="2C508675" w14:textId="77777777" w:rsidR="004516E1" w:rsidRDefault="004516E1">
                  <w:pPr>
                    <w:keepNext/>
                    <w:spacing w:after="120" w:line="280" w:lineRule="atLeast"/>
                    <w:rPr>
                      <w:rFonts w:ascii="Arial" w:eastAsia="Times New Roman" w:hAnsi="Arial" w:cs="Times New Roman"/>
                      <w:b/>
                      <w:sz w:val="18"/>
                      <w:szCs w:val="24"/>
                    </w:rPr>
                  </w:pPr>
                  <w:r>
                    <w:rPr>
                      <w:rFonts w:eastAsia="Times New Roman" w:cs="Times New Roman"/>
                      <w:b/>
                    </w:rPr>
                    <w:t>Punkt</w:t>
                  </w:r>
                </w:p>
              </w:tc>
              <w:tc>
                <w:tcPr>
                  <w:tcW w:w="6071" w:type="dxa"/>
                  <w:tcBorders>
                    <w:top w:val="single" w:sz="4" w:space="0" w:color="auto"/>
                    <w:left w:val="single" w:sz="4" w:space="0" w:color="auto"/>
                    <w:bottom w:val="single" w:sz="4" w:space="0" w:color="auto"/>
                    <w:right w:val="single" w:sz="4" w:space="0" w:color="auto"/>
                  </w:tcBorders>
                  <w:hideMark/>
                </w:tcPr>
                <w:p w14:paraId="28430195" w14:textId="77777777" w:rsidR="004516E1" w:rsidRDefault="004516E1">
                  <w:pPr>
                    <w:keepNext/>
                    <w:spacing w:after="120" w:line="280" w:lineRule="atLeast"/>
                    <w:rPr>
                      <w:rFonts w:ascii="Arial" w:eastAsia="Times New Roman" w:hAnsi="Arial" w:cs="Times New Roman"/>
                      <w:sz w:val="18"/>
                      <w:szCs w:val="24"/>
                    </w:rPr>
                  </w:pPr>
                  <w:r>
                    <w:rPr>
                      <w:rFonts w:eastAsia="Times New Roman" w:cs="Times New Roman"/>
                    </w:rPr>
                    <w:t>K13</w:t>
                  </w:r>
                </w:p>
              </w:tc>
            </w:tr>
            <w:tr w:rsidR="004516E1" w14:paraId="57E252DA" w14:textId="77777777" w:rsidTr="0062408D">
              <w:tc>
                <w:tcPr>
                  <w:tcW w:w="1526" w:type="dxa"/>
                  <w:tcBorders>
                    <w:top w:val="single" w:sz="4" w:space="0" w:color="auto"/>
                    <w:left w:val="single" w:sz="4" w:space="0" w:color="auto"/>
                    <w:bottom w:val="single" w:sz="4" w:space="0" w:color="auto"/>
                    <w:right w:val="single" w:sz="4" w:space="0" w:color="auto"/>
                  </w:tcBorders>
                  <w:hideMark/>
                </w:tcPr>
                <w:p w14:paraId="0305DD83" w14:textId="77777777" w:rsidR="004516E1" w:rsidRDefault="004516E1">
                  <w:pPr>
                    <w:keepNext/>
                    <w:spacing w:after="120" w:line="280" w:lineRule="atLeast"/>
                    <w:rPr>
                      <w:rFonts w:ascii="Arial" w:eastAsia="Times New Roman" w:hAnsi="Arial" w:cs="Times New Roman"/>
                      <w:b/>
                      <w:sz w:val="18"/>
                      <w:szCs w:val="24"/>
                    </w:rPr>
                  </w:pPr>
                  <w:r>
                    <w:rPr>
                      <w:rFonts w:eastAsia="Times New Roman" w:cs="Times New Roman"/>
                      <w:b/>
                    </w:rPr>
                    <w:t>Spørgsmål</w:t>
                  </w:r>
                </w:p>
              </w:tc>
              <w:tc>
                <w:tcPr>
                  <w:tcW w:w="6071" w:type="dxa"/>
                  <w:tcBorders>
                    <w:top w:val="single" w:sz="4" w:space="0" w:color="auto"/>
                    <w:left w:val="single" w:sz="4" w:space="0" w:color="auto"/>
                    <w:bottom w:val="single" w:sz="4" w:space="0" w:color="auto"/>
                    <w:right w:val="single" w:sz="4" w:space="0" w:color="auto"/>
                  </w:tcBorders>
                  <w:hideMark/>
                </w:tcPr>
                <w:p w14:paraId="130F9561" w14:textId="77777777" w:rsidR="004516E1" w:rsidRDefault="004516E1">
                  <w:pPr>
                    <w:keepNext/>
                    <w:spacing w:after="120" w:line="280" w:lineRule="atLeast"/>
                    <w:rPr>
                      <w:rFonts w:ascii="Arial" w:eastAsia="Times New Roman" w:hAnsi="Arial" w:cs="Times New Roman"/>
                      <w:sz w:val="18"/>
                      <w:szCs w:val="24"/>
                    </w:rPr>
                  </w:pPr>
                  <w:r>
                    <w:rPr>
                      <w:rFonts w:eastAsia="Times New Roman" w:cs="Times New Roman"/>
                    </w:rPr>
                    <w:t>Kravet omhandler import af tekster fra borger.dk. Borger.dk udstiller imidlertid både artikelsider og handlingssider. Dækker kravet over begge typer data?</w:t>
                  </w:r>
                </w:p>
              </w:tc>
            </w:tr>
          </w:tbl>
          <w:p w14:paraId="18281153" w14:textId="77777777" w:rsidR="004516E1" w:rsidRDefault="004516E1">
            <w:pPr>
              <w:rPr>
                <w:rFonts w:ascii="Verdana" w:hAnsi="Verdana"/>
                <w:sz w:val="20"/>
                <w:szCs w:val="20"/>
              </w:rPr>
            </w:pPr>
          </w:p>
        </w:tc>
        <w:tc>
          <w:tcPr>
            <w:tcW w:w="2534" w:type="dxa"/>
          </w:tcPr>
          <w:p w14:paraId="18281154" w14:textId="22CC43E9" w:rsidR="004516E1" w:rsidRDefault="004516E1">
            <w:pPr>
              <w:rPr>
                <w:rFonts w:ascii="Verdana" w:hAnsi="Verdana"/>
                <w:sz w:val="20"/>
                <w:szCs w:val="20"/>
              </w:rPr>
            </w:pPr>
            <w:r>
              <w:rPr>
                <w:rFonts w:ascii="Verdana" w:hAnsi="Verdana"/>
                <w:sz w:val="20"/>
                <w:szCs w:val="20"/>
              </w:rPr>
              <w:t>Ja</w:t>
            </w:r>
          </w:p>
        </w:tc>
        <w:tc>
          <w:tcPr>
            <w:tcW w:w="1288" w:type="dxa"/>
          </w:tcPr>
          <w:p w14:paraId="18281155" w14:textId="3E956D62" w:rsidR="004516E1" w:rsidRDefault="004516E1">
            <w:pPr>
              <w:rPr>
                <w:rFonts w:ascii="Verdana" w:hAnsi="Verdana"/>
                <w:sz w:val="20"/>
                <w:szCs w:val="20"/>
              </w:rPr>
            </w:pPr>
            <w:r>
              <w:rPr>
                <w:rFonts w:ascii="Verdana" w:hAnsi="Verdana"/>
                <w:sz w:val="20"/>
                <w:szCs w:val="20"/>
              </w:rPr>
              <w:t>9/10/2014</w:t>
            </w:r>
          </w:p>
        </w:tc>
      </w:tr>
      <w:tr w:rsidR="00AD523E" w14:paraId="4727AE23" w14:textId="77777777" w:rsidTr="004516E1">
        <w:tc>
          <w:tcPr>
            <w:tcW w:w="630" w:type="dxa"/>
          </w:tcPr>
          <w:p w14:paraId="2B0CFA19" w14:textId="2DC453E5" w:rsidR="00AD523E" w:rsidRDefault="00AD523E">
            <w:pPr>
              <w:rPr>
                <w:rFonts w:ascii="Verdana" w:hAnsi="Verdana"/>
                <w:sz w:val="20"/>
                <w:szCs w:val="20"/>
              </w:rPr>
            </w:pPr>
            <w:r>
              <w:rPr>
                <w:rFonts w:ascii="Verdana" w:hAnsi="Verdana"/>
                <w:sz w:val="20"/>
                <w:szCs w:val="20"/>
              </w:rPr>
              <w:t>9</w:t>
            </w:r>
          </w:p>
        </w:tc>
        <w:tc>
          <w:tcPr>
            <w:tcW w:w="5402" w:type="dxa"/>
          </w:tcPr>
          <w:tbl>
            <w:tblPr>
              <w:tblStyle w:val="Tabel-Gitter"/>
              <w:tblW w:w="0" w:type="auto"/>
              <w:tblLook w:val="04A0" w:firstRow="1" w:lastRow="0" w:firstColumn="1" w:lastColumn="0" w:noHBand="0" w:noVBand="1"/>
            </w:tblPr>
            <w:tblGrid>
              <w:gridCol w:w="1348"/>
              <w:gridCol w:w="3828"/>
            </w:tblGrid>
            <w:tr w:rsidR="00AD523E" w14:paraId="5F45EDAF" w14:textId="77777777" w:rsidTr="00AD523E">
              <w:tc>
                <w:tcPr>
                  <w:tcW w:w="1526" w:type="dxa"/>
                  <w:tcBorders>
                    <w:top w:val="single" w:sz="4" w:space="0" w:color="auto"/>
                    <w:left w:val="single" w:sz="4" w:space="0" w:color="auto"/>
                    <w:bottom w:val="single" w:sz="4" w:space="0" w:color="auto"/>
                    <w:right w:val="single" w:sz="4" w:space="0" w:color="auto"/>
                  </w:tcBorders>
                  <w:hideMark/>
                </w:tcPr>
                <w:p w14:paraId="3DAF7BEB" w14:textId="77777777" w:rsidR="00AD523E" w:rsidRDefault="00AD523E">
                  <w:pPr>
                    <w:keepNext/>
                    <w:spacing w:after="120" w:line="280" w:lineRule="atLeast"/>
                    <w:rPr>
                      <w:rFonts w:ascii="Arial" w:eastAsia="Times New Roman" w:hAnsi="Arial" w:cs="Times New Roman"/>
                      <w:b/>
                      <w:sz w:val="18"/>
                      <w:szCs w:val="24"/>
                    </w:rPr>
                  </w:pPr>
                  <w:r>
                    <w:rPr>
                      <w:rFonts w:eastAsia="Times New Roman" w:cs="Times New Roman"/>
                      <w:b/>
                    </w:rPr>
                    <w:t>Bilag</w:t>
                  </w:r>
                </w:p>
              </w:tc>
              <w:tc>
                <w:tcPr>
                  <w:tcW w:w="6071" w:type="dxa"/>
                  <w:tcBorders>
                    <w:top w:val="single" w:sz="4" w:space="0" w:color="auto"/>
                    <w:left w:val="single" w:sz="4" w:space="0" w:color="auto"/>
                    <w:bottom w:val="single" w:sz="4" w:space="0" w:color="auto"/>
                    <w:right w:val="single" w:sz="4" w:space="0" w:color="auto"/>
                  </w:tcBorders>
                  <w:hideMark/>
                </w:tcPr>
                <w:p w14:paraId="1031BDAA" w14:textId="77777777" w:rsidR="00AD523E" w:rsidRDefault="00AD523E">
                  <w:pPr>
                    <w:keepNext/>
                    <w:spacing w:after="120" w:line="280" w:lineRule="atLeast"/>
                    <w:rPr>
                      <w:rFonts w:ascii="Arial" w:eastAsia="Times New Roman" w:hAnsi="Arial" w:cs="Times New Roman"/>
                      <w:sz w:val="18"/>
                      <w:szCs w:val="24"/>
                    </w:rPr>
                  </w:pPr>
                  <w:r>
                    <w:rPr>
                      <w:rFonts w:eastAsia="Times New Roman" w:cs="Times New Roman"/>
                    </w:rPr>
                    <w:t>Kontraktudkast</w:t>
                  </w:r>
                </w:p>
              </w:tc>
            </w:tr>
            <w:tr w:rsidR="00AD523E" w14:paraId="2DAB5A3D" w14:textId="77777777" w:rsidTr="00AD523E">
              <w:tc>
                <w:tcPr>
                  <w:tcW w:w="1526" w:type="dxa"/>
                  <w:tcBorders>
                    <w:top w:val="single" w:sz="4" w:space="0" w:color="auto"/>
                    <w:left w:val="single" w:sz="4" w:space="0" w:color="auto"/>
                    <w:bottom w:val="single" w:sz="4" w:space="0" w:color="auto"/>
                    <w:right w:val="single" w:sz="4" w:space="0" w:color="auto"/>
                  </w:tcBorders>
                  <w:hideMark/>
                </w:tcPr>
                <w:p w14:paraId="18BC44FE" w14:textId="77777777" w:rsidR="00AD523E" w:rsidRDefault="00AD523E">
                  <w:pPr>
                    <w:keepNext/>
                    <w:spacing w:after="120" w:line="280" w:lineRule="atLeast"/>
                    <w:rPr>
                      <w:rFonts w:ascii="Arial" w:eastAsia="Times New Roman" w:hAnsi="Arial" w:cs="Times New Roman"/>
                      <w:b/>
                      <w:sz w:val="18"/>
                      <w:szCs w:val="24"/>
                    </w:rPr>
                  </w:pPr>
                  <w:r>
                    <w:rPr>
                      <w:rFonts w:eastAsia="Times New Roman" w:cs="Times New Roman"/>
                      <w:b/>
                    </w:rPr>
                    <w:t>Punkt</w:t>
                  </w:r>
                </w:p>
              </w:tc>
              <w:tc>
                <w:tcPr>
                  <w:tcW w:w="6071" w:type="dxa"/>
                  <w:tcBorders>
                    <w:top w:val="single" w:sz="4" w:space="0" w:color="auto"/>
                    <w:left w:val="single" w:sz="4" w:space="0" w:color="auto"/>
                    <w:bottom w:val="single" w:sz="4" w:space="0" w:color="auto"/>
                    <w:right w:val="single" w:sz="4" w:space="0" w:color="auto"/>
                  </w:tcBorders>
                  <w:hideMark/>
                </w:tcPr>
                <w:p w14:paraId="09AF85C4" w14:textId="77777777" w:rsidR="00AD523E" w:rsidRDefault="00AD523E">
                  <w:pPr>
                    <w:keepNext/>
                    <w:spacing w:after="120" w:line="280" w:lineRule="atLeast"/>
                    <w:rPr>
                      <w:rFonts w:ascii="Arial" w:eastAsia="Times New Roman" w:hAnsi="Arial" w:cs="Times New Roman"/>
                      <w:sz w:val="18"/>
                      <w:szCs w:val="24"/>
                    </w:rPr>
                  </w:pPr>
                  <w:r>
                    <w:rPr>
                      <w:rFonts w:eastAsia="Times New Roman" w:cs="Times New Roman"/>
                    </w:rPr>
                    <w:t>11 – Tidsplan</w:t>
                  </w:r>
                </w:p>
              </w:tc>
            </w:tr>
            <w:tr w:rsidR="00AD523E" w14:paraId="5140A473" w14:textId="77777777" w:rsidTr="00AD523E">
              <w:tc>
                <w:tcPr>
                  <w:tcW w:w="1526" w:type="dxa"/>
                  <w:tcBorders>
                    <w:top w:val="single" w:sz="4" w:space="0" w:color="auto"/>
                    <w:left w:val="single" w:sz="4" w:space="0" w:color="auto"/>
                    <w:bottom w:val="single" w:sz="4" w:space="0" w:color="auto"/>
                    <w:right w:val="single" w:sz="4" w:space="0" w:color="auto"/>
                  </w:tcBorders>
                  <w:hideMark/>
                </w:tcPr>
                <w:p w14:paraId="21B1AC2E" w14:textId="77777777" w:rsidR="00AD523E" w:rsidRDefault="00AD523E">
                  <w:pPr>
                    <w:keepNext/>
                    <w:spacing w:after="120" w:line="280" w:lineRule="atLeast"/>
                    <w:rPr>
                      <w:rFonts w:ascii="Arial" w:eastAsia="Times New Roman" w:hAnsi="Arial" w:cs="Times New Roman"/>
                      <w:b/>
                      <w:sz w:val="18"/>
                      <w:szCs w:val="24"/>
                    </w:rPr>
                  </w:pPr>
                  <w:r>
                    <w:rPr>
                      <w:rFonts w:eastAsia="Times New Roman" w:cs="Times New Roman"/>
                      <w:b/>
                    </w:rPr>
                    <w:t>Spørgsmål</w:t>
                  </w:r>
                </w:p>
              </w:tc>
              <w:tc>
                <w:tcPr>
                  <w:tcW w:w="6071" w:type="dxa"/>
                  <w:tcBorders>
                    <w:top w:val="single" w:sz="4" w:space="0" w:color="auto"/>
                    <w:left w:val="single" w:sz="4" w:space="0" w:color="auto"/>
                    <w:bottom w:val="single" w:sz="4" w:space="0" w:color="auto"/>
                    <w:right w:val="single" w:sz="4" w:space="0" w:color="auto"/>
                  </w:tcBorders>
                  <w:hideMark/>
                </w:tcPr>
                <w:p w14:paraId="38272845" w14:textId="77777777" w:rsidR="00AD523E" w:rsidRDefault="00AD523E">
                  <w:pPr>
                    <w:keepNext/>
                    <w:spacing w:after="120" w:line="280" w:lineRule="atLeast"/>
                    <w:rPr>
                      <w:rFonts w:ascii="Arial" w:eastAsia="Times New Roman" w:hAnsi="Arial" w:cs="Times New Roman"/>
                      <w:sz w:val="18"/>
                      <w:szCs w:val="24"/>
                    </w:rPr>
                  </w:pPr>
                  <w:r>
                    <w:rPr>
                      <w:rFonts w:eastAsia="Times New Roman" w:cs="Times New Roman"/>
                    </w:rPr>
                    <w:t>Punktet referer til tidsplanen som bilag 5 – det er rettelig bilag 4.</w:t>
                  </w:r>
                </w:p>
              </w:tc>
            </w:tr>
          </w:tbl>
          <w:p w14:paraId="2BE36381" w14:textId="77777777" w:rsidR="00AD523E" w:rsidRDefault="00AD523E">
            <w:pPr>
              <w:rPr>
                <w:rFonts w:ascii="Verdana" w:hAnsi="Verdana"/>
                <w:sz w:val="20"/>
                <w:szCs w:val="20"/>
              </w:rPr>
            </w:pPr>
          </w:p>
        </w:tc>
        <w:tc>
          <w:tcPr>
            <w:tcW w:w="2534" w:type="dxa"/>
          </w:tcPr>
          <w:p w14:paraId="4D6D1E35" w14:textId="630D7F36" w:rsidR="00AD523E" w:rsidRDefault="00AD523E" w:rsidP="00AD523E">
            <w:pPr>
              <w:rPr>
                <w:rFonts w:ascii="Verdana" w:hAnsi="Verdana"/>
                <w:sz w:val="20"/>
                <w:szCs w:val="20"/>
              </w:rPr>
            </w:pPr>
            <w:r>
              <w:rPr>
                <w:rFonts w:ascii="Verdana" w:hAnsi="Verdana"/>
                <w:sz w:val="20"/>
                <w:szCs w:val="20"/>
              </w:rPr>
              <w:t xml:space="preserve">I kontraktudkastets punkt 11 refereres der til tidsplanen i bilag 5. Det er en fejl – det er bilag 4. </w:t>
            </w:r>
          </w:p>
        </w:tc>
        <w:tc>
          <w:tcPr>
            <w:tcW w:w="1288" w:type="dxa"/>
          </w:tcPr>
          <w:p w14:paraId="6E2CC8FE" w14:textId="25E66CB9" w:rsidR="00AD523E" w:rsidRDefault="00EC488B">
            <w:pPr>
              <w:rPr>
                <w:rFonts w:ascii="Verdana" w:hAnsi="Verdana"/>
                <w:sz w:val="20"/>
                <w:szCs w:val="20"/>
              </w:rPr>
            </w:pPr>
            <w:r>
              <w:rPr>
                <w:rFonts w:ascii="Verdana" w:hAnsi="Verdana"/>
                <w:sz w:val="20"/>
                <w:szCs w:val="20"/>
              </w:rPr>
              <w:t>9/10/2014</w:t>
            </w:r>
          </w:p>
        </w:tc>
      </w:tr>
      <w:tr w:rsidR="00DF7ABA" w14:paraId="6EC60844" w14:textId="77777777" w:rsidTr="004516E1">
        <w:tc>
          <w:tcPr>
            <w:tcW w:w="630" w:type="dxa"/>
          </w:tcPr>
          <w:p w14:paraId="2A82C804" w14:textId="5768B83A" w:rsidR="00DF7ABA" w:rsidRDefault="00DF7ABA">
            <w:pPr>
              <w:rPr>
                <w:rFonts w:ascii="Verdana" w:hAnsi="Verdana"/>
                <w:sz w:val="20"/>
                <w:szCs w:val="20"/>
              </w:rPr>
            </w:pPr>
            <w:r>
              <w:rPr>
                <w:rFonts w:ascii="Verdana" w:hAnsi="Verdana"/>
                <w:sz w:val="20"/>
                <w:szCs w:val="20"/>
              </w:rPr>
              <w:t>10</w:t>
            </w:r>
          </w:p>
        </w:tc>
        <w:tc>
          <w:tcPr>
            <w:tcW w:w="5402" w:type="dxa"/>
          </w:tcPr>
          <w:p w14:paraId="677065C1" w14:textId="77777777" w:rsidR="00DF7ABA" w:rsidRDefault="00DF7ABA">
            <w:pPr>
              <w:keepNext/>
              <w:spacing w:after="120" w:line="280" w:lineRule="atLeast"/>
              <w:rPr>
                <w:rFonts w:eastAsia="Times New Roman" w:cs="Times New Roman"/>
                <w:b/>
              </w:rPr>
            </w:pPr>
          </w:p>
          <w:tbl>
            <w:tblPr>
              <w:tblStyle w:val="Tabel-Gitter"/>
              <w:tblW w:w="0" w:type="auto"/>
              <w:tblLook w:val="04A0" w:firstRow="1" w:lastRow="0" w:firstColumn="1" w:lastColumn="0" w:noHBand="0" w:noVBand="1"/>
            </w:tblPr>
            <w:tblGrid>
              <w:gridCol w:w="1287"/>
              <w:gridCol w:w="3889"/>
            </w:tblGrid>
            <w:tr w:rsidR="00DF7ABA" w14:paraId="138DB579" w14:textId="77777777" w:rsidTr="00DF7ABA">
              <w:tc>
                <w:tcPr>
                  <w:tcW w:w="1526" w:type="dxa"/>
                  <w:tcBorders>
                    <w:top w:val="single" w:sz="4" w:space="0" w:color="auto"/>
                    <w:left w:val="single" w:sz="4" w:space="0" w:color="auto"/>
                    <w:bottom w:val="single" w:sz="4" w:space="0" w:color="auto"/>
                    <w:right w:val="single" w:sz="4" w:space="0" w:color="auto"/>
                  </w:tcBorders>
                  <w:hideMark/>
                </w:tcPr>
                <w:p w14:paraId="649859EF" w14:textId="77777777" w:rsidR="00DF7ABA" w:rsidRDefault="00DF7ABA">
                  <w:pPr>
                    <w:keepNext/>
                    <w:spacing w:after="120" w:line="280" w:lineRule="atLeast"/>
                    <w:rPr>
                      <w:rFonts w:ascii="Arial" w:eastAsia="Times New Roman" w:hAnsi="Arial" w:cs="Times New Roman"/>
                      <w:b/>
                      <w:sz w:val="18"/>
                      <w:szCs w:val="24"/>
                    </w:rPr>
                  </w:pPr>
                  <w:r>
                    <w:rPr>
                      <w:rFonts w:eastAsia="Times New Roman" w:cs="Times New Roman"/>
                      <w:b/>
                    </w:rPr>
                    <w:t>Bilag</w:t>
                  </w:r>
                </w:p>
              </w:tc>
              <w:tc>
                <w:tcPr>
                  <w:tcW w:w="6071" w:type="dxa"/>
                  <w:tcBorders>
                    <w:top w:val="single" w:sz="4" w:space="0" w:color="auto"/>
                    <w:left w:val="single" w:sz="4" w:space="0" w:color="auto"/>
                    <w:bottom w:val="single" w:sz="4" w:space="0" w:color="auto"/>
                    <w:right w:val="single" w:sz="4" w:space="0" w:color="auto"/>
                  </w:tcBorders>
                  <w:hideMark/>
                </w:tcPr>
                <w:p w14:paraId="43BF0E20" w14:textId="77777777" w:rsidR="00DF7ABA" w:rsidRDefault="00DF7ABA">
                  <w:pPr>
                    <w:keepNext/>
                    <w:spacing w:after="120" w:line="280" w:lineRule="atLeast"/>
                    <w:rPr>
                      <w:rFonts w:ascii="Arial" w:eastAsia="Times New Roman" w:hAnsi="Arial" w:cs="Times New Roman"/>
                      <w:sz w:val="18"/>
                      <w:szCs w:val="24"/>
                    </w:rPr>
                  </w:pPr>
                  <w:r>
                    <w:rPr>
                      <w:rFonts w:eastAsia="Times New Roman" w:cs="Times New Roman"/>
                    </w:rPr>
                    <w:t>Udbudsbetingelser</w:t>
                  </w:r>
                </w:p>
              </w:tc>
            </w:tr>
            <w:tr w:rsidR="00DF7ABA" w14:paraId="01A2CCB5" w14:textId="77777777" w:rsidTr="00DF7ABA">
              <w:tc>
                <w:tcPr>
                  <w:tcW w:w="1526" w:type="dxa"/>
                  <w:tcBorders>
                    <w:top w:val="single" w:sz="4" w:space="0" w:color="auto"/>
                    <w:left w:val="single" w:sz="4" w:space="0" w:color="auto"/>
                    <w:bottom w:val="single" w:sz="4" w:space="0" w:color="auto"/>
                    <w:right w:val="single" w:sz="4" w:space="0" w:color="auto"/>
                  </w:tcBorders>
                  <w:hideMark/>
                </w:tcPr>
                <w:p w14:paraId="3E77A040" w14:textId="77777777" w:rsidR="00DF7ABA" w:rsidRDefault="00DF7ABA">
                  <w:pPr>
                    <w:keepNext/>
                    <w:spacing w:after="120" w:line="280" w:lineRule="atLeast"/>
                    <w:rPr>
                      <w:rFonts w:ascii="Arial" w:eastAsia="Times New Roman" w:hAnsi="Arial" w:cs="Times New Roman"/>
                      <w:b/>
                      <w:sz w:val="18"/>
                      <w:szCs w:val="24"/>
                    </w:rPr>
                  </w:pPr>
                  <w:r>
                    <w:rPr>
                      <w:rFonts w:eastAsia="Times New Roman" w:cs="Times New Roman"/>
                      <w:b/>
                    </w:rPr>
                    <w:t>Punkt</w:t>
                  </w:r>
                </w:p>
              </w:tc>
              <w:tc>
                <w:tcPr>
                  <w:tcW w:w="6071" w:type="dxa"/>
                  <w:tcBorders>
                    <w:top w:val="single" w:sz="4" w:space="0" w:color="auto"/>
                    <w:left w:val="single" w:sz="4" w:space="0" w:color="auto"/>
                    <w:bottom w:val="single" w:sz="4" w:space="0" w:color="auto"/>
                    <w:right w:val="single" w:sz="4" w:space="0" w:color="auto"/>
                  </w:tcBorders>
                  <w:hideMark/>
                </w:tcPr>
                <w:p w14:paraId="0E4B810F" w14:textId="77777777" w:rsidR="00DF7ABA" w:rsidRDefault="00DF7ABA">
                  <w:pPr>
                    <w:keepNext/>
                    <w:spacing w:after="120" w:line="280" w:lineRule="atLeast"/>
                    <w:rPr>
                      <w:rFonts w:ascii="Arial" w:eastAsia="Times New Roman" w:hAnsi="Arial" w:cs="Times New Roman"/>
                      <w:sz w:val="18"/>
                      <w:szCs w:val="24"/>
                    </w:rPr>
                  </w:pPr>
                  <w:r>
                    <w:rPr>
                      <w:rFonts w:eastAsia="Times New Roman" w:cs="Times New Roman"/>
                    </w:rPr>
                    <w:t>Pris</w:t>
                  </w:r>
                </w:p>
              </w:tc>
            </w:tr>
            <w:tr w:rsidR="00DF7ABA" w14:paraId="7F5205F8" w14:textId="77777777" w:rsidTr="00DF7ABA">
              <w:tc>
                <w:tcPr>
                  <w:tcW w:w="1526" w:type="dxa"/>
                  <w:tcBorders>
                    <w:top w:val="single" w:sz="4" w:space="0" w:color="auto"/>
                    <w:left w:val="single" w:sz="4" w:space="0" w:color="auto"/>
                    <w:bottom w:val="single" w:sz="4" w:space="0" w:color="auto"/>
                    <w:right w:val="single" w:sz="4" w:space="0" w:color="auto"/>
                  </w:tcBorders>
                  <w:hideMark/>
                </w:tcPr>
                <w:p w14:paraId="5D93EE54" w14:textId="77777777" w:rsidR="00DF7ABA" w:rsidRDefault="00DF7ABA">
                  <w:pPr>
                    <w:keepNext/>
                    <w:spacing w:after="120" w:line="280" w:lineRule="atLeast"/>
                    <w:rPr>
                      <w:rFonts w:ascii="Arial" w:eastAsia="Times New Roman" w:hAnsi="Arial" w:cs="Times New Roman"/>
                      <w:b/>
                      <w:sz w:val="18"/>
                      <w:szCs w:val="24"/>
                    </w:rPr>
                  </w:pPr>
                  <w:r>
                    <w:rPr>
                      <w:rFonts w:eastAsia="Times New Roman" w:cs="Times New Roman"/>
                      <w:b/>
                    </w:rPr>
                    <w:t>Spørgsmål</w:t>
                  </w:r>
                </w:p>
              </w:tc>
              <w:tc>
                <w:tcPr>
                  <w:tcW w:w="6071" w:type="dxa"/>
                  <w:tcBorders>
                    <w:top w:val="single" w:sz="4" w:space="0" w:color="auto"/>
                    <w:left w:val="single" w:sz="4" w:space="0" w:color="auto"/>
                    <w:bottom w:val="single" w:sz="4" w:space="0" w:color="auto"/>
                    <w:right w:val="single" w:sz="4" w:space="0" w:color="auto"/>
                  </w:tcBorders>
                  <w:hideMark/>
                </w:tcPr>
                <w:p w14:paraId="0F2AFDA9" w14:textId="77777777" w:rsidR="00DF7ABA" w:rsidRDefault="00DF7ABA">
                  <w:pPr>
                    <w:keepNext/>
                    <w:spacing w:after="120" w:line="280" w:lineRule="atLeast"/>
                    <w:rPr>
                      <w:rFonts w:ascii="Arial" w:eastAsia="Times New Roman" w:hAnsi="Arial" w:cs="Times New Roman"/>
                      <w:sz w:val="18"/>
                      <w:szCs w:val="24"/>
                    </w:rPr>
                  </w:pPr>
                  <w:r>
                    <w:rPr>
                      <w:rFonts w:eastAsia="Times New Roman" w:cs="Times New Roman"/>
                    </w:rPr>
                    <w:t xml:space="preserve">Hvis vi byder ind med en </w:t>
                  </w:r>
                  <w:proofErr w:type="spellStart"/>
                  <w:r>
                    <w:rPr>
                      <w:rFonts w:eastAsia="Times New Roman" w:cs="Times New Roman"/>
                    </w:rPr>
                    <w:t>Sitecore</w:t>
                  </w:r>
                  <w:proofErr w:type="spellEnd"/>
                  <w:r>
                    <w:rPr>
                      <w:rFonts w:eastAsia="Times New Roman" w:cs="Times New Roman"/>
                    </w:rPr>
                    <w:t xml:space="preserve">-løsning, skal den årlige softwarevedligeholdelsespris da omfatte jeres eksisterende </w:t>
                  </w:r>
                  <w:proofErr w:type="spellStart"/>
                  <w:r>
                    <w:rPr>
                      <w:rFonts w:eastAsia="Times New Roman" w:cs="Times New Roman"/>
                    </w:rPr>
                    <w:t>Sitecore</w:t>
                  </w:r>
                  <w:proofErr w:type="spellEnd"/>
                  <w:r>
                    <w:rPr>
                      <w:rFonts w:eastAsia="Times New Roman" w:cs="Times New Roman"/>
                    </w:rPr>
                    <w:t xml:space="preserve"> maintenance-afgift? Hvis ja, hvad er da jeres årlige udgift?</w:t>
                  </w:r>
                </w:p>
              </w:tc>
            </w:tr>
          </w:tbl>
          <w:p w14:paraId="763FFC6B" w14:textId="77777777" w:rsidR="00DF7ABA" w:rsidRDefault="00DF7ABA">
            <w:pPr>
              <w:keepNext/>
              <w:spacing w:after="120" w:line="280" w:lineRule="atLeast"/>
              <w:rPr>
                <w:rFonts w:eastAsia="Times New Roman" w:cs="Times New Roman"/>
                <w:b/>
              </w:rPr>
            </w:pPr>
          </w:p>
        </w:tc>
        <w:tc>
          <w:tcPr>
            <w:tcW w:w="2534" w:type="dxa"/>
          </w:tcPr>
          <w:p w14:paraId="08BC0989" w14:textId="27BA4C88" w:rsidR="00DF7ABA" w:rsidRDefault="00B4463E" w:rsidP="00B4463E">
            <w:pPr>
              <w:rPr>
                <w:rFonts w:ascii="Verdana" w:hAnsi="Verdana"/>
                <w:sz w:val="20"/>
                <w:szCs w:val="20"/>
              </w:rPr>
            </w:pPr>
            <w:r>
              <w:rPr>
                <w:rFonts w:ascii="Verdana" w:hAnsi="Verdana"/>
                <w:sz w:val="20"/>
                <w:szCs w:val="20"/>
              </w:rPr>
              <w:t xml:space="preserve">Ja, </w:t>
            </w:r>
            <w:r w:rsidR="00DF7ABA">
              <w:rPr>
                <w:rFonts w:ascii="Verdana" w:hAnsi="Verdana"/>
                <w:sz w:val="20"/>
                <w:szCs w:val="20"/>
              </w:rPr>
              <w:t>prisen skal indeholde licenser og afgifter.</w:t>
            </w:r>
          </w:p>
          <w:p w14:paraId="41929316" w14:textId="77777777" w:rsidR="00DF7ABA" w:rsidRDefault="00DF7ABA" w:rsidP="00AD523E">
            <w:pPr>
              <w:rPr>
                <w:rFonts w:ascii="Verdana" w:hAnsi="Verdana"/>
                <w:sz w:val="20"/>
                <w:szCs w:val="20"/>
              </w:rPr>
            </w:pPr>
          </w:p>
          <w:p w14:paraId="2F218903" w14:textId="2C22307A" w:rsidR="00DF7ABA" w:rsidRDefault="00DF7ABA" w:rsidP="00AD523E">
            <w:pPr>
              <w:rPr>
                <w:rFonts w:ascii="Verdana" w:hAnsi="Verdana"/>
                <w:sz w:val="20"/>
                <w:szCs w:val="20"/>
              </w:rPr>
            </w:pPr>
            <w:r>
              <w:rPr>
                <w:rFonts w:ascii="Verdana" w:hAnsi="Verdana"/>
                <w:sz w:val="20"/>
                <w:szCs w:val="20"/>
              </w:rPr>
              <w:t xml:space="preserve">Vi betaler pt. 71.900 kr. ex. moms pr. år for </w:t>
            </w:r>
            <w:proofErr w:type="spellStart"/>
            <w:r>
              <w:rPr>
                <w:rFonts w:ascii="Verdana" w:hAnsi="Verdana"/>
                <w:sz w:val="20"/>
                <w:szCs w:val="20"/>
              </w:rPr>
              <w:t>maintenance</w:t>
            </w:r>
            <w:proofErr w:type="spellEnd"/>
            <w:r>
              <w:rPr>
                <w:rFonts w:ascii="Verdana" w:hAnsi="Verdana"/>
                <w:sz w:val="20"/>
                <w:szCs w:val="20"/>
              </w:rPr>
              <w:t>.</w:t>
            </w:r>
          </w:p>
          <w:p w14:paraId="0FC39334" w14:textId="1124B2D0" w:rsidR="00DF7ABA" w:rsidRDefault="00DF7ABA" w:rsidP="00AD523E">
            <w:pPr>
              <w:rPr>
                <w:rFonts w:ascii="Verdana" w:hAnsi="Verdana"/>
                <w:sz w:val="20"/>
                <w:szCs w:val="20"/>
              </w:rPr>
            </w:pPr>
          </w:p>
        </w:tc>
        <w:tc>
          <w:tcPr>
            <w:tcW w:w="1288" w:type="dxa"/>
          </w:tcPr>
          <w:p w14:paraId="5CF2EEF5" w14:textId="04B0C0F0" w:rsidR="00DF7ABA" w:rsidRDefault="00DF7ABA">
            <w:pPr>
              <w:rPr>
                <w:rFonts w:ascii="Verdana" w:hAnsi="Verdana"/>
                <w:sz w:val="20"/>
                <w:szCs w:val="20"/>
              </w:rPr>
            </w:pPr>
            <w:r>
              <w:rPr>
                <w:rFonts w:ascii="Verdana" w:hAnsi="Verdana"/>
                <w:sz w:val="20"/>
                <w:szCs w:val="20"/>
              </w:rPr>
              <w:t>13/10/14</w:t>
            </w:r>
          </w:p>
        </w:tc>
      </w:tr>
      <w:tr w:rsidR="00DF7ABA" w14:paraId="1CF2636E" w14:textId="77777777" w:rsidTr="004516E1">
        <w:tc>
          <w:tcPr>
            <w:tcW w:w="630" w:type="dxa"/>
          </w:tcPr>
          <w:p w14:paraId="6ADB7D91" w14:textId="0F62E6C5" w:rsidR="00DF7ABA" w:rsidRDefault="00DF7ABA">
            <w:pPr>
              <w:rPr>
                <w:rFonts w:ascii="Verdana" w:hAnsi="Verdana"/>
                <w:sz w:val="20"/>
                <w:szCs w:val="20"/>
              </w:rPr>
            </w:pPr>
            <w:r>
              <w:rPr>
                <w:rFonts w:ascii="Verdana" w:hAnsi="Verdana"/>
                <w:sz w:val="20"/>
                <w:szCs w:val="20"/>
              </w:rPr>
              <w:t>11</w:t>
            </w:r>
          </w:p>
        </w:tc>
        <w:tc>
          <w:tcPr>
            <w:tcW w:w="5402" w:type="dxa"/>
          </w:tcPr>
          <w:p w14:paraId="603BC89D" w14:textId="77777777" w:rsidR="00DF7ABA" w:rsidRDefault="00DF7ABA">
            <w:pPr>
              <w:keepNext/>
              <w:spacing w:after="120" w:line="280" w:lineRule="atLeast"/>
              <w:rPr>
                <w:rFonts w:eastAsia="Times New Roman" w:cs="Times New Roman"/>
                <w:b/>
              </w:rPr>
            </w:pPr>
          </w:p>
          <w:tbl>
            <w:tblPr>
              <w:tblStyle w:val="Tabel-Gitter"/>
              <w:tblW w:w="0" w:type="auto"/>
              <w:tblLook w:val="04A0" w:firstRow="1" w:lastRow="0" w:firstColumn="1" w:lastColumn="0" w:noHBand="0" w:noVBand="1"/>
            </w:tblPr>
            <w:tblGrid>
              <w:gridCol w:w="1348"/>
              <w:gridCol w:w="3828"/>
            </w:tblGrid>
            <w:tr w:rsidR="00DF7ABA" w14:paraId="65697FED" w14:textId="77777777" w:rsidTr="00DF7ABA">
              <w:tc>
                <w:tcPr>
                  <w:tcW w:w="1526" w:type="dxa"/>
                  <w:tcBorders>
                    <w:top w:val="single" w:sz="4" w:space="0" w:color="auto"/>
                    <w:left w:val="single" w:sz="4" w:space="0" w:color="auto"/>
                    <w:bottom w:val="single" w:sz="4" w:space="0" w:color="auto"/>
                    <w:right w:val="single" w:sz="4" w:space="0" w:color="auto"/>
                  </w:tcBorders>
                  <w:hideMark/>
                </w:tcPr>
                <w:p w14:paraId="69720D26" w14:textId="77777777" w:rsidR="00DF7ABA" w:rsidRDefault="00DF7ABA">
                  <w:pPr>
                    <w:keepNext/>
                    <w:spacing w:after="120" w:line="280" w:lineRule="atLeast"/>
                    <w:rPr>
                      <w:rFonts w:ascii="Arial" w:eastAsia="Times New Roman" w:hAnsi="Arial" w:cs="Times New Roman"/>
                      <w:b/>
                      <w:sz w:val="18"/>
                      <w:szCs w:val="24"/>
                    </w:rPr>
                  </w:pPr>
                  <w:r>
                    <w:rPr>
                      <w:rFonts w:eastAsia="Times New Roman" w:cs="Times New Roman"/>
                      <w:b/>
                    </w:rPr>
                    <w:t>Bilag</w:t>
                  </w:r>
                </w:p>
              </w:tc>
              <w:tc>
                <w:tcPr>
                  <w:tcW w:w="6071" w:type="dxa"/>
                  <w:tcBorders>
                    <w:top w:val="single" w:sz="4" w:space="0" w:color="auto"/>
                    <w:left w:val="single" w:sz="4" w:space="0" w:color="auto"/>
                    <w:bottom w:val="single" w:sz="4" w:space="0" w:color="auto"/>
                    <w:right w:val="single" w:sz="4" w:space="0" w:color="auto"/>
                  </w:tcBorders>
                  <w:hideMark/>
                </w:tcPr>
                <w:p w14:paraId="576F5700" w14:textId="77777777" w:rsidR="00DF7ABA" w:rsidRDefault="00DF7ABA">
                  <w:pPr>
                    <w:keepNext/>
                    <w:spacing w:after="120" w:line="280" w:lineRule="atLeast"/>
                    <w:rPr>
                      <w:rFonts w:ascii="Arial" w:eastAsia="Times New Roman" w:hAnsi="Arial" w:cs="Times New Roman"/>
                      <w:sz w:val="18"/>
                      <w:szCs w:val="24"/>
                    </w:rPr>
                  </w:pPr>
                  <w:r>
                    <w:rPr>
                      <w:rFonts w:eastAsia="Times New Roman" w:cs="Times New Roman"/>
                    </w:rPr>
                    <w:t>Kontraktudkast</w:t>
                  </w:r>
                </w:p>
              </w:tc>
            </w:tr>
            <w:tr w:rsidR="00DF7ABA" w14:paraId="7DD7D9CE" w14:textId="77777777" w:rsidTr="00DF7ABA">
              <w:tc>
                <w:tcPr>
                  <w:tcW w:w="1526" w:type="dxa"/>
                  <w:tcBorders>
                    <w:top w:val="single" w:sz="4" w:space="0" w:color="auto"/>
                    <w:left w:val="single" w:sz="4" w:space="0" w:color="auto"/>
                    <w:bottom w:val="single" w:sz="4" w:space="0" w:color="auto"/>
                    <w:right w:val="single" w:sz="4" w:space="0" w:color="auto"/>
                  </w:tcBorders>
                  <w:hideMark/>
                </w:tcPr>
                <w:p w14:paraId="1B5D9AA4" w14:textId="77777777" w:rsidR="00DF7ABA" w:rsidRDefault="00DF7ABA">
                  <w:pPr>
                    <w:keepNext/>
                    <w:spacing w:after="120" w:line="280" w:lineRule="atLeast"/>
                    <w:rPr>
                      <w:rFonts w:ascii="Arial" w:eastAsia="Times New Roman" w:hAnsi="Arial" w:cs="Times New Roman"/>
                      <w:b/>
                      <w:sz w:val="18"/>
                      <w:szCs w:val="24"/>
                    </w:rPr>
                  </w:pPr>
                  <w:r>
                    <w:rPr>
                      <w:rFonts w:eastAsia="Times New Roman" w:cs="Times New Roman"/>
                      <w:b/>
                    </w:rPr>
                    <w:t>Punkt</w:t>
                  </w:r>
                </w:p>
              </w:tc>
              <w:tc>
                <w:tcPr>
                  <w:tcW w:w="6071" w:type="dxa"/>
                  <w:tcBorders>
                    <w:top w:val="single" w:sz="4" w:space="0" w:color="auto"/>
                    <w:left w:val="single" w:sz="4" w:space="0" w:color="auto"/>
                    <w:bottom w:val="single" w:sz="4" w:space="0" w:color="auto"/>
                    <w:right w:val="single" w:sz="4" w:space="0" w:color="auto"/>
                  </w:tcBorders>
                  <w:hideMark/>
                </w:tcPr>
                <w:p w14:paraId="71023C7F" w14:textId="77777777" w:rsidR="00DF7ABA" w:rsidRDefault="00DF7ABA">
                  <w:pPr>
                    <w:keepNext/>
                    <w:spacing w:after="120" w:line="280" w:lineRule="atLeast"/>
                    <w:rPr>
                      <w:rFonts w:ascii="Arial" w:eastAsia="Times New Roman" w:hAnsi="Arial" w:cs="Times New Roman"/>
                      <w:sz w:val="18"/>
                      <w:szCs w:val="24"/>
                    </w:rPr>
                  </w:pPr>
                  <w:r>
                    <w:rPr>
                      <w:rFonts w:eastAsia="Times New Roman" w:cs="Times New Roman"/>
                    </w:rPr>
                    <w:t>24</w:t>
                  </w:r>
                </w:p>
              </w:tc>
            </w:tr>
            <w:tr w:rsidR="00DF7ABA" w14:paraId="172EF742" w14:textId="77777777" w:rsidTr="00DF7ABA">
              <w:tc>
                <w:tcPr>
                  <w:tcW w:w="1526" w:type="dxa"/>
                  <w:tcBorders>
                    <w:top w:val="single" w:sz="4" w:space="0" w:color="auto"/>
                    <w:left w:val="single" w:sz="4" w:space="0" w:color="auto"/>
                    <w:bottom w:val="single" w:sz="4" w:space="0" w:color="auto"/>
                    <w:right w:val="single" w:sz="4" w:space="0" w:color="auto"/>
                  </w:tcBorders>
                  <w:hideMark/>
                </w:tcPr>
                <w:p w14:paraId="5CCBB5D6" w14:textId="77777777" w:rsidR="00DF7ABA" w:rsidRDefault="00DF7ABA">
                  <w:pPr>
                    <w:keepNext/>
                    <w:spacing w:after="120" w:line="280" w:lineRule="atLeast"/>
                    <w:rPr>
                      <w:rFonts w:ascii="Arial" w:eastAsia="Times New Roman" w:hAnsi="Arial" w:cs="Times New Roman"/>
                      <w:b/>
                      <w:sz w:val="18"/>
                      <w:szCs w:val="24"/>
                    </w:rPr>
                  </w:pPr>
                  <w:r>
                    <w:rPr>
                      <w:rFonts w:eastAsia="Times New Roman" w:cs="Times New Roman"/>
                      <w:b/>
                    </w:rPr>
                    <w:t>Spørgsmål</w:t>
                  </w:r>
                </w:p>
              </w:tc>
              <w:tc>
                <w:tcPr>
                  <w:tcW w:w="6071" w:type="dxa"/>
                  <w:tcBorders>
                    <w:top w:val="single" w:sz="4" w:space="0" w:color="auto"/>
                    <w:left w:val="single" w:sz="4" w:space="0" w:color="auto"/>
                    <w:bottom w:val="single" w:sz="4" w:space="0" w:color="auto"/>
                    <w:right w:val="single" w:sz="4" w:space="0" w:color="auto"/>
                  </w:tcBorders>
                  <w:hideMark/>
                </w:tcPr>
                <w:p w14:paraId="0E0BB247" w14:textId="77777777" w:rsidR="00DF7ABA" w:rsidRDefault="00DF7ABA">
                  <w:pPr>
                    <w:rPr>
                      <w:rFonts w:ascii="Arial" w:eastAsia="Times New Roman" w:hAnsi="Arial" w:cs="Times New Roman"/>
                      <w:sz w:val="18"/>
                      <w:szCs w:val="24"/>
                    </w:rPr>
                  </w:pPr>
                  <w:r>
                    <w:rPr>
                      <w:rFonts w:eastAsia="Times New Roman" w:cs="Times New Roman"/>
                    </w:rPr>
                    <w:t>Punktet vedr. overdragelse af rettigheder virker urimeligt ensidigt og i strid med gældende praksis. Vi anmoder om, at punktet omformuleres, så det svarer til K01’s punkt 26:</w:t>
                  </w:r>
                </w:p>
                <w:p w14:paraId="71C317F8" w14:textId="77777777" w:rsidR="00DF7ABA" w:rsidRDefault="00DF7ABA">
                  <w:pPr>
                    <w:rPr>
                      <w:rFonts w:ascii="Verdana" w:hAnsi="Verdana"/>
                      <w:i/>
                    </w:rPr>
                  </w:pPr>
                  <w:r>
                    <w:rPr>
                      <w:rFonts w:eastAsia="Times New Roman" w:cs="Times New Roman"/>
                      <w:i/>
                    </w:rPr>
                    <w:t>”</w:t>
                  </w:r>
                  <w:r>
                    <w:rPr>
                      <w:i/>
                    </w:rPr>
                    <w:t xml:space="preserve">Kunden har ret til at overdrage sine rettigheder og forpligtelser efter nærværende kontrakt til en anden offentlig institution, når de opgaver, som kunden hidtil har varetaget, overgår til denne anden institution, </w:t>
                  </w:r>
                  <w:r>
                    <w:rPr>
                      <w:i/>
                    </w:rPr>
                    <w:lastRenderedPageBreak/>
                    <w:t>uanset hvad der måtte fremgå af bilag 9.</w:t>
                  </w:r>
                </w:p>
                <w:p w14:paraId="647B7E8D" w14:textId="77777777" w:rsidR="00DF7ABA" w:rsidRDefault="00DF7ABA">
                  <w:pPr>
                    <w:rPr>
                      <w:rFonts w:ascii="Arial" w:hAnsi="Arial"/>
                    </w:rPr>
                  </w:pPr>
                  <w:r>
                    <w:rPr>
                      <w:i/>
                    </w:rPr>
                    <w:t>Leverandøren kan ikke uden kundens skriftlige samtykke overdrage sine rettigheder og forpligtelser ifølge nærværende kontrakt til tredjemand. Kunden kan ikke nægte sådant samtykke uden saglig grund. ”</w:t>
                  </w:r>
                </w:p>
                <w:p w14:paraId="70B2D1FE" w14:textId="77777777" w:rsidR="00DF7ABA" w:rsidRDefault="00DF7ABA">
                  <w:pPr>
                    <w:keepNext/>
                    <w:spacing w:after="120" w:line="280" w:lineRule="atLeast"/>
                    <w:rPr>
                      <w:rFonts w:ascii="Arial" w:eastAsia="Times New Roman" w:hAnsi="Arial" w:cs="Times New Roman"/>
                      <w:sz w:val="18"/>
                      <w:szCs w:val="24"/>
                    </w:rPr>
                  </w:pPr>
                  <w:r>
                    <w:rPr>
                      <w:rFonts w:eastAsia="Times New Roman" w:cs="Times New Roman"/>
                    </w:rPr>
                    <w:t>Frem for alt finder vi det ikke rimeligt, at kunden uden saglig grund, og i situationer hvor kunden ikke stilles ringere, kan modsætte sig ændringer i leverandørens ejerforhold.</w:t>
                  </w:r>
                </w:p>
              </w:tc>
            </w:tr>
          </w:tbl>
          <w:p w14:paraId="016D2096" w14:textId="77777777" w:rsidR="00DF7ABA" w:rsidRDefault="00DF7ABA">
            <w:pPr>
              <w:keepNext/>
              <w:spacing w:after="120" w:line="280" w:lineRule="atLeast"/>
              <w:rPr>
                <w:rFonts w:eastAsia="Times New Roman" w:cs="Times New Roman"/>
                <w:b/>
              </w:rPr>
            </w:pPr>
          </w:p>
        </w:tc>
        <w:tc>
          <w:tcPr>
            <w:tcW w:w="2534" w:type="dxa"/>
          </w:tcPr>
          <w:p w14:paraId="44D5D29C" w14:textId="77777777" w:rsidR="00DF7ABA" w:rsidRDefault="00DF7ABA" w:rsidP="00DF7ABA">
            <w:pPr>
              <w:rPr>
                <w:rFonts w:ascii="Verdana" w:hAnsi="Verdana"/>
                <w:sz w:val="18"/>
                <w:szCs w:val="18"/>
              </w:rPr>
            </w:pPr>
            <w:r>
              <w:rPr>
                <w:rFonts w:ascii="Verdana" w:hAnsi="Verdana"/>
                <w:sz w:val="18"/>
                <w:szCs w:val="18"/>
              </w:rPr>
              <w:lastRenderedPageBreak/>
              <w:t>Ordlyden i kontraktens afsnit 24 (overdragelse af rettigheder og forpligtelser) 1. afsnit ændres, således at</w:t>
            </w:r>
          </w:p>
          <w:p w14:paraId="59FD925F" w14:textId="77777777" w:rsidR="00DF7ABA" w:rsidRDefault="00DF7ABA" w:rsidP="00DF7ABA">
            <w:pPr>
              <w:rPr>
                <w:rFonts w:ascii="Verdana" w:hAnsi="Verdana"/>
                <w:sz w:val="18"/>
                <w:szCs w:val="18"/>
              </w:rPr>
            </w:pPr>
            <w:r>
              <w:rPr>
                <w:rFonts w:ascii="Verdana" w:hAnsi="Verdana"/>
                <w:sz w:val="18"/>
                <w:szCs w:val="18"/>
              </w:rPr>
              <w:t xml:space="preserve">”Leverandørens forpligtelse og rettigheder i henhold til kontrakten kan hverken helt eller delvist uden forudgående skriftlig kontrakt med Kunden overdrages eller på anden måde overføres til tredjemand. Overdragelse af en bestemmende andel af Leverandørens aktier/anparter kræver endvidere forudgående </w:t>
            </w:r>
            <w:r>
              <w:rPr>
                <w:rFonts w:ascii="Verdana" w:hAnsi="Verdana"/>
                <w:sz w:val="18"/>
                <w:szCs w:val="18"/>
              </w:rPr>
              <w:lastRenderedPageBreak/>
              <w:t>skriftlig godkendelse af Kunden.”</w:t>
            </w:r>
          </w:p>
          <w:p w14:paraId="6FE52F55" w14:textId="77777777" w:rsidR="00DF7ABA" w:rsidRDefault="00DF7ABA" w:rsidP="00DF7ABA">
            <w:pPr>
              <w:rPr>
                <w:rFonts w:ascii="Verdana" w:hAnsi="Verdana"/>
                <w:sz w:val="18"/>
                <w:szCs w:val="18"/>
              </w:rPr>
            </w:pPr>
            <w:r>
              <w:rPr>
                <w:rFonts w:ascii="Verdana" w:hAnsi="Verdana"/>
                <w:sz w:val="18"/>
                <w:szCs w:val="18"/>
              </w:rPr>
              <w:t>ændres til</w:t>
            </w:r>
          </w:p>
          <w:p w14:paraId="4655D480" w14:textId="77777777" w:rsidR="00DF7ABA" w:rsidRDefault="00DF7ABA" w:rsidP="00DF7ABA">
            <w:pPr>
              <w:rPr>
                <w:rFonts w:ascii="Verdana" w:hAnsi="Verdana"/>
                <w:sz w:val="18"/>
                <w:szCs w:val="18"/>
              </w:rPr>
            </w:pPr>
            <w:r>
              <w:rPr>
                <w:rFonts w:ascii="Verdana" w:hAnsi="Verdana"/>
                <w:sz w:val="18"/>
                <w:szCs w:val="18"/>
              </w:rPr>
              <w:t>”</w:t>
            </w:r>
            <w:r w:rsidRPr="00C12941">
              <w:rPr>
                <w:rFonts w:ascii="Verdana" w:hAnsi="Verdana"/>
                <w:sz w:val="18"/>
                <w:szCs w:val="18"/>
              </w:rPr>
              <w:t xml:space="preserve">Leverandørens forpligtelse og rettigheder i henhold til kontrakten kan hverken helt eller delvist uden forudgående skriftlig kontrakt med Kunden overdrages eller på anden måde overføres til tredjemand. </w:t>
            </w:r>
            <w:r>
              <w:rPr>
                <w:rFonts w:ascii="Verdana" w:hAnsi="Verdana"/>
                <w:sz w:val="18"/>
                <w:szCs w:val="18"/>
              </w:rPr>
              <w:t>Kunden forbeholder sig retten til at hæve kontrakten uden varsel, hvis der sker en overdragelse af en bestemmende andel af leverandørens aktier/anparter, såfremt kunden har en saglig grund for dette.</w:t>
            </w:r>
            <w:r w:rsidRPr="00C12941">
              <w:rPr>
                <w:rFonts w:ascii="Verdana" w:hAnsi="Verdana"/>
                <w:sz w:val="18"/>
                <w:szCs w:val="18"/>
              </w:rPr>
              <w:t>”</w:t>
            </w:r>
          </w:p>
          <w:p w14:paraId="5287C62D" w14:textId="77777777" w:rsidR="00DF7ABA" w:rsidRDefault="00DF7ABA" w:rsidP="00AD523E">
            <w:pPr>
              <w:rPr>
                <w:rFonts w:ascii="Verdana" w:hAnsi="Verdana"/>
                <w:sz w:val="20"/>
                <w:szCs w:val="20"/>
              </w:rPr>
            </w:pPr>
          </w:p>
        </w:tc>
        <w:tc>
          <w:tcPr>
            <w:tcW w:w="1288" w:type="dxa"/>
          </w:tcPr>
          <w:p w14:paraId="3DCA8238" w14:textId="0BE65F47" w:rsidR="00DF7ABA" w:rsidRDefault="00DF7ABA">
            <w:pPr>
              <w:rPr>
                <w:rFonts w:ascii="Verdana" w:hAnsi="Verdana"/>
                <w:sz w:val="20"/>
                <w:szCs w:val="20"/>
              </w:rPr>
            </w:pPr>
            <w:r>
              <w:rPr>
                <w:rFonts w:ascii="Verdana" w:hAnsi="Verdana"/>
                <w:sz w:val="20"/>
                <w:szCs w:val="20"/>
              </w:rPr>
              <w:lastRenderedPageBreak/>
              <w:t>13/10/14</w:t>
            </w:r>
          </w:p>
        </w:tc>
      </w:tr>
      <w:tr w:rsidR="00DF7ABA" w14:paraId="37A91A67" w14:textId="77777777" w:rsidTr="004516E1">
        <w:tc>
          <w:tcPr>
            <w:tcW w:w="630" w:type="dxa"/>
          </w:tcPr>
          <w:p w14:paraId="73746E90" w14:textId="65C61FD2" w:rsidR="00DF7ABA" w:rsidRDefault="00DF7ABA">
            <w:pPr>
              <w:rPr>
                <w:rFonts w:ascii="Verdana" w:hAnsi="Verdana"/>
                <w:sz w:val="20"/>
                <w:szCs w:val="20"/>
              </w:rPr>
            </w:pPr>
            <w:r>
              <w:rPr>
                <w:rFonts w:ascii="Verdana" w:hAnsi="Verdana"/>
                <w:sz w:val="20"/>
                <w:szCs w:val="20"/>
              </w:rPr>
              <w:lastRenderedPageBreak/>
              <w:t>12</w:t>
            </w:r>
          </w:p>
        </w:tc>
        <w:tc>
          <w:tcPr>
            <w:tcW w:w="5402" w:type="dxa"/>
          </w:tcPr>
          <w:p w14:paraId="7CBF95A6" w14:textId="77777777" w:rsidR="00DF7ABA" w:rsidRDefault="00DF7ABA">
            <w:pPr>
              <w:keepNext/>
              <w:spacing w:after="120" w:line="280" w:lineRule="atLeast"/>
              <w:rPr>
                <w:rFonts w:eastAsia="Times New Roman" w:cs="Times New Roman"/>
                <w:b/>
              </w:rPr>
            </w:pPr>
          </w:p>
          <w:tbl>
            <w:tblPr>
              <w:tblStyle w:val="Tabel-Gitter"/>
              <w:tblW w:w="0" w:type="auto"/>
              <w:tblLook w:val="04A0" w:firstRow="1" w:lastRow="0" w:firstColumn="1" w:lastColumn="0" w:noHBand="0" w:noVBand="1"/>
            </w:tblPr>
            <w:tblGrid>
              <w:gridCol w:w="1338"/>
              <w:gridCol w:w="3838"/>
            </w:tblGrid>
            <w:tr w:rsidR="00DF7ABA" w14:paraId="5E4EC3AD" w14:textId="77777777" w:rsidTr="00DF7ABA">
              <w:tc>
                <w:tcPr>
                  <w:tcW w:w="1526" w:type="dxa"/>
                  <w:tcBorders>
                    <w:top w:val="single" w:sz="4" w:space="0" w:color="auto"/>
                    <w:left w:val="single" w:sz="4" w:space="0" w:color="auto"/>
                    <w:bottom w:val="single" w:sz="4" w:space="0" w:color="auto"/>
                    <w:right w:val="single" w:sz="4" w:space="0" w:color="auto"/>
                  </w:tcBorders>
                  <w:hideMark/>
                </w:tcPr>
                <w:p w14:paraId="079A37D1" w14:textId="77777777" w:rsidR="00DF7ABA" w:rsidRDefault="00DF7ABA">
                  <w:pPr>
                    <w:keepNext/>
                    <w:spacing w:after="120" w:line="280" w:lineRule="atLeast"/>
                    <w:rPr>
                      <w:rFonts w:ascii="Arial" w:eastAsia="Times New Roman" w:hAnsi="Arial" w:cs="Times New Roman"/>
                      <w:b/>
                      <w:sz w:val="18"/>
                      <w:szCs w:val="24"/>
                    </w:rPr>
                  </w:pPr>
                  <w:r>
                    <w:rPr>
                      <w:rFonts w:eastAsia="Times New Roman" w:cs="Times New Roman"/>
                      <w:b/>
                    </w:rPr>
                    <w:t>Bilag</w:t>
                  </w:r>
                </w:p>
              </w:tc>
              <w:tc>
                <w:tcPr>
                  <w:tcW w:w="6071" w:type="dxa"/>
                  <w:tcBorders>
                    <w:top w:val="single" w:sz="4" w:space="0" w:color="auto"/>
                    <w:left w:val="single" w:sz="4" w:space="0" w:color="auto"/>
                    <w:bottom w:val="single" w:sz="4" w:space="0" w:color="auto"/>
                    <w:right w:val="single" w:sz="4" w:space="0" w:color="auto"/>
                  </w:tcBorders>
                  <w:hideMark/>
                </w:tcPr>
                <w:p w14:paraId="425BFEE7" w14:textId="77777777" w:rsidR="00DF7ABA" w:rsidRDefault="00DF7ABA">
                  <w:pPr>
                    <w:keepNext/>
                    <w:spacing w:after="120" w:line="280" w:lineRule="atLeast"/>
                    <w:rPr>
                      <w:rFonts w:ascii="Arial" w:eastAsia="Times New Roman" w:hAnsi="Arial" w:cs="Times New Roman"/>
                      <w:sz w:val="18"/>
                      <w:szCs w:val="24"/>
                    </w:rPr>
                  </w:pPr>
                  <w:r>
                    <w:rPr>
                      <w:rFonts w:eastAsia="Times New Roman" w:cs="Times New Roman"/>
                    </w:rPr>
                    <w:t>Kontraktudkast</w:t>
                  </w:r>
                </w:p>
              </w:tc>
            </w:tr>
            <w:tr w:rsidR="00DF7ABA" w14:paraId="35694069" w14:textId="77777777" w:rsidTr="00DF7ABA">
              <w:tc>
                <w:tcPr>
                  <w:tcW w:w="1526" w:type="dxa"/>
                  <w:tcBorders>
                    <w:top w:val="single" w:sz="4" w:space="0" w:color="auto"/>
                    <w:left w:val="single" w:sz="4" w:space="0" w:color="auto"/>
                    <w:bottom w:val="single" w:sz="4" w:space="0" w:color="auto"/>
                    <w:right w:val="single" w:sz="4" w:space="0" w:color="auto"/>
                  </w:tcBorders>
                  <w:hideMark/>
                </w:tcPr>
                <w:p w14:paraId="0EB5A2EF" w14:textId="77777777" w:rsidR="00DF7ABA" w:rsidRDefault="00DF7ABA">
                  <w:pPr>
                    <w:keepNext/>
                    <w:spacing w:after="120" w:line="280" w:lineRule="atLeast"/>
                    <w:rPr>
                      <w:rFonts w:ascii="Arial" w:eastAsia="Times New Roman" w:hAnsi="Arial" w:cs="Times New Roman"/>
                      <w:b/>
                      <w:sz w:val="18"/>
                      <w:szCs w:val="24"/>
                    </w:rPr>
                  </w:pPr>
                  <w:r>
                    <w:rPr>
                      <w:rFonts w:eastAsia="Times New Roman" w:cs="Times New Roman"/>
                      <w:b/>
                    </w:rPr>
                    <w:t>Punkt</w:t>
                  </w:r>
                </w:p>
              </w:tc>
              <w:tc>
                <w:tcPr>
                  <w:tcW w:w="6071" w:type="dxa"/>
                  <w:tcBorders>
                    <w:top w:val="single" w:sz="4" w:space="0" w:color="auto"/>
                    <w:left w:val="single" w:sz="4" w:space="0" w:color="auto"/>
                    <w:bottom w:val="single" w:sz="4" w:space="0" w:color="auto"/>
                    <w:right w:val="single" w:sz="4" w:space="0" w:color="auto"/>
                  </w:tcBorders>
                  <w:hideMark/>
                </w:tcPr>
                <w:p w14:paraId="6938718E" w14:textId="77777777" w:rsidR="00DF7ABA" w:rsidRDefault="00DF7ABA">
                  <w:pPr>
                    <w:keepNext/>
                    <w:spacing w:after="120" w:line="280" w:lineRule="atLeast"/>
                    <w:rPr>
                      <w:rFonts w:ascii="Arial" w:eastAsia="Times New Roman" w:hAnsi="Arial" w:cs="Times New Roman"/>
                      <w:sz w:val="18"/>
                      <w:szCs w:val="24"/>
                    </w:rPr>
                  </w:pPr>
                  <w:r>
                    <w:rPr>
                      <w:rFonts w:eastAsia="Times New Roman" w:cs="Times New Roman"/>
                    </w:rPr>
                    <w:t>26</w:t>
                  </w:r>
                </w:p>
              </w:tc>
            </w:tr>
            <w:tr w:rsidR="00DF7ABA" w14:paraId="7FCAF93E" w14:textId="77777777" w:rsidTr="00DF7ABA">
              <w:tc>
                <w:tcPr>
                  <w:tcW w:w="1526" w:type="dxa"/>
                  <w:tcBorders>
                    <w:top w:val="single" w:sz="4" w:space="0" w:color="auto"/>
                    <w:left w:val="single" w:sz="4" w:space="0" w:color="auto"/>
                    <w:bottom w:val="single" w:sz="4" w:space="0" w:color="auto"/>
                    <w:right w:val="single" w:sz="4" w:space="0" w:color="auto"/>
                  </w:tcBorders>
                  <w:hideMark/>
                </w:tcPr>
                <w:p w14:paraId="21D8BE3C" w14:textId="77777777" w:rsidR="00DF7ABA" w:rsidRDefault="00DF7ABA">
                  <w:pPr>
                    <w:keepNext/>
                    <w:spacing w:after="120" w:line="280" w:lineRule="atLeast"/>
                    <w:rPr>
                      <w:rFonts w:ascii="Arial" w:eastAsia="Times New Roman" w:hAnsi="Arial" w:cs="Times New Roman"/>
                      <w:b/>
                      <w:sz w:val="18"/>
                      <w:szCs w:val="24"/>
                    </w:rPr>
                  </w:pPr>
                  <w:r>
                    <w:rPr>
                      <w:rFonts w:eastAsia="Times New Roman" w:cs="Times New Roman"/>
                      <w:b/>
                    </w:rPr>
                    <w:t>Spørgsmål</w:t>
                  </w:r>
                </w:p>
              </w:tc>
              <w:tc>
                <w:tcPr>
                  <w:tcW w:w="6071" w:type="dxa"/>
                  <w:tcBorders>
                    <w:top w:val="single" w:sz="4" w:space="0" w:color="auto"/>
                    <w:left w:val="single" w:sz="4" w:space="0" w:color="auto"/>
                    <w:bottom w:val="single" w:sz="4" w:space="0" w:color="auto"/>
                    <w:right w:val="single" w:sz="4" w:space="0" w:color="auto"/>
                  </w:tcBorders>
                  <w:hideMark/>
                </w:tcPr>
                <w:p w14:paraId="1306BF38" w14:textId="77777777" w:rsidR="00DF7ABA" w:rsidRDefault="00DF7ABA">
                  <w:pPr>
                    <w:keepNext/>
                    <w:rPr>
                      <w:rFonts w:ascii="Arial" w:eastAsia="Times New Roman" w:hAnsi="Arial" w:cs="Times New Roman"/>
                      <w:sz w:val="18"/>
                      <w:szCs w:val="24"/>
                    </w:rPr>
                  </w:pPr>
                  <w:r>
                    <w:rPr>
                      <w:rFonts w:eastAsia="Times New Roman" w:cs="Times New Roman"/>
                    </w:rPr>
                    <w:t>I forbeholder jer ret til at opsige kontrakten uden nærmere begrundelse, ligesom I kan opsige kontrakten ved fejl i udbudsmaterialet eller udbudsprocessen. Der er ikke nogen nærmere angivelse af, hvordan der i tilfælde af en sådan opsigelse afregnes for det gennemførte, men ikke fakturerede arbejde frem til kontraktens udløb.</w:t>
                  </w:r>
                </w:p>
                <w:p w14:paraId="04E27C66" w14:textId="77777777" w:rsidR="00DF7ABA" w:rsidRDefault="00DF7ABA">
                  <w:pPr>
                    <w:keepNext/>
                    <w:spacing w:after="120" w:line="280" w:lineRule="atLeast"/>
                    <w:rPr>
                      <w:rFonts w:ascii="Arial" w:eastAsia="Times New Roman" w:hAnsi="Arial" w:cs="Times New Roman"/>
                      <w:sz w:val="18"/>
                      <w:szCs w:val="24"/>
                    </w:rPr>
                  </w:pPr>
                  <w:r>
                    <w:rPr>
                      <w:rFonts w:eastAsia="Times New Roman" w:cs="Times New Roman"/>
                    </w:rPr>
                    <w:t>Vi ser gerne tilføjet, at kunden ved en opsigelse, som ikke er begrundet i leverandørens forhold, skal betale for det medgåede tidsforbrug.</w:t>
                  </w:r>
                </w:p>
              </w:tc>
            </w:tr>
          </w:tbl>
          <w:p w14:paraId="54C272FD" w14:textId="77777777" w:rsidR="00DF7ABA" w:rsidRDefault="00DF7ABA">
            <w:pPr>
              <w:keepNext/>
              <w:spacing w:after="120" w:line="280" w:lineRule="atLeast"/>
              <w:rPr>
                <w:rFonts w:eastAsia="Times New Roman" w:cs="Times New Roman"/>
                <w:b/>
              </w:rPr>
            </w:pPr>
          </w:p>
        </w:tc>
        <w:tc>
          <w:tcPr>
            <w:tcW w:w="2534" w:type="dxa"/>
          </w:tcPr>
          <w:p w14:paraId="70220A66" w14:textId="77777777" w:rsidR="00DF7ABA" w:rsidRDefault="00DF7ABA" w:rsidP="00DF7ABA">
            <w:pPr>
              <w:rPr>
                <w:rFonts w:ascii="Verdana" w:hAnsi="Verdana"/>
                <w:sz w:val="18"/>
                <w:szCs w:val="18"/>
              </w:rPr>
            </w:pPr>
            <w:r>
              <w:rPr>
                <w:rFonts w:ascii="Verdana" w:hAnsi="Verdana"/>
                <w:sz w:val="18"/>
                <w:szCs w:val="18"/>
              </w:rPr>
              <w:t xml:space="preserve">Ordlyden i kontraktens punkt 26 (ophør af kontrakten (ophævelse og opsigelse)) 2. afsnit ændres, således at </w:t>
            </w:r>
          </w:p>
          <w:p w14:paraId="64F5ECC1" w14:textId="77777777" w:rsidR="00DF7ABA" w:rsidRDefault="00DF7ABA" w:rsidP="00DF7ABA">
            <w:pPr>
              <w:rPr>
                <w:rFonts w:ascii="Verdana" w:hAnsi="Verdana"/>
                <w:sz w:val="18"/>
                <w:szCs w:val="18"/>
              </w:rPr>
            </w:pPr>
            <w:r>
              <w:rPr>
                <w:rFonts w:ascii="Verdana" w:hAnsi="Verdana"/>
                <w:sz w:val="18"/>
                <w:szCs w:val="18"/>
              </w:rPr>
              <w:t>”Kunden kan opsige kontrakten eller kontraktens løbende ydelser med 3 måneders varsel uden angivelse af nærmere begrundelse.”</w:t>
            </w:r>
          </w:p>
          <w:p w14:paraId="49889223" w14:textId="77777777" w:rsidR="00DF7ABA" w:rsidRDefault="00DF7ABA" w:rsidP="00DF7ABA">
            <w:pPr>
              <w:rPr>
                <w:rFonts w:ascii="Verdana" w:hAnsi="Verdana"/>
                <w:sz w:val="18"/>
                <w:szCs w:val="18"/>
              </w:rPr>
            </w:pPr>
            <w:r>
              <w:rPr>
                <w:rFonts w:ascii="Verdana" w:hAnsi="Verdana"/>
                <w:sz w:val="18"/>
                <w:szCs w:val="18"/>
              </w:rPr>
              <w:t>ændres til:</w:t>
            </w:r>
          </w:p>
          <w:p w14:paraId="175B2362" w14:textId="77777777" w:rsidR="00DF7ABA" w:rsidRDefault="00DF7ABA" w:rsidP="00DF7ABA">
            <w:pPr>
              <w:rPr>
                <w:rFonts w:ascii="Verdana" w:hAnsi="Verdana"/>
                <w:sz w:val="18"/>
                <w:szCs w:val="18"/>
              </w:rPr>
            </w:pPr>
            <w:r w:rsidRPr="00177D6C">
              <w:rPr>
                <w:rFonts w:ascii="Verdana" w:hAnsi="Verdana"/>
                <w:sz w:val="18"/>
                <w:szCs w:val="18"/>
              </w:rPr>
              <w:t>”Kunden kan opsige kontrakten eller kontraktens løbende ydelser med 3 måneders varsel</w:t>
            </w:r>
            <w:r>
              <w:rPr>
                <w:rFonts w:ascii="Verdana" w:hAnsi="Verdana"/>
                <w:sz w:val="18"/>
                <w:szCs w:val="18"/>
              </w:rPr>
              <w:t>, såfremt der foreligger en saglig begrundelse herfor</w:t>
            </w:r>
            <w:r w:rsidRPr="00177D6C">
              <w:rPr>
                <w:rFonts w:ascii="Verdana" w:hAnsi="Verdana"/>
                <w:sz w:val="18"/>
                <w:szCs w:val="18"/>
              </w:rPr>
              <w:t>.”</w:t>
            </w:r>
          </w:p>
          <w:p w14:paraId="42C2244F" w14:textId="77777777" w:rsidR="00DF7ABA" w:rsidRDefault="00DF7ABA" w:rsidP="00AD523E">
            <w:pPr>
              <w:rPr>
                <w:rFonts w:ascii="Verdana" w:hAnsi="Verdana"/>
                <w:sz w:val="20"/>
                <w:szCs w:val="20"/>
              </w:rPr>
            </w:pPr>
          </w:p>
        </w:tc>
        <w:tc>
          <w:tcPr>
            <w:tcW w:w="1288" w:type="dxa"/>
          </w:tcPr>
          <w:p w14:paraId="2CF7C0B8" w14:textId="6943011B" w:rsidR="00DF7ABA" w:rsidRDefault="00440E4B">
            <w:pPr>
              <w:rPr>
                <w:rFonts w:ascii="Verdana" w:hAnsi="Verdana"/>
                <w:sz w:val="20"/>
                <w:szCs w:val="20"/>
              </w:rPr>
            </w:pPr>
            <w:r>
              <w:rPr>
                <w:rFonts w:ascii="Verdana" w:hAnsi="Verdana"/>
                <w:sz w:val="20"/>
                <w:szCs w:val="20"/>
              </w:rPr>
              <w:t>13/10/14</w:t>
            </w:r>
          </w:p>
        </w:tc>
      </w:tr>
      <w:tr w:rsidR="00DF7ABA" w14:paraId="58E653FE" w14:textId="77777777" w:rsidTr="004516E1">
        <w:tc>
          <w:tcPr>
            <w:tcW w:w="630" w:type="dxa"/>
          </w:tcPr>
          <w:p w14:paraId="79CADEE4" w14:textId="11041A71" w:rsidR="00DF7ABA" w:rsidRDefault="00440E4B">
            <w:pPr>
              <w:rPr>
                <w:rFonts w:ascii="Verdana" w:hAnsi="Verdana"/>
                <w:sz w:val="20"/>
                <w:szCs w:val="20"/>
              </w:rPr>
            </w:pPr>
            <w:r>
              <w:rPr>
                <w:rFonts w:ascii="Verdana" w:hAnsi="Verdana"/>
                <w:sz w:val="20"/>
                <w:szCs w:val="20"/>
              </w:rPr>
              <w:t>13</w:t>
            </w:r>
          </w:p>
        </w:tc>
        <w:tc>
          <w:tcPr>
            <w:tcW w:w="5402" w:type="dxa"/>
          </w:tcPr>
          <w:p w14:paraId="657709CF" w14:textId="77777777" w:rsidR="00DF7ABA" w:rsidRDefault="00DF7ABA">
            <w:pPr>
              <w:keepNext/>
              <w:spacing w:after="120" w:line="280" w:lineRule="atLeast"/>
              <w:rPr>
                <w:rFonts w:eastAsia="Times New Roman" w:cs="Times New Roman"/>
                <w:b/>
              </w:rPr>
            </w:pPr>
          </w:p>
          <w:tbl>
            <w:tblPr>
              <w:tblStyle w:val="Tabel-Gitter"/>
              <w:tblW w:w="0" w:type="auto"/>
              <w:tblLook w:val="04A0" w:firstRow="1" w:lastRow="0" w:firstColumn="1" w:lastColumn="0" w:noHBand="0" w:noVBand="1"/>
            </w:tblPr>
            <w:tblGrid>
              <w:gridCol w:w="1334"/>
              <w:gridCol w:w="3842"/>
            </w:tblGrid>
            <w:tr w:rsidR="00440E4B" w14:paraId="2DDD2328" w14:textId="77777777" w:rsidTr="00440E4B">
              <w:tc>
                <w:tcPr>
                  <w:tcW w:w="1526" w:type="dxa"/>
                  <w:tcBorders>
                    <w:top w:val="single" w:sz="4" w:space="0" w:color="auto"/>
                    <w:left w:val="single" w:sz="4" w:space="0" w:color="auto"/>
                    <w:bottom w:val="single" w:sz="4" w:space="0" w:color="auto"/>
                    <w:right w:val="single" w:sz="4" w:space="0" w:color="auto"/>
                  </w:tcBorders>
                  <w:hideMark/>
                </w:tcPr>
                <w:p w14:paraId="11CCB7E8" w14:textId="77777777" w:rsidR="00440E4B" w:rsidRDefault="00440E4B">
                  <w:pPr>
                    <w:keepNext/>
                    <w:spacing w:after="120" w:line="280" w:lineRule="atLeast"/>
                    <w:rPr>
                      <w:rFonts w:ascii="Arial" w:eastAsia="Times New Roman" w:hAnsi="Arial" w:cs="Times New Roman"/>
                      <w:b/>
                      <w:sz w:val="18"/>
                      <w:szCs w:val="24"/>
                    </w:rPr>
                  </w:pPr>
                  <w:r>
                    <w:rPr>
                      <w:rFonts w:eastAsia="Times New Roman" w:cs="Times New Roman"/>
                      <w:b/>
                    </w:rPr>
                    <w:t>Bilag</w:t>
                  </w:r>
                </w:p>
              </w:tc>
              <w:tc>
                <w:tcPr>
                  <w:tcW w:w="6071" w:type="dxa"/>
                  <w:tcBorders>
                    <w:top w:val="single" w:sz="4" w:space="0" w:color="auto"/>
                    <w:left w:val="single" w:sz="4" w:space="0" w:color="auto"/>
                    <w:bottom w:val="single" w:sz="4" w:space="0" w:color="auto"/>
                    <w:right w:val="single" w:sz="4" w:space="0" w:color="auto"/>
                  </w:tcBorders>
                  <w:hideMark/>
                </w:tcPr>
                <w:p w14:paraId="75B7F91F" w14:textId="77777777" w:rsidR="00440E4B" w:rsidRDefault="00440E4B">
                  <w:pPr>
                    <w:keepNext/>
                    <w:spacing w:after="120" w:line="280" w:lineRule="atLeast"/>
                    <w:rPr>
                      <w:rFonts w:ascii="Arial" w:eastAsia="Times New Roman" w:hAnsi="Arial" w:cs="Times New Roman"/>
                      <w:sz w:val="18"/>
                      <w:szCs w:val="24"/>
                    </w:rPr>
                  </w:pPr>
                  <w:r>
                    <w:rPr>
                      <w:rFonts w:eastAsia="Times New Roman" w:cs="Times New Roman"/>
                    </w:rPr>
                    <w:t>Kontraktudkast</w:t>
                  </w:r>
                </w:p>
              </w:tc>
            </w:tr>
            <w:tr w:rsidR="00440E4B" w14:paraId="491B7956" w14:textId="77777777" w:rsidTr="00440E4B">
              <w:tc>
                <w:tcPr>
                  <w:tcW w:w="1526" w:type="dxa"/>
                  <w:tcBorders>
                    <w:top w:val="single" w:sz="4" w:space="0" w:color="auto"/>
                    <w:left w:val="single" w:sz="4" w:space="0" w:color="auto"/>
                    <w:bottom w:val="single" w:sz="4" w:space="0" w:color="auto"/>
                    <w:right w:val="single" w:sz="4" w:space="0" w:color="auto"/>
                  </w:tcBorders>
                  <w:hideMark/>
                </w:tcPr>
                <w:p w14:paraId="179A89FA" w14:textId="77777777" w:rsidR="00440E4B" w:rsidRDefault="00440E4B">
                  <w:pPr>
                    <w:keepNext/>
                    <w:spacing w:after="120" w:line="280" w:lineRule="atLeast"/>
                    <w:rPr>
                      <w:rFonts w:ascii="Arial" w:eastAsia="Times New Roman" w:hAnsi="Arial" w:cs="Times New Roman"/>
                      <w:b/>
                      <w:sz w:val="18"/>
                      <w:szCs w:val="24"/>
                    </w:rPr>
                  </w:pPr>
                  <w:r>
                    <w:rPr>
                      <w:rFonts w:eastAsia="Times New Roman" w:cs="Times New Roman"/>
                      <w:b/>
                    </w:rPr>
                    <w:t>Punkt</w:t>
                  </w:r>
                </w:p>
              </w:tc>
              <w:tc>
                <w:tcPr>
                  <w:tcW w:w="6071" w:type="dxa"/>
                  <w:tcBorders>
                    <w:top w:val="single" w:sz="4" w:space="0" w:color="auto"/>
                    <w:left w:val="single" w:sz="4" w:space="0" w:color="auto"/>
                    <w:bottom w:val="single" w:sz="4" w:space="0" w:color="auto"/>
                    <w:right w:val="single" w:sz="4" w:space="0" w:color="auto"/>
                  </w:tcBorders>
                  <w:hideMark/>
                </w:tcPr>
                <w:p w14:paraId="1EAC0A7F" w14:textId="77777777" w:rsidR="00440E4B" w:rsidRDefault="00440E4B">
                  <w:pPr>
                    <w:keepNext/>
                    <w:spacing w:after="120" w:line="280" w:lineRule="atLeast"/>
                    <w:rPr>
                      <w:rFonts w:ascii="Arial" w:eastAsia="Times New Roman" w:hAnsi="Arial" w:cs="Times New Roman"/>
                      <w:sz w:val="18"/>
                      <w:szCs w:val="24"/>
                    </w:rPr>
                  </w:pPr>
                  <w:r>
                    <w:rPr>
                      <w:rFonts w:eastAsia="Times New Roman" w:cs="Times New Roman"/>
                    </w:rPr>
                    <w:t>10 – Overtagelsesprøve (vedr. betalingsplan)</w:t>
                  </w:r>
                </w:p>
              </w:tc>
            </w:tr>
            <w:tr w:rsidR="00440E4B" w14:paraId="45F39ECF" w14:textId="77777777" w:rsidTr="00440E4B">
              <w:tc>
                <w:tcPr>
                  <w:tcW w:w="1526" w:type="dxa"/>
                  <w:tcBorders>
                    <w:top w:val="single" w:sz="4" w:space="0" w:color="auto"/>
                    <w:left w:val="single" w:sz="4" w:space="0" w:color="auto"/>
                    <w:bottom w:val="single" w:sz="4" w:space="0" w:color="auto"/>
                    <w:right w:val="single" w:sz="4" w:space="0" w:color="auto"/>
                  </w:tcBorders>
                  <w:hideMark/>
                </w:tcPr>
                <w:p w14:paraId="3E0AB1DB" w14:textId="77777777" w:rsidR="00440E4B" w:rsidRDefault="00440E4B">
                  <w:pPr>
                    <w:keepNext/>
                    <w:spacing w:after="120" w:line="280" w:lineRule="atLeast"/>
                    <w:rPr>
                      <w:rFonts w:ascii="Arial" w:eastAsia="Times New Roman" w:hAnsi="Arial" w:cs="Times New Roman"/>
                      <w:b/>
                      <w:sz w:val="18"/>
                      <w:szCs w:val="24"/>
                    </w:rPr>
                  </w:pPr>
                  <w:r>
                    <w:rPr>
                      <w:rFonts w:eastAsia="Times New Roman" w:cs="Times New Roman"/>
                      <w:b/>
                    </w:rPr>
                    <w:lastRenderedPageBreak/>
                    <w:t>Spørgsmål</w:t>
                  </w:r>
                </w:p>
              </w:tc>
              <w:tc>
                <w:tcPr>
                  <w:tcW w:w="6071" w:type="dxa"/>
                  <w:tcBorders>
                    <w:top w:val="single" w:sz="4" w:space="0" w:color="auto"/>
                    <w:left w:val="single" w:sz="4" w:space="0" w:color="auto"/>
                    <w:bottom w:val="single" w:sz="4" w:space="0" w:color="auto"/>
                    <w:right w:val="single" w:sz="4" w:space="0" w:color="auto"/>
                  </w:tcBorders>
                  <w:hideMark/>
                </w:tcPr>
                <w:p w14:paraId="3B5601B0" w14:textId="77777777" w:rsidR="00440E4B" w:rsidRDefault="00440E4B">
                  <w:pPr>
                    <w:keepNext/>
                    <w:rPr>
                      <w:rFonts w:ascii="Arial" w:eastAsia="Times New Roman" w:hAnsi="Arial" w:cs="Times New Roman"/>
                      <w:sz w:val="18"/>
                      <w:szCs w:val="24"/>
                    </w:rPr>
                  </w:pPr>
                  <w:r>
                    <w:rPr>
                      <w:rFonts w:eastAsia="Times New Roman" w:cs="Times New Roman"/>
                    </w:rPr>
                    <w:t>I har anført en betalingsplan, som er helt uden løbende betalinger for f.eks. gennemført og godkendt IA og design og andre sædvanlige betalingsmilepæle. Der er ikke angivet et tidsplan med jeres forventninger til projektforløb, og vi kan derfor ikke vurdere hvor mange måneder vi kan forvente at skulle vente med at få betaling for gennemført arbejde.</w:t>
                  </w:r>
                </w:p>
                <w:p w14:paraId="6D8BA2B0" w14:textId="77777777" w:rsidR="00440E4B" w:rsidRDefault="00440E4B">
                  <w:pPr>
                    <w:keepNext/>
                    <w:rPr>
                      <w:rFonts w:eastAsia="Times New Roman" w:cs="Times New Roman"/>
                    </w:rPr>
                  </w:pPr>
                  <w:r>
                    <w:rPr>
                      <w:rFonts w:eastAsia="Times New Roman" w:cs="Times New Roman"/>
                    </w:rPr>
                    <w:t>Vi vil bede jer overveje en mere konventionel betalingsplan med milepælsbetalinger ved f.eks. godkendt IA/design, installation af løsningen i driftsmiljø, godkendt overtagelsesprøve – og gerne med en restbetaling på f.eks. 10-</w:t>
                  </w:r>
                  <w:proofErr w:type="gramStart"/>
                  <w:r>
                    <w:rPr>
                      <w:rFonts w:eastAsia="Times New Roman" w:cs="Times New Roman"/>
                    </w:rPr>
                    <w:t>20%</w:t>
                  </w:r>
                  <w:proofErr w:type="gramEnd"/>
                  <w:r>
                    <w:rPr>
                      <w:rFonts w:eastAsia="Times New Roman" w:cs="Times New Roman"/>
                    </w:rPr>
                    <w:t xml:space="preserve"> til godkendt driftsprøve.</w:t>
                  </w:r>
                </w:p>
                <w:p w14:paraId="20ED2D67" w14:textId="77777777" w:rsidR="00440E4B" w:rsidRDefault="00440E4B">
                  <w:pPr>
                    <w:keepNext/>
                    <w:spacing w:after="120" w:line="280" w:lineRule="atLeast"/>
                    <w:rPr>
                      <w:rFonts w:ascii="Arial" w:eastAsia="Times New Roman" w:hAnsi="Arial" w:cs="Times New Roman"/>
                      <w:sz w:val="18"/>
                      <w:szCs w:val="24"/>
                    </w:rPr>
                  </w:pPr>
                  <w:r>
                    <w:rPr>
                      <w:rFonts w:eastAsia="Times New Roman" w:cs="Times New Roman"/>
                    </w:rPr>
                    <w:t>På denne måde tilgodeses både jeres behov for sikkerhed for gennemført leverance og vores behov for at få løbende betaling for gennemførte og godkendte leverancer – så vi også kan leve op til jeres krav om ordentlige løn- og arbejdsforhold.</w:t>
                  </w:r>
                </w:p>
              </w:tc>
            </w:tr>
          </w:tbl>
          <w:p w14:paraId="76D5C2CB" w14:textId="77777777" w:rsidR="00440E4B" w:rsidRDefault="00440E4B">
            <w:pPr>
              <w:keepNext/>
              <w:spacing w:after="120" w:line="280" w:lineRule="atLeast"/>
              <w:rPr>
                <w:rFonts w:eastAsia="Times New Roman" w:cs="Times New Roman"/>
                <w:b/>
              </w:rPr>
            </w:pPr>
          </w:p>
        </w:tc>
        <w:tc>
          <w:tcPr>
            <w:tcW w:w="2534" w:type="dxa"/>
          </w:tcPr>
          <w:p w14:paraId="138D9E6A" w14:textId="77777777" w:rsidR="00440E4B" w:rsidRDefault="00440E4B" w:rsidP="00440E4B">
            <w:pPr>
              <w:rPr>
                <w:rFonts w:ascii="Verdana" w:hAnsi="Verdana"/>
                <w:sz w:val="18"/>
                <w:szCs w:val="18"/>
              </w:rPr>
            </w:pPr>
            <w:r>
              <w:rPr>
                <w:rFonts w:ascii="Verdana" w:hAnsi="Verdana"/>
                <w:sz w:val="18"/>
                <w:szCs w:val="18"/>
              </w:rPr>
              <w:lastRenderedPageBreak/>
              <w:t xml:space="preserve">Ordlyden i kontraktens afsnit 10 (afprøvning) afsnit 3 ændres, således at </w:t>
            </w:r>
          </w:p>
          <w:p w14:paraId="3B02F996" w14:textId="77777777" w:rsidR="00440E4B" w:rsidRDefault="00440E4B" w:rsidP="00440E4B">
            <w:pPr>
              <w:rPr>
                <w:rFonts w:ascii="Verdana" w:hAnsi="Verdana"/>
                <w:sz w:val="18"/>
                <w:szCs w:val="18"/>
              </w:rPr>
            </w:pPr>
            <w:r>
              <w:rPr>
                <w:rFonts w:ascii="Verdana" w:hAnsi="Verdana"/>
                <w:sz w:val="18"/>
                <w:szCs w:val="18"/>
              </w:rPr>
              <w:t xml:space="preserve">”Kunden er først forpligtet til at betale engangsydelser når overtagelsesprøven er </w:t>
            </w:r>
            <w:r>
              <w:rPr>
                <w:rFonts w:ascii="Verdana" w:hAnsi="Verdana"/>
                <w:sz w:val="18"/>
                <w:szCs w:val="18"/>
              </w:rPr>
              <w:lastRenderedPageBreak/>
              <w:t>godkendt af Kunden”</w:t>
            </w:r>
          </w:p>
          <w:p w14:paraId="7C2DC85B" w14:textId="77777777" w:rsidR="00440E4B" w:rsidRDefault="00440E4B" w:rsidP="00440E4B">
            <w:pPr>
              <w:rPr>
                <w:rFonts w:ascii="Verdana" w:hAnsi="Verdana"/>
                <w:sz w:val="18"/>
                <w:szCs w:val="18"/>
              </w:rPr>
            </w:pPr>
            <w:r>
              <w:rPr>
                <w:rFonts w:ascii="Verdana" w:hAnsi="Verdana"/>
                <w:sz w:val="18"/>
                <w:szCs w:val="18"/>
              </w:rPr>
              <w:t>ændres til</w:t>
            </w:r>
          </w:p>
          <w:p w14:paraId="036C353C" w14:textId="77777777" w:rsidR="00440E4B" w:rsidRDefault="00440E4B" w:rsidP="00440E4B">
            <w:pPr>
              <w:rPr>
                <w:rFonts w:ascii="Verdana" w:hAnsi="Verdana"/>
                <w:sz w:val="18"/>
                <w:szCs w:val="18"/>
              </w:rPr>
            </w:pPr>
            <w:r>
              <w:rPr>
                <w:rFonts w:ascii="Verdana" w:hAnsi="Verdana"/>
                <w:sz w:val="18"/>
                <w:szCs w:val="18"/>
              </w:rPr>
              <w:t>”Kunden er forpligtet til at betale 90 pct. af engangsydelsen, når overtagelsesprøven er bestået. Kunden er først forpligtet til at betale den fulde engangsydelse og løbende ydelser, når alle fejl og mangler er udbedret”.</w:t>
            </w:r>
          </w:p>
          <w:p w14:paraId="019ECA3B" w14:textId="77777777" w:rsidR="00DF7ABA" w:rsidRDefault="00DF7ABA" w:rsidP="00AD523E">
            <w:pPr>
              <w:rPr>
                <w:rFonts w:ascii="Verdana" w:hAnsi="Verdana"/>
                <w:sz w:val="20"/>
                <w:szCs w:val="20"/>
              </w:rPr>
            </w:pPr>
          </w:p>
        </w:tc>
        <w:tc>
          <w:tcPr>
            <w:tcW w:w="1288" w:type="dxa"/>
          </w:tcPr>
          <w:p w14:paraId="43C0DCE0" w14:textId="4A8E5F7F" w:rsidR="00DF7ABA" w:rsidRDefault="00440E4B">
            <w:pPr>
              <w:rPr>
                <w:rFonts w:ascii="Verdana" w:hAnsi="Verdana"/>
                <w:sz w:val="20"/>
                <w:szCs w:val="20"/>
              </w:rPr>
            </w:pPr>
            <w:r>
              <w:rPr>
                <w:rFonts w:ascii="Verdana" w:hAnsi="Verdana"/>
                <w:sz w:val="20"/>
                <w:szCs w:val="20"/>
              </w:rPr>
              <w:lastRenderedPageBreak/>
              <w:t>13/10/14</w:t>
            </w:r>
          </w:p>
        </w:tc>
      </w:tr>
      <w:tr w:rsidR="00440E4B" w14:paraId="4DA442F7" w14:textId="77777777" w:rsidTr="004516E1">
        <w:tc>
          <w:tcPr>
            <w:tcW w:w="630" w:type="dxa"/>
          </w:tcPr>
          <w:p w14:paraId="30A02FAA" w14:textId="63F95BF3" w:rsidR="00440E4B" w:rsidRDefault="00440E4B">
            <w:pPr>
              <w:rPr>
                <w:rFonts w:ascii="Verdana" w:hAnsi="Verdana"/>
                <w:sz w:val="20"/>
                <w:szCs w:val="20"/>
              </w:rPr>
            </w:pPr>
            <w:r>
              <w:rPr>
                <w:rFonts w:ascii="Verdana" w:hAnsi="Verdana"/>
                <w:sz w:val="20"/>
                <w:szCs w:val="20"/>
              </w:rPr>
              <w:lastRenderedPageBreak/>
              <w:t>14</w:t>
            </w:r>
          </w:p>
        </w:tc>
        <w:tc>
          <w:tcPr>
            <w:tcW w:w="5402" w:type="dxa"/>
          </w:tcPr>
          <w:tbl>
            <w:tblPr>
              <w:tblStyle w:val="Tabel-Gitter"/>
              <w:tblW w:w="0" w:type="auto"/>
              <w:tblLook w:val="04A0" w:firstRow="1" w:lastRow="0" w:firstColumn="1" w:lastColumn="0" w:noHBand="0" w:noVBand="1"/>
            </w:tblPr>
            <w:tblGrid>
              <w:gridCol w:w="1323"/>
              <w:gridCol w:w="3853"/>
            </w:tblGrid>
            <w:tr w:rsidR="00440E4B" w14:paraId="1CE18D2B" w14:textId="77777777" w:rsidTr="00440E4B">
              <w:tc>
                <w:tcPr>
                  <w:tcW w:w="1526" w:type="dxa"/>
                  <w:tcBorders>
                    <w:top w:val="single" w:sz="4" w:space="0" w:color="auto"/>
                    <w:left w:val="single" w:sz="4" w:space="0" w:color="auto"/>
                    <w:bottom w:val="single" w:sz="4" w:space="0" w:color="auto"/>
                    <w:right w:val="single" w:sz="4" w:space="0" w:color="auto"/>
                  </w:tcBorders>
                  <w:hideMark/>
                </w:tcPr>
                <w:p w14:paraId="474147E6" w14:textId="77777777" w:rsidR="00440E4B" w:rsidRDefault="00440E4B">
                  <w:pPr>
                    <w:keepNext/>
                    <w:spacing w:after="120" w:line="280" w:lineRule="atLeast"/>
                    <w:rPr>
                      <w:rFonts w:ascii="Arial" w:eastAsia="Times New Roman" w:hAnsi="Arial" w:cs="Times New Roman"/>
                      <w:b/>
                      <w:sz w:val="18"/>
                      <w:szCs w:val="24"/>
                    </w:rPr>
                  </w:pPr>
                  <w:r>
                    <w:rPr>
                      <w:rFonts w:eastAsia="Times New Roman" w:cs="Times New Roman"/>
                      <w:b/>
                    </w:rPr>
                    <w:t>Bilag</w:t>
                  </w:r>
                </w:p>
              </w:tc>
              <w:tc>
                <w:tcPr>
                  <w:tcW w:w="6071" w:type="dxa"/>
                  <w:tcBorders>
                    <w:top w:val="single" w:sz="4" w:space="0" w:color="auto"/>
                    <w:left w:val="single" w:sz="4" w:space="0" w:color="auto"/>
                    <w:bottom w:val="single" w:sz="4" w:space="0" w:color="auto"/>
                    <w:right w:val="single" w:sz="4" w:space="0" w:color="auto"/>
                  </w:tcBorders>
                  <w:hideMark/>
                </w:tcPr>
                <w:p w14:paraId="2E7014FA" w14:textId="77777777" w:rsidR="00440E4B" w:rsidRDefault="00440E4B">
                  <w:pPr>
                    <w:keepNext/>
                    <w:spacing w:after="120" w:line="280" w:lineRule="atLeast"/>
                    <w:rPr>
                      <w:rFonts w:ascii="Arial" w:eastAsia="Times New Roman" w:hAnsi="Arial" w:cs="Times New Roman"/>
                      <w:sz w:val="18"/>
                      <w:szCs w:val="24"/>
                    </w:rPr>
                  </w:pPr>
                  <w:r>
                    <w:rPr>
                      <w:rFonts w:eastAsia="Times New Roman" w:cs="Times New Roman"/>
                    </w:rPr>
                    <w:t>Bilag 3 til bilag 3 – Overtagelsesprøve</w:t>
                  </w:r>
                </w:p>
              </w:tc>
            </w:tr>
            <w:tr w:rsidR="00440E4B" w14:paraId="4C34D6A0" w14:textId="77777777" w:rsidTr="00440E4B">
              <w:tc>
                <w:tcPr>
                  <w:tcW w:w="1526" w:type="dxa"/>
                  <w:tcBorders>
                    <w:top w:val="single" w:sz="4" w:space="0" w:color="auto"/>
                    <w:left w:val="single" w:sz="4" w:space="0" w:color="auto"/>
                    <w:bottom w:val="single" w:sz="4" w:space="0" w:color="auto"/>
                    <w:right w:val="single" w:sz="4" w:space="0" w:color="auto"/>
                  </w:tcBorders>
                  <w:hideMark/>
                </w:tcPr>
                <w:p w14:paraId="13F17601" w14:textId="77777777" w:rsidR="00440E4B" w:rsidRDefault="00440E4B">
                  <w:pPr>
                    <w:keepNext/>
                    <w:spacing w:after="120" w:line="280" w:lineRule="atLeast"/>
                    <w:rPr>
                      <w:rFonts w:ascii="Arial" w:eastAsia="Times New Roman" w:hAnsi="Arial" w:cs="Times New Roman"/>
                      <w:b/>
                      <w:sz w:val="18"/>
                      <w:szCs w:val="24"/>
                    </w:rPr>
                  </w:pPr>
                  <w:r>
                    <w:rPr>
                      <w:rFonts w:eastAsia="Times New Roman" w:cs="Times New Roman"/>
                      <w:b/>
                    </w:rPr>
                    <w:t>Punkt</w:t>
                  </w:r>
                </w:p>
              </w:tc>
              <w:tc>
                <w:tcPr>
                  <w:tcW w:w="6071" w:type="dxa"/>
                  <w:tcBorders>
                    <w:top w:val="single" w:sz="4" w:space="0" w:color="auto"/>
                    <w:left w:val="single" w:sz="4" w:space="0" w:color="auto"/>
                    <w:bottom w:val="single" w:sz="4" w:space="0" w:color="auto"/>
                    <w:right w:val="single" w:sz="4" w:space="0" w:color="auto"/>
                  </w:tcBorders>
                  <w:hideMark/>
                </w:tcPr>
                <w:p w14:paraId="3148AD80" w14:textId="77777777" w:rsidR="00440E4B" w:rsidRDefault="00440E4B">
                  <w:pPr>
                    <w:keepNext/>
                    <w:spacing w:after="120" w:line="280" w:lineRule="atLeast"/>
                    <w:rPr>
                      <w:rFonts w:ascii="Arial" w:eastAsia="Times New Roman" w:hAnsi="Arial" w:cs="Times New Roman"/>
                      <w:sz w:val="18"/>
                      <w:szCs w:val="24"/>
                    </w:rPr>
                  </w:pPr>
                  <w:r>
                    <w:rPr>
                      <w:rFonts w:eastAsia="Times New Roman" w:cs="Times New Roman"/>
                    </w:rPr>
                    <w:t>10 – Afprøvning</w:t>
                  </w:r>
                </w:p>
              </w:tc>
            </w:tr>
            <w:tr w:rsidR="00440E4B" w14:paraId="44695E6B" w14:textId="77777777" w:rsidTr="00440E4B">
              <w:tc>
                <w:tcPr>
                  <w:tcW w:w="1526" w:type="dxa"/>
                  <w:tcBorders>
                    <w:top w:val="single" w:sz="4" w:space="0" w:color="auto"/>
                    <w:left w:val="single" w:sz="4" w:space="0" w:color="auto"/>
                    <w:bottom w:val="single" w:sz="4" w:space="0" w:color="auto"/>
                    <w:right w:val="single" w:sz="4" w:space="0" w:color="auto"/>
                  </w:tcBorders>
                  <w:hideMark/>
                </w:tcPr>
                <w:p w14:paraId="221A8AC6" w14:textId="77777777" w:rsidR="00440E4B" w:rsidRDefault="00440E4B">
                  <w:pPr>
                    <w:keepNext/>
                    <w:spacing w:after="120" w:line="280" w:lineRule="atLeast"/>
                    <w:rPr>
                      <w:rFonts w:ascii="Arial" w:eastAsia="Times New Roman" w:hAnsi="Arial" w:cs="Times New Roman"/>
                      <w:b/>
                      <w:sz w:val="18"/>
                      <w:szCs w:val="24"/>
                    </w:rPr>
                  </w:pPr>
                  <w:r>
                    <w:rPr>
                      <w:rFonts w:eastAsia="Times New Roman" w:cs="Times New Roman"/>
                      <w:b/>
                    </w:rPr>
                    <w:t>Spørgsmål</w:t>
                  </w:r>
                </w:p>
              </w:tc>
              <w:tc>
                <w:tcPr>
                  <w:tcW w:w="6071" w:type="dxa"/>
                  <w:tcBorders>
                    <w:top w:val="single" w:sz="4" w:space="0" w:color="auto"/>
                    <w:left w:val="single" w:sz="4" w:space="0" w:color="auto"/>
                    <w:bottom w:val="single" w:sz="4" w:space="0" w:color="auto"/>
                    <w:right w:val="single" w:sz="4" w:space="0" w:color="auto"/>
                  </w:tcBorders>
                  <w:hideMark/>
                </w:tcPr>
                <w:p w14:paraId="6F4A8ED1" w14:textId="77777777" w:rsidR="00440E4B" w:rsidRDefault="00440E4B">
                  <w:pPr>
                    <w:keepNext/>
                    <w:rPr>
                      <w:rFonts w:ascii="Arial" w:eastAsia="Times New Roman" w:hAnsi="Arial" w:cs="Times New Roman"/>
                      <w:sz w:val="18"/>
                      <w:szCs w:val="24"/>
                    </w:rPr>
                  </w:pPr>
                  <w:r>
                    <w:rPr>
                      <w:rFonts w:eastAsia="Times New Roman" w:cs="Times New Roman"/>
                    </w:rPr>
                    <w:t>Godkendelseskriteriet for overtagelsesprøven er i dette afsnit fastlagt således, at prøven skal gennemføres ”</w:t>
                  </w:r>
                  <w:r>
                    <w:rPr>
                      <w:rFonts w:eastAsia="Times New Roman" w:cs="Times New Roman"/>
                      <w:i/>
                    </w:rPr>
                    <w:t>uden konstatering af en eller flere kvalificerede eller væsentlige mangler</w:t>
                  </w:r>
                  <w:r>
                    <w:rPr>
                      <w:rFonts w:eastAsia="Times New Roman" w:cs="Times New Roman"/>
                    </w:rPr>
                    <w:t>. ”</w:t>
                  </w:r>
                </w:p>
                <w:p w14:paraId="1A55CD4E" w14:textId="77777777" w:rsidR="00440E4B" w:rsidRDefault="00440E4B">
                  <w:pPr>
                    <w:keepNext/>
                    <w:rPr>
                      <w:rFonts w:eastAsia="Times New Roman" w:cs="Times New Roman"/>
                    </w:rPr>
                  </w:pPr>
                  <w:r>
                    <w:rPr>
                      <w:rFonts w:eastAsia="Times New Roman" w:cs="Times New Roman"/>
                    </w:rPr>
                    <w:t xml:space="preserve">Overtagelsesprøven kan således bestås, selv om der er konstateret ikke-kvalificerede eller uvæsentlige mangler, som det også er gængs praksis. </w:t>
                  </w:r>
                </w:p>
                <w:p w14:paraId="68B1FA08" w14:textId="77777777" w:rsidR="00440E4B" w:rsidRDefault="00440E4B">
                  <w:pPr>
                    <w:keepNext/>
                    <w:rPr>
                      <w:rFonts w:eastAsia="Times New Roman" w:cs="Times New Roman"/>
                    </w:rPr>
                  </w:pPr>
                  <w:r>
                    <w:rPr>
                      <w:rFonts w:eastAsia="Times New Roman" w:cs="Times New Roman"/>
                    </w:rPr>
                    <w:t>I oplægget til overtagelsesprøven har I imidlertid skrevet, at ”</w:t>
                  </w:r>
                  <w:r>
                    <w:rPr>
                      <w:rFonts w:eastAsia="Times New Roman" w:cs="Times New Roman"/>
                      <w:i/>
                    </w:rPr>
                    <w:t>kunden er først forpligtet til at betale, når sådanne mangler er afhjulpet, jfr. kontraktens punkt 10</w:t>
                  </w:r>
                  <w:r>
                    <w:rPr>
                      <w:rFonts w:eastAsia="Times New Roman" w:cs="Times New Roman"/>
                    </w:rPr>
                    <w:t>”. Kontraktens punkt 10 siger, at ”</w:t>
                  </w:r>
                  <w:r>
                    <w:rPr>
                      <w:rFonts w:eastAsia="Times New Roman" w:cs="Times New Roman"/>
                      <w:i/>
                    </w:rPr>
                    <w:t xml:space="preserve">kunden er først forpligtet til at betale </w:t>
                  </w:r>
                  <w:r>
                    <w:rPr>
                      <w:rFonts w:eastAsia="Times New Roman" w:cs="Times New Roman"/>
                      <w:i/>
                    </w:rPr>
                    <w:lastRenderedPageBreak/>
                    <w:t>engangsydelser og løbende ydelser når overtagelsesprøven er godkendt af Kunden</w:t>
                  </w:r>
                  <w:r>
                    <w:rPr>
                      <w:rFonts w:eastAsia="Times New Roman" w:cs="Times New Roman"/>
                    </w:rPr>
                    <w:t>”.</w:t>
                  </w:r>
                </w:p>
                <w:p w14:paraId="0ED1F6CD" w14:textId="77777777" w:rsidR="00440E4B" w:rsidRDefault="00440E4B">
                  <w:pPr>
                    <w:keepNext/>
                    <w:rPr>
                      <w:rFonts w:eastAsia="Times New Roman" w:cs="Times New Roman"/>
                    </w:rPr>
                  </w:pPr>
                  <w:r>
                    <w:rPr>
                      <w:rFonts w:eastAsia="Times New Roman" w:cs="Times New Roman"/>
                    </w:rPr>
                    <w:t>Formuleringen ”</w:t>
                  </w:r>
                  <w:r>
                    <w:rPr>
                      <w:rFonts w:eastAsia="Times New Roman" w:cs="Times New Roman"/>
                      <w:i/>
                    </w:rPr>
                    <w:t>sådanne mangler</w:t>
                  </w:r>
                  <w:r>
                    <w:rPr>
                      <w:rFonts w:eastAsia="Times New Roman" w:cs="Times New Roman"/>
                    </w:rPr>
                    <w:t xml:space="preserve">” henviser til de konstaterede mangler ved overtagelsesprøven, dvs. også ikke-kvalificerede eller uvæsentlige mangler. </w:t>
                  </w:r>
                </w:p>
                <w:p w14:paraId="27F5CD8C" w14:textId="77777777" w:rsidR="00440E4B" w:rsidRDefault="00440E4B">
                  <w:pPr>
                    <w:keepNext/>
                    <w:rPr>
                      <w:rFonts w:eastAsia="Times New Roman" w:cs="Times New Roman"/>
                    </w:rPr>
                  </w:pPr>
                  <w:r>
                    <w:rPr>
                      <w:rFonts w:eastAsia="Times New Roman" w:cs="Times New Roman"/>
                    </w:rPr>
                    <w:t>Som vi læser det, giver jeres formulering om ”</w:t>
                  </w:r>
                  <w:r>
                    <w:rPr>
                      <w:rFonts w:eastAsia="Times New Roman" w:cs="Times New Roman"/>
                      <w:i/>
                    </w:rPr>
                    <w:t>sådanne mangler</w:t>
                  </w:r>
                  <w:r>
                    <w:rPr>
                      <w:rFonts w:eastAsia="Times New Roman" w:cs="Times New Roman"/>
                    </w:rPr>
                    <w:t>” anledning til tvivl om, hvad godkendelseskriteriet egentlig er. De formelle godkendelseskriterier er jo intet værd, hvis I kan tilbageholde den fulde betaling, selv om der er blot en enkelt uvæsentlig eller ikke-kvalificeret mangel.</w:t>
                  </w:r>
                </w:p>
                <w:p w14:paraId="1BDB3ABE" w14:textId="77777777" w:rsidR="00440E4B" w:rsidRDefault="00440E4B">
                  <w:pPr>
                    <w:keepNext/>
                    <w:spacing w:after="120" w:line="280" w:lineRule="atLeast"/>
                    <w:rPr>
                      <w:rFonts w:ascii="Arial" w:eastAsia="Times New Roman" w:hAnsi="Arial" w:cs="Times New Roman"/>
                      <w:sz w:val="18"/>
                      <w:szCs w:val="24"/>
                    </w:rPr>
                  </w:pPr>
                  <w:r>
                    <w:rPr>
                      <w:rFonts w:eastAsia="Times New Roman" w:cs="Times New Roman"/>
                    </w:rPr>
                    <w:t>Vi ser derfor gerne, at sætningen ”</w:t>
                  </w:r>
                  <w:r>
                    <w:rPr>
                      <w:rFonts w:eastAsia="Times New Roman" w:cs="Times New Roman"/>
                      <w:i/>
                    </w:rPr>
                    <w:t>Kunden er først forpligtet til at betale, når sådanne mangler er afhjulpet, jfr. kontraktens punkt 10.</w:t>
                  </w:r>
                  <w:r>
                    <w:rPr>
                      <w:rFonts w:eastAsia="Times New Roman" w:cs="Times New Roman"/>
                    </w:rPr>
                    <w:t>” udgår fuldstændig, idet godkendelses- og betalingskriterier allerede er fastlagt andre steder i kontrakten.</w:t>
                  </w:r>
                </w:p>
              </w:tc>
            </w:tr>
          </w:tbl>
          <w:p w14:paraId="0C516600" w14:textId="77777777" w:rsidR="00440E4B" w:rsidRDefault="00440E4B">
            <w:pPr>
              <w:keepNext/>
              <w:spacing w:after="120" w:line="280" w:lineRule="atLeast"/>
              <w:rPr>
                <w:rFonts w:eastAsia="Times New Roman" w:cs="Times New Roman"/>
                <w:b/>
              </w:rPr>
            </w:pPr>
          </w:p>
        </w:tc>
        <w:tc>
          <w:tcPr>
            <w:tcW w:w="2534" w:type="dxa"/>
          </w:tcPr>
          <w:p w14:paraId="58FA15E4" w14:textId="77777777" w:rsidR="007D3AF8" w:rsidRDefault="00440E4B" w:rsidP="00440E4B">
            <w:pPr>
              <w:rPr>
                <w:rFonts w:ascii="Verdana" w:hAnsi="Verdana"/>
                <w:sz w:val="18"/>
                <w:szCs w:val="18"/>
              </w:rPr>
            </w:pPr>
            <w:r>
              <w:rPr>
                <w:rFonts w:ascii="Verdana" w:hAnsi="Verdana"/>
                <w:sz w:val="18"/>
                <w:szCs w:val="18"/>
              </w:rPr>
              <w:lastRenderedPageBreak/>
              <w:t xml:space="preserve">Ordlyden i kontraktens punkt 10 ændres jf. besvarelsen af spørgsmål 13. </w:t>
            </w:r>
          </w:p>
          <w:p w14:paraId="24E43EED" w14:textId="77777777" w:rsidR="007D3AF8" w:rsidRDefault="007D3AF8" w:rsidP="00440E4B">
            <w:pPr>
              <w:rPr>
                <w:rFonts w:ascii="Verdana" w:hAnsi="Verdana"/>
                <w:sz w:val="18"/>
                <w:szCs w:val="18"/>
              </w:rPr>
            </w:pPr>
          </w:p>
          <w:p w14:paraId="22C10461" w14:textId="634ECC8F" w:rsidR="00440E4B" w:rsidRDefault="00440E4B" w:rsidP="00440E4B">
            <w:pPr>
              <w:rPr>
                <w:rFonts w:ascii="Verdana" w:hAnsi="Verdana"/>
                <w:sz w:val="18"/>
                <w:szCs w:val="18"/>
              </w:rPr>
            </w:pPr>
            <w:r>
              <w:rPr>
                <w:rFonts w:ascii="Verdana" w:hAnsi="Verdana"/>
                <w:sz w:val="18"/>
                <w:szCs w:val="18"/>
              </w:rPr>
              <w:t>Derudover ændres kontraktens bilag 3, punkt 2, 5. afsnit (afhjælpning af konstaterede mangler) således, at</w:t>
            </w:r>
          </w:p>
          <w:p w14:paraId="61D1BA87" w14:textId="77777777" w:rsidR="00440E4B" w:rsidRDefault="00440E4B" w:rsidP="00440E4B">
            <w:pPr>
              <w:rPr>
                <w:rFonts w:ascii="Verdana" w:hAnsi="Verdana"/>
                <w:sz w:val="18"/>
                <w:szCs w:val="18"/>
              </w:rPr>
            </w:pPr>
            <w:r>
              <w:rPr>
                <w:rFonts w:ascii="Verdana" w:hAnsi="Verdana"/>
                <w:sz w:val="18"/>
                <w:szCs w:val="18"/>
              </w:rPr>
              <w:t xml:space="preserve">”Såfremt kunden godkender overtagelsesprøven med konstaterede mangler, skal disse anføres i en mangelliste. Kunden er først forpligtet til at betale, når sådanne mangler af afhjulpet, jfr. Kontraktens punkt 10.” </w:t>
            </w:r>
          </w:p>
          <w:p w14:paraId="45EDBD36" w14:textId="77777777" w:rsidR="00440E4B" w:rsidRPr="00823009" w:rsidRDefault="00440E4B" w:rsidP="00440E4B">
            <w:pPr>
              <w:rPr>
                <w:rFonts w:ascii="Verdana" w:hAnsi="Verdana"/>
                <w:sz w:val="18"/>
                <w:szCs w:val="18"/>
              </w:rPr>
            </w:pPr>
            <w:r>
              <w:rPr>
                <w:rFonts w:ascii="Verdana" w:hAnsi="Verdana"/>
                <w:sz w:val="18"/>
                <w:szCs w:val="18"/>
              </w:rPr>
              <w:t>ændres til</w:t>
            </w:r>
          </w:p>
          <w:p w14:paraId="4C80973C" w14:textId="77777777" w:rsidR="00440E4B" w:rsidRDefault="00440E4B" w:rsidP="00440E4B">
            <w:r w:rsidRPr="00BD1654">
              <w:t xml:space="preserve">”Såfremt kunden </w:t>
            </w:r>
            <w:r w:rsidRPr="00BD1654">
              <w:lastRenderedPageBreak/>
              <w:t xml:space="preserve">godkender overtagelsesprøven med konstaterede </w:t>
            </w:r>
            <w:r>
              <w:t xml:space="preserve">ikke kvalificerede </w:t>
            </w:r>
            <w:r w:rsidRPr="00BD1654">
              <w:t>mangler, skal disse anføres i en mangelliste. Kunden er forpligtet til at betale 90 pct. af engangsydelsen, når overtagelsesprøven er bestået</w:t>
            </w:r>
            <w:r>
              <w:t xml:space="preserve">, og er </w:t>
            </w:r>
            <w:r w:rsidRPr="00BD1654">
              <w:t>først forpligtet til at betale den fulde engangsydelse og løbende ydelser, når alle fejl og mangler er udbedret, jfr. Kontraktens punkt 10.”</w:t>
            </w:r>
          </w:p>
          <w:p w14:paraId="29C2CE4A" w14:textId="77777777" w:rsidR="00440E4B" w:rsidRDefault="00440E4B" w:rsidP="00440E4B">
            <w:pPr>
              <w:rPr>
                <w:rFonts w:ascii="Verdana" w:hAnsi="Verdana"/>
                <w:sz w:val="18"/>
                <w:szCs w:val="18"/>
              </w:rPr>
            </w:pPr>
          </w:p>
        </w:tc>
        <w:tc>
          <w:tcPr>
            <w:tcW w:w="1288" w:type="dxa"/>
          </w:tcPr>
          <w:p w14:paraId="3170C0E1" w14:textId="25E9E48C" w:rsidR="00440E4B" w:rsidRDefault="00440E4B">
            <w:pPr>
              <w:rPr>
                <w:rFonts w:ascii="Verdana" w:hAnsi="Verdana"/>
                <w:sz w:val="20"/>
                <w:szCs w:val="20"/>
              </w:rPr>
            </w:pPr>
            <w:r>
              <w:rPr>
                <w:rFonts w:ascii="Verdana" w:hAnsi="Verdana"/>
                <w:sz w:val="20"/>
                <w:szCs w:val="20"/>
              </w:rPr>
              <w:lastRenderedPageBreak/>
              <w:t>13/10/14</w:t>
            </w:r>
          </w:p>
        </w:tc>
      </w:tr>
      <w:tr w:rsidR="00E11E60" w14:paraId="3643E2C5" w14:textId="77777777" w:rsidTr="004516E1">
        <w:tc>
          <w:tcPr>
            <w:tcW w:w="630" w:type="dxa"/>
          </w:tcPr>
          <w:p w14:paraId="4EEB0972" w14:textId="6393D66F" w:rsidR="00E11E60" w:rsidRDefault="00E11E60">
            <w:pPr>
              <w:rPr>
                <w:rFonts w:ascii="Verdana" w:hAnsi="Verdana"/>
                <w:sz w:val="20"/>
                <w:szCs w:val="20"/>
              </w:rPr>
            </w:pPr>
            <w:r>
              <w:rPr>
                <w:rFonts w:ascii="Verdana" w:hAnsi="Verdana"/>
                <w:sz w:val="20"/>
                <w:szCs w:val="20"/>
              </w:rPr>
              <w:lastRenderedPageBreak/>
              <w:t>15</w:t>
            </w:r>
          </w:p>
        </w:tc>
        <w:tc>
          <w:tcPr>
            <w:tcW w:w="5402" w:type="dxa"/>
          </w:tcPr>
          <w:p w14:paraId="6BAD3B77" w14:textId="77777777" w:rsidR="00E11E60" w:rsidRDefault="00E11E60" w:rsidP="00E11E60">
            <w:r>
              <w:t xml:space="preserve">Vi synes ikke, at det fremgår </w:t>
            </w:r>
            <w:proofErr w:type="gramStart"/>
            <w:r>
              <w:t>100%</w:t>
            </w:r>
            <w:proofErr w:type="gramEnd"/>
            <w:r>
              <w:t xml:space="preserve"> tydeligt, om opgaven omfatter udarbejdelse af nyt design til Hillerød Kommunes nye hjemmeside eller om der er tale om en overførsel af det eksisterende design?</w:t>
            </w:r>
          </w:p>
          <w:p w14:paraId="29D62C16" w14:textId="77777777" w:rsidR="00E11E60" w:rsidRDefault="00E11E60">
            <w:pPr>
              <w:keepNext/>
              <w:spacing w:after="120" w:line="280" w:lineRule="atLeast"/>
              <w:rPr>
                <w:rFonts w:eastAsia="Times New Roman" w:cs="Times New Roman"/>
                <w:b/>
              </w:rPr>
            </w:pPr>
          </w:p>
        </w:tc>
        <w:tc>
          <w:tcPr>
            <w:tcW w:w="2534" w:type="dxa"/>
          </w:tcPr>
          <w:p w14:paraId="18662162" w14:textId="05A20B5B" w:rsidR="00E11E60" w:rsidRDefault="00E11E60" w:rsidP="00440E4B">
            <w:pPr>
              <w:rPr>
                <w:rFonts w:ascii="Verdana" w:hAnsi="Verdana"/>
                <w:sz w:val="18"/>
                <w:szCs w:val="18"/>
              </w:rPr>
            </w:pPr>
            <w:r>
              <w:rPr>
                <w:rFonts w:ascii="Verdana" w:hAnsi="Verdana"/>
                <w:sz w:val="18"/>
                <w:szCs w:val="18"/>
              </w:rPr>
              <w:t xml:space="preserve">Opgaven omfatter et nyt (og </w:t>
            </w:r>
            <w:proofErr w:type="spellStart"/>
            <w:r>
              <w:rPr>
                <w:rFonts w:ascii="Verdana" w:hAnsi="Verdana"/>
                <w:sz w:val="18"/>
                <w:szCs w:val="18"/>
              </w:rPr>
              <w:t>responsivt</w:t>
            </w:r>
            <w:proofErr w:type="spellEnd"/>
            <w:r>
              <w:rPr>
                <w:rFonts w:ascii="Verdana" w:hAnsi="Verdana"/>
                <w:sz w:val="18"/>
                <w:szCs w:val="18"/>
              </w:rPr>
              <w:t xml:space="preserve">) design. </w:t>
            </w:r>
            <w:bookmarkStart w:id="0" w:name="_GoBack"/>
            <w:bookmarkEnd w:id="0"/>
          </w:p>
        </w:tc>
        <w:tc>
          <w:tcPr>
            <w:tcW w:w="1288" w:type="dxa"/>
          </w:tcPr>
          <w:p w14:paraId="211B7AD4" w14:textId="3E56A7CE" w:rsidR="00E11E60" w:rsidRDefault="00E11E60">
            <w:pPr>
              <w:rPr>
                <w:rFonts w:ascii="Verdana" w:hAnsi="Verdana"/>
                <w:sz w:val="20"/>
                <w:szCs w:val="20"/>
              </w:rPr>
            </w:pPr>
            <w:r>
              <w:rPr>
                <w:rFonts w:ascii="Verdana" w:hAnsi="Verdana"/>
                <w:sz w:val="20"/>
                <w:szCs w:val="20"/>
              </w:rPr>
              <w:t>22/10/14</w:t>
            </w:r>
          </w:p>
        </w:tc>
      </w:tr>
    </w:tbl>
    <w:p w14:paraId="18281157" w14:textId="77777777" w:rsidR="00E52E63" w:rsidRPr="001536D3" w:rsidRDefault="00E52E63">
      <w:pPr>
        <w:rPr>
          <w:rFonts w:ascii="Verdana" w:hAnsi="Verdana"/>
          <w:sz w:val="20"/>
          <w:szCs w:val="20"/>
        </w:rPr>
      </w:pPr>
    </w:p>
    <w:sectPr w:rsidR="00E52E63" w:rsidRPr="001536D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A6684A"/>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1FE641EE"/>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D6DC586E"/>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3C501A0A"/>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B565CD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7FCE993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3A96F4F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3D844D4E"/>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9266D90C"/>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562682C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4EAF4AA8"/>
    <w:multiLevelType w:val="hybridMultilevel"/>
    <w:tmpl w:val="4110749A"/>
    <w:lvl w:ilvl="0" w:tplc="893098D2">
      <w:start w:val="8"/>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3DE"/>
    <w:rsid w:val="001536D3"/>
    <w:rsid w:val="002774C6"/>
    <w:rsid w:val="002D0F28"/>
    <w:rsid w:val="003442C8"/>
    <w:rsid w:val="00387E9C"/>
    <w:rsid w:val="00440E4B"/>
    <w:rsid w:val="004516E1"/>
    <w:rsid w:val="004B32B9"/>
    <w:rsid w:val="0062408D"/>
    <w:rsid w:val="00643BEA"/>
    <w:rsid w:val="006833DE"/>
    <w:rsid w:val="00690CD4"/>
    <w:rsid w:val="007D3AF8"/>
    <w:rsid w:val="00930D41"/>
    <w:rsid w:val="00AD523E"/>
    <w:rsid w:val="00B4463E"/>
    <w:rsid w:val="00B44924"/>
    <w:rsid w:val="00BF0BEE"/>
    <w:rsid w:val="00C16148"/>
    <w:rsid w:val="00CF45E3"/>
    <w:rsid w:val="00D17B4E"/>
    <w:rsid w:val="00DF7ABA"/>
    <w:rsid w:val="00E11E60"/>
    <w:rsid w:val="00E52E63"/>
    <w:rsid w:val="00EC488B"/>
    <w:rsid w:val="00FB18BD"/>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81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536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1536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1536D3"/>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1536D3"/>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1536D3"/>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1536D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1536D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1536D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1536D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fsenderadresse">
    <w:name w:val="envelope return"/>
    <w:basedOn w:val="Normal"/>
    <w:uiPriority w:val="99"/>
    <w:semiHidden/>
    <w:unhideWhenUsed/>
    <w:rsid w:val="001536D3"/>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1536D3"/>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1536D3"/>
    <w:rPr>
      <w:rFonts w:ascii="Consolas" w:hAnsi="Consolas"/>
      <w:sz w:val="21"/>
      <w:szCs w:val="21"/>
    </w:rPr>
  </w:style>
  <w:style w:type="paragraph" w:styleId="Bibliografi">
    <w:name w:val="Bibliography"/>
    <w:basedOn w:val="Normal"/>
    <w:next w:val="Normal"/>
    <w:uiPriority w:val="37"/>
    <w:semiHidden/>
    <w:unhideWhenUsed/>
    <w:rsid w:val="001536D3"/>
  </w:style>
  <w:style w:type="paragraph" w:styleId="Billedtekst">
    <w:name w:val="caption"/>
    <w:basedOn w:val="Normal"/>
    <w:next w:val="Normal"/>
    <w:uiPriority w:val="35"/>
    <w:semiHidden/>
    <w:unhideWhenUsed/>
    <w:qFormat/>
    <w:rsid w:val="001536D3"/>
    <w:pPr>
      <w:spacing w:line="240" w:lineRule="auto"/>
    </w:pPr>
    <w:rPr>
      <w:b/>
      <w:bCs/>
      <w:color w:val="4F81BD" w:themeColor="accent1"/>
      <w:sz w:val="18"/>
      <w:szCs w:val="18"/>
    </w:rPr>
  </w:style>
  <w:style w:type="paragraph" w:styleId="Bloktekst">
    <w:name w:val="Block Text"/>
    <w:basedOn w:val="Normal"/>
    <w:uiPriority w:val="99"/>
    <w:semiHidden/>
    <w:unhideWhenUsed/>
    <w:rsid w:val="001536D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revhoved">
    <w:name w:val="Message Header"/>
    <w:basedOn w:val="Normal"/>
    <w:link w:val="BrevhovedTegn"/>
    <w:uiPriority w:val="99"/>
    <w:semiHidden/>
    <w:unhideWhenUsed/>
    <w:rsid w:val="001536D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1536D3"/>
    <w:rPr>
      <w:rFonts w:asciiTheme="majorHAnsi" w:eastAsiaTheme="majorEastAsia" w:hAnsiTheme="majorHAnsi" w:cstheme="majorBidi"/>
      <w:sz w:val="24"/>
      <w:szCs w:val="24"/>
      <w:shd w:val="pct20" w:color="auto" w:fill="auto"/>
    </w:rPr>
  </w:style>
  <w:style w:type="paragraph" w:styleId="Brdtekst">
    <w:name w:val="Body Text"/>
    <w:basedOn w:val="Normal"/>
    <w:link w:val="BrdtekstTegn"/>
    <w:uiPriority w:val="99"/>
    <w:semiHidden/>
    <w:unhideWhenUsed/>
    <w:rsid w:val="001536D3"/>
    <w:pPr>
      <w:spacing w:after="120"/>
    </w:pPr>
  </w:style>
  <w:style w:type="character" w:customStyle="1" w:styleId="BrdtekstTegn">
    <w:name w:val="Brødtekst Tegn"/>
    <w:basedOn w:val="Standardskrifttypeiafsnit"/>
    <w:link w:val="Brdtekst"/>
    <w:uiPriority w:val="99"/>
    <w:semiHidden/>
    <w:rsid w:val="001536D3"/>
  </w:style>
  <w:style w:type="paragraph" w:styleId="Brdtekst-frstelinjeindrykning1">
    <w:name w:val="Body Text First Indent"/>
    <w:basedOn w:val="Brdtekst"/>
    <w:link w:val="Brdtekst-frstelinjeindrykning1Tegn"/>
    <w:uiPriority w:val="99"/>
    <w:semiHidden/>
    <w:unhideWhenUsed/>
    <w:rsid w:val="001536D3"/>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1536D3"/>
  </w:style>
  <w:style w:type="paragraph" w:styleId="Brdtekstindrykning">
    <w:name w:val="Body Text Indent"/>
    <w:basedOn w:val="Normal"/>
    <w:link w:val="BrdtekstindrykningTegn"/>
    <w:uiPriority w:val="99"/>
    <w:semiHidden/>
    <w:unhideWhenUsed/>
    <w:rsid w:val="001536D3"/>
    <w:pPr>
      <w:spacing w:after="120"/>
      <w:ind w:left="283"/>
    </w:pPr>
  </w:style>
  <w:style w:type="character" w:customStyle="1" w:styleId="BrdtekstindrykningTegn">
    <w:name w:val="Brødtekstindrykning Tegn"/>
    <w:basedOn w:val="Standardskrifttypeiafsnit"/>
    <w:link w:val="Brdtekstindrykning"/>
    <w:uiPriority w:val="99"/>
    <w:semiHidden/>
    <w:rsid w:val="001536D3"/>
  </w:style>
  <w:style w:type="paragraph" w:styleId="Brdtekst-frstelinjeindrykning2">
    <w:name w:val="Body Text First Indent 2"/>
    <w:basedOn w:val="Brdtekstindrykning"/>
    <w:link w:val="Brdtekst-frstelinjeindrykning2Tegn"/>
    <w:uiPriority w:val="99"/>
    <w:semiHidden/>
    <w:unhideWhenUsed/>
    <w:rsid w:val="001536D3"/>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1536D3"/>
  </w:style>
  <w:style w:type="paragraph" w:styleId="Brdtekst2">
    <w:name w:val="Body Text 2"/>
    <w:basedOn w:val="Normal"/>
    <w:link w:val="Brdtekst2Tegn"/>
    <w:uiPriority w:val="99"/>
    <w:semiHidden/>
    <w:unhideWhenUsed/>
    <w:rsid w:val="001536D3"/>
    <w:pPr>
      <w:spacing w:after="120" w:line="480" w:lineRule="auto"/>
    </w:pPr>
  </w:style>
  <w:style w:type="character" w:customStyle="1" w:styleId="Brdtekst2Tegn">
    <w:name w:val="Brødtekst 2 Tegn"/>
    <w:basedOn w:val="Standardskrifttypeiafsnit"/>
    <w:link w:val="Brdtekst2"/>
    <w:uiPriority w:val="99"/>
    <w:semiHidden/>
    <w:rsid w:val="001536D3"/>
  </w:style>
  <w:style w:type="paragraph" w:styleId="Brdtekst3">
    <w:name w:val="Body Text 3"/>
    <w:basedOn w:val="Normal"/>
    <w:link w:val="Brdtekst3Tegn"/>
    <w:uiPriority w:val="99"/>
    <w:semiHidden/>
    <w:unhideWhenUsed/>
    <w:rsid w:val="001536D3"/>
    <w:pPr>
      <w:spacing w:after="120"/>
    </w:pPr>
    <w:rPr>
      <w:sz w:val="16"/>
      <w:szCs w:val="16"/>
    </w:rPr>
  </w:style>
  <w:style w:type="character" w:customStyle="1" w:styleId="Brdtekst3Tegn">
    <w:name w:val="Brødtekst 3 Tegn"/>
    <w:basedOn w:val="Standardskrifttypeiafsnit"/>
    <w:link w:val="Brdtekst3"/>
    <w:uiPriority w:val="99"/>
    <w:semiHidden/>
    <w:rsid w:val="001536D3"/>
    <w:rPr>
      <w:sz w:val="16"/>
      <w:szCs w:val="16"/>
    </w:rPr>
  </w:style>
  <w:style w:type="paragraph" w:styleId="Brdtekstindrykning2">
    <w:name w:val="Body Text Indent 2"/>
    <w:basedOn w:val="Normal"/>
    <w:link w:val="Brdtekstindrykning2Tegn"/>
    <w:uiPriority w:val="99"/>
    <w:semiHidden/>
    <w:unhideWhenUsed/>
    <w:rsid w:val="001536D3"/>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1536D3"/>
  </w:style>
  <w:style w:type="paragraph" w:styleId="Brdtekstindrykning3">
    <w:name w:val="Body Text Indent 3"/>
    <w:basedOn w:val="Normal"/>
    <w:link w:val="Brdtekstindrykning3Tegn"/>
    <w:uiPriority w:val="99"/>
    <w:semiHidden/>
    <w:unhideWhenUsed/>
    <w:rsid w:val="001536D3"/>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1536D3"/>
    <w:rPr>
      <w:sz w:val="16"/>
      <w:szCs w:val="16"/>
    </w:rPr>
  </w:style>
  <w:style w:type="paragraph" w:styleId="Citat">
    <w:name w:val="Quote"/>
    <w:basedOn w:val="Normal"/>
    <w:next w:val="Normal"/>
    <w:link w:val="CitatTegn"/>
    <w:uiPriority w:val="29"/>
    <w:qFormat/>
    <w:rsid w:val="001536D3"/>
    <w:rPr>
      <w:i/>
      <w:iCs/>
      <w:color w:val="000000" w:themeColor="text1"/>
    </w:rPr>
  </w:style>
  <w:style w:type="character" w:customStyle="1" w:styleId="CitatTegn">
    <w:name w:val="Citat Tegn"/>
    <w:basedOn w:val="Standardskrifttypeiafsnit"/>
    <w:link w:val="Citat"/>
    <w:uiPriority w:val="29"/>
    <w:rsid w:val="001536D3"/>
    <w:rPr>
      <w:i/>
      <w:iCs/>
      <w:color w:val="000000" w:themeColor="text1"/>
    </w:rPr>
  </w:style>
  <w:style w:type="paragraph" w:styleId="Citatoverskrift">
    <w:name w:val="toa heading"/>
    <w:basedOn w:val="Normal"/>
    <w:next w:val="Normal"/>
    <w:uiPriority w:val="99"/>
    <w:semiHidden/>
    <w:unhideWhenUsed/>
    <w:rsid w:val="001536D3"/>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1536D3"/>
    <w:pPr>
      <w:spacing w:after="0"/>
      <w:ind w:left="220" w:hanging="220"/>
    </w:pPr>
  </w:style>
  <w:style w:type="paragraph" w:styleId="Dato">
    <w:name w:val="Date"/>
    <w:basedOn w:val="Normal"/>
    <w:next w:val="Normal"/>
    <w:link w:val="DatoTegn"/>
    <w:uiPriority w:val="99"/>
    <w:semiHidden/>
    <w:unhideWhenUsed/>
    <w:rsid w:val="001536D3"/>
  </w:style>
  <w:style w:type="character" w:customStyle="1" w:styleId="DatoTegn">
    <w:name w:val="Dato Tegn"/>
    <w:basedOn w:val="Standardskrifttypeiafsnit"/>
    <w:link w:val="Dato"/>
    <w:uiPriority w:val="99"/>
    <w:semiHidden/>
    <w:rsid w:val="001536D3"/>
  </w:style>
  <w:style w:type="paragraph" w:styleId="Dokumentoversigt">
    <w:name w:val="Document Map"/>
    <w:basedOn w:val="Normal"/>
    <w:link w:val="DokumentoversigtTegn"/>
    <w:uiPriority w:val="99"/>
    <w:semiHidden/>
    <w:unhideWhenUsed/>
    <w:rsid w:val="001536D3"/>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1536D3"/>
    <w:rPr>
      <w:rFonts w:ascii="Tahoma" w:hAnsi="Tahoma" w:cs="Tahoma"/>
      <w:sz w:val="16"/>
      <w:szCs w:val="16"/>
    </w:rPr>
  </w:style>
  <w:style w:type="paragraph" w:styleId="E-mail-signatur">
    <w:name w:val="E-mail Signature"/>
    <w:basedOn w:val="Normal"/>
    <w:link w:val="E-mail-signaturTegn"/>
    <w:uiPriority w:val="99"/>
    <w:semiHidden/>
    <w:unhideWhenUsed/>
    <w:rsid w:val="001536D3"/>
    <w:pPr>
      <w:spacing w:after="0" w:line="240" w:lineRule="auto"/>
    </w:pPr>
  </w:style>
  <w:style w:type="character" w:customStyle="1" w:styleId="E-mail-signaturTegn">
    <w:name w:val="E-mail-signatur Tegn"/>
    <w:basedOn w:val="Standardskrifttypeiafsnit"/>
    <w:link w:val="E-mail-signatur"/>
    <w:uiPriority w:val="99"/>
    <w:semiHidden/>
    <w:rsid w:val="001536D3"/>
  </w:style>
  <w:style w:type="paragraph" w:styleId="Fodnotetekst">
    <w:name w:val="footnote text"/>
    <w:basedOn w:val="Normal"/>
    <w:link w:val="FodnotetekstTegn"/>
    <w:uiPriority w:val="99"/>
    <w:semiHidden/>
    <w:unhideWhenUsed/>
    <w:rsid w:val="001536D3"/>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1536D3"/>
    <w:rPr>
      <w:sz w:val="20"/>
      <w:szCs w:val="20"/>
    </w:rPr>
  </w:style>
  <w:style w:type="paragraph" w:styleId="FormateretHTML">
    <w:name w:val="HTML Preformatted"/>
    <w:basedOn w:val="Normal"/>
    <w:link w:val="FormateretHTMLTegn"/>
    <w:uiPriority w:val="99"/>
    <w:semiHidden/>
    <w:unhideWhenUsed/>
    <w:rsid w:val="001536D3"/>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1536D3"/>
    <w:rPr>
      <w:rFonts w:ascii="Consolas" w:hAnsi="Consolas"/>
      <w:sz w:val="20"/>
      <w:szCs w:val="20"/>
    </w:rPr>
  </w:style>
  <w:style w:type="paragraph" w:styleId="HTML-adresse">
    <w:name w:val="HTML Address"/>
    <w:basedOn w:val="Normal"/>
    <w:link w:val="HTML-adresseTegn"/>
    <w:uiPriority w:val="99"/>
    <w:semiHidden/>
    <w:unhideWhenUsed/>
    <w:rsid w:val="001536D3"/>
    <w:pPr>
      <w:spacing w:after="0" w:line="240" w:lineRule="auto"/>
    </w:pPr>
    <w:rPr>
      <w:i/>
      <w:iCs/>
    </w:rPr>
  </w:style>
  <w:style w:type="character" w:customStyle="1" w:styleId="HTML-adresseTegn">
    <w:name w:val="HTML-adresse Tegn"/>
    <w:basedOn w:val="Standardskrifttypeiafsnit"/>
    <w:link w:val="HTML-adresse"/>
    <w:uiPriority w:val="99"/>
    <w:semiHidden/>
    <w:rsid w:val="001536D3"/>
    <w:rPr>
      <w:i/>
      <w:iCs/>
    </w:rPr>
  </w:style>
  <w:style w:type="paragraph" w:styleId="Indeks1">
    <w:name w:val="index 1"/>
    <w:basedOn w:val="Normal"/>
    <w:next w:val="Normal"/>
    <w:autoRedefine/>
    <w:uiPriority w:val="99"/>
    <w:semiHidden/>
    <w:unhideWhenUsed/>
    <w:rsid w:val="001536D3"/>
    <w:pPr>
      <w:spacing w:after="0" w:line="240" w:lineRule="auto"/>
      <w:ind w:left="220" w:hanging="220"/>
    </w:pPr>
  </w:style>
  <w:style w:type="paragraph" w:styleId="Indeks2">
    <w:name w:val="index 2"/>
    <w:basedOn w:val="Normal"/>
    <w:next w:val="Normal"/>
    <w:autoRedefine/>
    <w:uiPriority w:val="99"/>
    <w:semiHidden/>
    <w:unhideWhenUsed/>
    <w:rsid w:val="001536D3"/>
    <w:pPr>
      <w:spacing w:after="0" w:line="240" w:lineRule="auto"/>
      <w:ind w:left="440" w:hanging="220"/>
    </w:pPr>
  </w:style>
  <w:style w:type="paragraph" w:styleId="Indeks3">
    <w:name w:val="index 3"/>
    <w:basedOn w:val="Normal"/>
    <w:next w:val="Normal"/>
    <w:autoRedefine/>
    <w:uiPriority w:val="99"/>
    <w:semiHidden/>
    <w:unhideWhenUsed/>
    <w:rsid w:val="001536D3"/>
    <w:pPr>
      <w:spacing w:after="0" w:line="240" w:lineRule="auto"/>
      <w:ind w:left="660" w:hanging="220"/>
    </w:pPr>
  </w:style>
  <w:style w:type="paragraph" w:styleId="Indeks4">
    <w:name w:val="index 4"/>
    <w:basedOn w:val="Normal"/>
    <w:next w:val="Normal"/>
    <w:autoRedefine/>
    <w:uiPriority w:val="99"/>
    <w:semiHidden/>
    <w:unhideWhenUsed/>
    <w:rsid w:val="001536D3"/>
    <w:pPr>
      <w:spacing w:after="0" w:line="240" w:lineRule="auto"/>
      <w:ind w:left="880" w:hanging="220"/>
    </w:pPr>
  </w:style>
  <w:style w:type="paragraph" w:styleId="Indeks5">
    <w:name w:val="index 5"/>
    <w:basedOn w:val="Normal"/>
    <w:next w:val="Normal"/>
    <w:autoRedefine/>
    <w:uiPriority w:val="99"/>
    <w:semiHidden/>
    <w:unhideWhenUsed/>
    <w:rsid w:val="001536D3"/>
    <w:pPr>
      <w:spacing w:after="0" w:line="240" w:lineRule="auto"/>
      <w:ind w:left="1100" w:hanging="220"/>
    </w:pPr>
  </w:style>
  <w:style w:type="paragraph" w:styleId="Indeks6">
    <w:name w:val="index 6"/>
    <w:basedOn w:val="Normal"/>
    <w:next w:val="Normal"/>
    <w:autoRedefine/>
    <w:uiPriority w:val="99"/>
    <w:semiHidden/>
    <w:unhideWhenUsed/>
    <w:rsid w:val="001536D3"/>
    <w:pPr>
      <w:spacing w:after="0" w:line="240" w:lineRule="auto"/>
      <w:ind w:left="1320" w:hanging="220"/>
    </w:pPr>
  </w:style>
  <w:style w:type="paragraph" w:styleId="Indeks7">
    <w:name w:val="index 7"/>
    <w:basedOn w:val="Normal"/>
    <w:next w:val="Normal"/>
    <w:autoRedefine/>
    <w:uiPriority w:val="99"/>
    <w:semiHidden/>
    <w:unhideWhenUsed/>
    <w:rsid w:val="001536D3"/>
    <w:pPr>
      <w:spacing w:after="0" w:line="240" w:lineRule="auto"/>
      <w:ind w:left="1540" w:hanging="220"/>
    </w:pPr>
  </w:style>
  <w:style w:type="paragraph" w:styleId="Indeks8">
    <w:name w:val="index 8"/>
    <w:basedOn w:val="Normal"/>
    <w:next w:val="Normal"/>
    <w:autoRedefine/>
    <w:uiPriority w:val="99"/>
    <w:semiHidden/>
    <w:unhideWhenUsed/>
    <w:rsid w:val="001536D3"/>
    <w:pPr>
      <w:spacing w:after="0" w:line="240" w:lineRule="auto"/>
      <w:ind w:left="1760" w:hanging="220"/>
    </w:pPr>
  </w:style>
  <w:style w:type="paragraph" w:styleId="Indeks9">
    <w:name w:val="index 9"/>
    <w:basedOn w:val="Normal"/>
    <w:next w:val="Normal"/>
    <w:autoRedefine/>
    <w:uiPriority w:val="99"/>
    <w:semiHidden/>
    <w:unhideWhenUsed/>
    <w:rsid w:val="001536D3"/>
    <w:pPr>
      <w:spacing w:after="0" w:line="240" w:lineRule="auto"/>
      <w:ind w:left="1980" w:hanging="220"/>
    </w:pPr>
  </w:style>
  <w:style w:type="paragraph" w:styleId="Indeksoverskrift">
    <w:name w:val="index heading"/>
    <w:basedOn w:val="Normal"/>
    <w:next w:val="Indeks1"/>
    <w:uiPriority w:val="99"/>
    <w:semiHidden/>
    <w:unhideWhenUsed/>
    <w:rsid w:val="001536D3"/>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1536D3"/>
    <w:pPr>
      <w:spacing w:after="100"/>
    </w:pPr>
  </w:style>
  <w:style w:type="paragraph" w:styleId="Indholdsfortegnelse2">
    <w:name w:val="toc 2"/>
    <w:basedOn w:val="Normal"/>
    <w:next w:val="Normal"/>
    <w:autoRedefine/>
    <w:uiPriority w:val="39"/>
    <w:semiHidden/>
    <w:unhideWhenUsed/>
    <w:rsid w:val="001536D3"/>
    <w:pPr>
      <w:spacing w:after="100"/>
      <w:ind w:left="220"/>
    </w:pPr>
  </w:style>
  <w:style w:type="paragraph" w:styleId="Indholdsfortegnelse3">
    <w:name w:val="toc 3"/>
    <w:basedOn w:val="Normal"/>
    <w:next w:val="Normal"/>
    <w:autoRedefine/>
    <w:uiPriority w:val="39"/>
    <w:semiHidden/>
    <w:unhideWhenUsed/>
    <w:rsid w:val="001536D3"/>
    <w:pPr>
      <w:spacing w:after="100"/>
      <w:ind w:left="440"/>
    </w:pPr>
  </w:style>
  <w:style w:type="paragraph" w:styleId="Indholdsfortegnelse4">
    <w:name w:val="toc 4"/>
    <w:basedOn w:val="Normal"/>
    <w:next w:val="Normal"/>
    <w:autoRedefine/>
    <w:uiPriority w:val="39"/>
    <w:semiHidden/>
    <w:unhideWhenUsed/>
    <w:rsid w:val="001536D3"/>
    <w:pPr>
      <w:spacing w:after="100"/>
      <w:ind w:left="660"/>
    </w:pPr>
  </w:style>
  <w:style w:type="paragraph" w:styleId="Indholdsfortegnelse5">
    <w:name w:val="toc 5"/>
    <w:basedOn w:val="Normal"/>
    <w:next w:val="Normal"/>
    <w:autoRedefine/>
    <w:uiPriority w:val="39"/>
    <w:semiHidden/>
    <w:unhideWhenUsed/>
    <w:rsid w:val="001536D3"/>
    <w:pPr>
      <w:spacing w:after="100"/>
      <w:ind w:left="880"/>
    </w:pPr>
  </w:style>
  <w:style w:type="paragraph" w:styleId="Indholdsfortegnelse6">
    <w:name w:val="toc 6"/>
    <w:basedOn w:val="Normal"/>
    <w:next w:val="Normal"/>
    <w:autoRedefine/>
    <w:uiPriority w:val="39"/>
    <w:semiHidden/>
    <w:unhideWhenUsed/>
    <w:rsid w:val="001536D3"/>
    <w:pPr>
      <w:spacing w:after="100"/>
      <w:ind w:left="1100"/>
    </w:pPr>
  </w:style>
  <w:style w:type="paragraph" w:styleId="Indholdsfortegnelse7">
    <w:name w:val="toc 7"/>
    <w:basedOn w:val="Normal"/>
    <w:next w:val="Normal"/>
    <w:autoRedefine/>
    <w:uiPriority w:val="39"/>
    <w:semiHidden/>
    <w:unhideWhenUsed/>
    <w:rsid w:val="001536D3"/>
    <w:pPr>
      <w:spacing w:after="100"/>
      <w:ind w:left="1320"/>
    </w:pPr>
  </w:style>
  <w:style w:type="paragraph" w:styleId="Indholdsfortegnelse8">
    <w:name w:val="toc 8"/>
    <w:basedOn w:val="Normal"/>
    <w:next w:val="Normal"/>
    <w:autoRedefine/>
    <w:uiPriority w:val="39"/>
    <w:semiHidden/>
    <w:unhideWhenUsed/>
    <w:rsid w:val="001536D3"/>
    <w:pPr>
      <w:spacing w:after="100"/>
      <w:ind w:left="1540"/>
    </w:pPr>
  </w:style>
  <w:style w:type="paragraph" w:styleId="Indholdsfortegnelse9">
    <w:name w:val="toc 9"/>
    <w:basedOn w:val="Normal"/>
    <w:next w:val="Normal"/>
    <w:autoRedefine/>
    <w:uiPriority w:val="39"/>
    <w:semiHidden/>
    <w:unhideWhenUsed/>
    <w:rsid w:val="001536D3"/>
    <w:pPr>
      <w:spacing w:after="100"/>
      <w:ind w:left="1760"/>
    </w:pPr>
  </w:style>
  <w:style w:type="paragraph" w:styleId="Ingenafstand">
    <w:name w:val="No Spacing"/>
    <w:uiPriority w:val="1"/>
    <w:qFormat/>
    <w:rsid w:val="001536D3"/>
    <w:pPr>
      <w:spacing w:after="0" w:line="240" w:lineRule="auto"/>
    </w:pPr>
  </w:style>
  <w:style w:type="paragraph" w:styleId="Kommentartekst">
    <w:name w:val="annotation text"/>
    <w:basedOn w:val="Normal"/>
    <w:link w:val="KommentartekstTegn"/>
    <w:uiPriority w:val="99"/>
    <w:semiHidden/>
    <w:unhideWhenUsed/>
    <w:rsid w:val="001536D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536D3"/>
    <w:rPr>
      <w:sz w:val="20"/>
      <w:szCs w:val="20"/>
    </w:rPr>
  </w:style>
  <w:style w:type="paragraph" w:styleId="Kommentaremne">
    <w:name w:val="annotation subject"/>
    <w:basedOn w:val="Kommentartekst"/>
    <w:next w:val="Kommentartekst"/>
    <w:link w:val="KommentaremneTegn"/>
    <w:uiPriority w:val="99"/>
    <w:semiHidden/>
    <w:unhideWhenUsed/>
    <w:rsid w:val="001536D3"/>
    <w:rPr>
      <w:b/>
      <w:bCs/>
    </w:rPr>
  </w:style>
  <w:style w:type="character" w:customStyle="1" w:styleId="KommentaremneTegn">
    <w:name w:val="Kommentaremne Tegn"/>
    <w:basedOn w:val="KommentartekstTegn"/>
    <w:link w:val="Kommentaremne"/>
    <w:uiPriority w:val="99"/>
    <w:semiHidden/>
    <w:rsid w:val="001536D3"/>
    <w:rPr>
      <w:b/>
      <w:bCs/>
      <w:sz w:val="20"/>
      <w:szCs w:val="20"/>
    </w:rPr>
  </w:style>
  <w:style w:type="paragraph" w:styleId="Listeoverfigurer">
    <w:name w:val="table of figures"/>
    <w:basedOn w:val="Normal"/>
    <w:next w:val="Normal"/>
    <w:uiPriority w:val="99"/>
    <w:semiHidden/>
    <w:unhideWhenUsed/>
    <w:rsid w:val="001536D3"/>
    <w:pPr>
      <w:spacing w:after="0"/>
    </w:pPr>
  </w:style>
  <w:style w:type="paragraph" w:styleId="Listeafsnit">
    <w:name w:val="List Paragraph"/>
    <w:basedOn w:val="Normal"/>
    <w:uiPriority w:val="34"/>
    <w:qFormat/>
    <w:rsid w:val="001536D3"/>
    <w:pPr>
      <w:ind w:left="720"/>
      <w:contextualSpacing/>
    </w:pPr>
  </w:style>
  <w:style w:type="paragraph" w:styleId="Makrotekst">
    <w:name w:val="macro"/>
    <w:link w:val="MakrotekstTegn"/>
    <w:uiPriority w:val="99"/>
    <w:semiHidden/>
    <w:unhideWhenUsed/>
    <w:rsid w:val="001536D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1536D3"/>
    <w:rPr>
      <w:rFonts w:ascii="Consolas" w:hAnsi="Consolas"/>
      <w:sz w:val="20"/>
      <w:szCs w:val="20"/>
    </w:rPr>
  </w:style>
  <w:style w:type="paragraph" w:styleId="Markeringsbobletekst">
    <w:name w:val="Balloon Text"/>
    <w:basedOn w:val="Normal"/>
    <w:link w:val="MarkeringsbobletekstTegn"/>
    <w:uiPriority w:val="99"/>
    <w:semiHidden/>
    <w:unhideWhenUsed/>
    <w:rsid w:val="001536D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536D3"/>
    <w:rPr>
      <w:rFonts w:ascii="Tahoma" w:hAnsi="Tahoma" w:cs="Tahoma"/>
      <w:sz w:val="16"/>
      <w:szCs w:val="16"/>
    </w:rPr>
  </w:style>
  <w:style w:type="paragraph" w:styleId="Modtageradresse">
    <w:name w:val="envelope address"/>
    <w:basedOn w:val="Normal"/>
    <w:uiPriority w:val="99"/>
    <w:semiHidden/>
    <w:unhideWhenUsed/>
    <w:rsid w:val="001536D3"/>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rmalWeb">
    <w:name w:val="Normal (Web)"/>
    <w:basedOn w:val="Normal"/>
    <w:uiPriority w:val="99"/>
    <w:semiHidden/>
    <w:unhideWhenUsed/>
    <w:rsid w:val="001536D3"/>
    <w:rPr>
      <w:rFonts w:ascii="Times New Roman" w:hAnsi="Times New Roman" w:cs="Times New Roman"/>
      <w:sz w:val="24"/>
      <w:szCs w:val="24"/>
    </w:rPr>
  </w:style>
  <w:style w:type="paragraph" w:styleId="Normalindrykning">
    <w:name w:val="Normal Indent"/>
    <w:basedOn w:val="Normal"/>
    <w:uiPriority w:val="99"/>
    <w:semiHidden/>
    <w:unhideWhenUsed/>
    <w:rsid w:val="001536D3"/>
    <w:pPr>
      <w:ind w:left="1304"/>
    </w:pPr>
  </w:style>
  <w:style w:type="paragraph" w:styleId="Noteoverskrift">
    <w:name w:val="Note Heading"/>
    <w:basedOn w:val="Normal"/>
    <w:next w:val="Normal"/>
    <w:link w:val="NoteoverskriftTegn"/>
    <w:uiPriority w:val="99"/>
    <w:semiHidden/>
    <w:unhideWhenUsed/>
    <w:rsid w:val="001536D3"/>
    <w:pPr>
      <w:spacing w:after="0" w:line="240" w:lineRule="auto"/>
    </w:pPr>
  </w:style>
  <w:style w:type="character" w:customStyle="1" w:styleId="NoteoverskriftTegn">
    <w:name w:val="Noteoverskrift Tegn"/>
    <w:basedOn w:val="Standardskrifttypeiafsnit"/>
    <w:link w:val="Noteoverskrift"/>
    <w:uiPriority w:val="99"/>
    <w:semiHidden/>
    <w:rsid w:val="001536D3"/>
  </w:style>
  <w:style w:type="paragraph" w:styleId="Opstilling">
    <w:name w:val="List"/>
    <w:basedOn w:val="Normal"/>
    <w:uiPriority w:val="99"/>
    <w:semiHidden/>
    <w:unhideWhenUsed/>
    <w:rsid w:val="001536D3"/>
    <w:pPr>
      <w:ind w:left="283" w:hanging="283"/>
      <w:contextualSpacing/>
    </w:pPr>
  </w:style>
  <w:style w:type="paragraph" w:styleId="Opstilling-forts">
    <w:name w:val="List Continue"/>
    <w:basedOn w:val="Normal"/>
    <w:uiPriority w:val="99"/>
    <w:semiHidden/>
    <w:unhideWhenUsed/>
    <w:rsid w:val="001536D3"/>
    <w:pPr>
      <w:spacing w:after="120"/>
      <w:ind w:left="283"/>
      <w:contextualSpacing/>
    </w:pPr>
  </w:style>
  <w:style w:type="paragraph" w:styleId="Opstilling-forts2">
    <w:name w:val="List Continue 2"/>
    <w:basedOn w:val="Normal"/>
    <w:uiPriority w:val="99"/>
    <w:semiHidden/>
    <w:unhideWhenUsed/>
    <w:rsid w:val="001536D3"/>
    <w:pPr>
      <w:spacing w:after="120"/>
      <w:ind w:left="566"/>
      <w:contextualSpacing/>
    </w:pPr>
  </w:style>
  <w:style w:type="paragraph" w:styleId="Opstilling-forts3">
    <w:name w:val="List Continue 3"/>
    <w:basedOn w:val="Normal"/>
    <w:uiPriority w:val="99"/>
    <w:semiHidden/>
    <w:unhideWhenUsed/>
    <w:rsid w:val="001536D3"/>
    <w:pPr>
      <w:spacing w:after="120"/>
      <w:ind w:left="849"/>
      <w:contextualSpacing/>
    </w:pPr>
  </w:style>
  <w:style w:type="paragraph" w:styleId="Opstilling-forts4">
    <w:name w:val="List Continue 4"/>
    <w:basedOn w:val="Normal"/>
    <w:uiPriority w:val="99"/>
    <w:semiHidden/>
    <w:unhideWhenUsed/>
    <w:rsid w:val="001536D3"/>
    <w:pPr>
      <w:spacing w:after="120"/>
      <w:ind w:left="1132"/>
      <w:contextualSpacing/>
    </w:pPr>
  </w:style>
  <w:style w:type="paragraph" w:styleId="Opstilling-forts5">
    <w:name w:val="List Continue 5"/>
    <w:basedOn w:val="Normal"/>
    <w:uiPriority w:val="99"/>
    <w:semiHidden/>
    <w:unhideWhenUsed/>
    <w:rsid w:val="001536D3"/>
    <w:pPr>
      <w:spacing w:after="120"/>
      <w:ind w:left="1415"/>
      <w:contextualSpacing/>
    </w:pPr>
  </w:style>
  <w:style w:type="paragraph" w:styleId="Opstilling-punkttegn">
    <w:name w:val="List Bullet"/>
    <w:basedOn w:val="Normal"/>
    <w:uiPriority w:val="99"/>
    <w:semiHidden/>
    <w:unhideWhenUsed/>
    <w:rsid w:val="001536D3"/>
    <w:pPr>
      <w:numPr>
        <w:numId w:val="1"/>
      </w:numPr>
      <w:contextualSpacing/>
    </w:pPr>
  </w:style>
  <w:style w:type="paragraph" w:styleId="Opstilling-punkttegn2">
    <w:name w:val="List Bullet 2"/>
    <w:basedOn w:val="Normal"/>
    <w:uiPriority w:val="99"/>
    <w:semiHidden/>
    <w:unhideWhenUsed/>
    <w:rsid w:val="001536D3"/>
    <w:pPr>
      <w:numPr>
        <w:numId w:val="2"/>
      </w:numPr>
      <w:contextualSpacing/>
    </w:pPr>
  </w:style>
  <w:style w:type="paragraph" w:styleId="Opstilling-punkttegn3">
    <w:name w:val="List Bullet 3"/>
    <w:basedOn w:val="Normal"/>
    <w:uiPriority w:val="99"/>
    <w:semiHidden/>
    <w:unhideWhenUsed/>
    <w:rsid w:val="001536D3"/>
    <w:pPr>
      <w:numPr>
        <w:numId w:val="3"/>
      </w:numPr>
      <w:contextualSpacing/>
    </w:pPr>
  </w:style>
  <w:style w:type="paragraph" w:styleId="Opstilling-punkttegn4">
    <w:name w:val="List Bullet 4"/>
    <w:basedOn w:val="Normal"/>
    <w:uiPriority w:val="99"/>
    <w:semiHidden/>
    <w:unhideWhenUsed/>
    <w:rsid w:val="001536D3"/>
    <w:pPr>
      <w:numPr>
        <w:numId w:val="4"/>
      </w:numPr>
      <w:contextualSpacing/>
    </w:pPr>
  </w:style>
  <w:style w:type="paragraph" w:styleId="Opstilling-punkttegn5">
    <w:name w:val="List Bullet 5"/>
    <w:basedOn w:val="Normal"/>
    <w:uiPriority w:val="99"/>
    <w:semiHidden/>
    <w:unhideWhenUsed/>
    <w:rsid w:val="001536D3"/>
    <w:pPr>
      <w:numPr>
        <w:numId w:val="5"/>
      </w:numPr>
      <w:contextualSpacing/>
    </w:pPr>
  </w:style>
  <w:style w:type="paragraph" w:styleId="Opstilling-talellerbogst">
    <w:name w:val="List Number"/>
    <w:basedOn w:val="Normal"/>
    <w:uiPriority w:val="99"/>
    <w:semiHidden/>
    <w:unhideWhenUsed/>
    <w:rsid w:val="001536D3"/>
    <w:pPr>
      <w:numPr>
        <w:numId w:val="6"/>
      </w:numPr>
      <w:contextualSpacing/>
    </w:pPr>
  </w:style>
  <w:style w:type="paragraph" w:styleId="Opstilling-talellerbogst2">
    <w:name w:val="List Number 2"/>
    <w:basedOn w:val="Normal"/>
    <w:uiPriority w:val="99"/>
    <w:semiHidden/>
    <w:unhideWhenUsed/>
    <w:rsid w:val="001536D3"/>
    <w:pPr>
      <w:numPr>
        <w:numId w:val="7"/>
      </w:numPr>
      <w:contextualSpacing/>
    </w:pPr>
  </w:style>
  <w:style w:type="paragraph" w:styleId="Opstilling-talellerbogst3">
    <w:name w:val="List Number 3"/>
    <w:basedOn w:val="Normal"/>
    <w:uiPriority w:val="99"/>
    <w:semiHidden/>
    <w:unhideWhenUsed/>
    <w:rsid w:val="001536D3"/>
    <w:pPr>
      <w:numPr>
        <w:numId w:val="8"/>
      </w:numPr>
      <w:contextualSpacing/>
    </w:pPr>
  </w:style>
  <w:style w:type="paragraph" w:styleId="Opstilling-talellerbogst4">
    <w:name w:val="List Number 4"/>
    <w:basedOn w:val="Normal"/>
    <w:uiPriority w:val="99"/>
    <w:semiHidden/>
    <w:unhideWhenUsed/>
    <w:rsid w:val="001536D3"/>
    <w:pPr>
      <w:numPr>
        <w:numId w:val="9"/>
      </w:numPr>
      <w:contextualSpacing/>
    </w:pPr>
  </w:style>
  <w:style w:type="paragraph" w:styleId="Opstilling-talellerbogst5">
    <w:name w:val="List Number 5"/>
    <w:basedOn w:val="Normal"/>
    <w:uiPriority w:val="99"/>
    <w:semiHidden/>
    <w:unhideWhenUsed/>
    <w:rsid w:val="001536D3"/>
    <w:pPr>
      <w:numPr>
        <w:numId w:val="10"/>
      </w:numPr>
      <w:contextualSpacing/>
    </w:pPr>
  </w:style>
  <w:style w:type="paragraph" w:styleId="Opstilling2">
    <w:name w:val="List 2"/>
    <w:basedOn w:val="Normal"/>
    <w:uiPriority w:val="99"/>
    <w:semiHidden/>
    <w:unhideWhenUsed/>
    <w:rsid w:val="001536D3"/>
    <w:pPr>
      <w:ind w:left="566" w:hanging="283"/>
      <w:contextualSpacing/>
    </w:pPr>
  </w:style>
  <w:style w:type="paragraph" w:styleId="Opstilling3">
    <w:name w:val="List 3"/>
    <w:basedOn w:val="Normal"/>
    <w:uiPriority w:val="99"/>
    <w:semiHidden/>
    <w:unhideWhenUsed/>
    <w:rsid w:val="001536D3"/>
    <w:pPr>
      <w:ind w:left="849" w:hanging="283"/>
      <w:contextualSpacing/>
    </w:pPr>
  </w:style>
  <w:style w:type="paragraph" w:styleId="Opstilling4">
    <w:name w:val="List 4"/>
    <w:basedOn w:val="Normal"/>
    <w:uiPriority w:val="99"/>
    <w:semiHidden/>
    <w:unhideWhenUsed/>
    <w:rsid w:val="001536D3"/>
    <w:pPr>
      <w:ind w:left="1132" w:hanging="283"/>
      <w:contextualSpacing/>
    </w:pPr>
  </w:style>
  <w:style w:type="paragraph" w:styleId="Opstilling5">
    <w:name w:val="List 5"/>
    <w:basedOn w:val="Normal"/>
    <w:uiPriority w:val="99"/>
    <w:semiHidden/>
    <w:unhideWhenUsed/>
    <w:rsid w:val="001536D3"/>
    <w:pPr>
      <w:ind w:left="1415" w:hanging="283"/>
      <w:contextualSpacing/>
    </w:pPr>
  </w:style>
  <w:style w:type="character" w:customStyle="1" w:styleId="Overskrift1Tegn">
    <w:name w:val="Overskrift 1 Tegn"/>
    <w:basedOn w:val="Standardskrifttypeiafsnit"/>
    <w:link w:val="Overskrift1"/>
    <w:uiPriority w:val="9"/>
    <w:rsid w:val="001536D3"/>
    <w:rPr>
      <w:rFonts w:asciiTheme="majorHAnsi" w:eastAsiaTheme="majorEastAsia" w:hAnsiTheme="majorHAnsi" w:cstheme="majorBidi"/>
      <w:b/>
      <w:bCs/>
      <w:color w:val="365F91" w:themeColor="accent1" w:themeShade="BF"/>
      <w:sz w:val="28"/>
      <w:szCs w:val="28"/>
    </w:rPr>
  </w:style>
  <w:style w:type="paragraph" w:styleId="Overskrift">
    <w:name w:val="TOC Heading"/>
    <w:basedOn w:val="Overskrift1"/>
    <w:next w:val="Normal"/>
    <w:uiPriority w:val="39"/>
    <w:semiHidden/>
    <w:unhideWhenUsed/>
    <w:qFormat/>
    <w:rsid w:val="001536D3"/>
    <w:pPr>
      <w:outlineLvl w:val="9"/>
    </w:pPr>
  </w:style>
  <w:style w:type="character" w:customStyle="1" w:styleId="Overskrift2Tegn">
    <w:name w:val="Overskrift 2 Tegn"/>
    <w:basedOn w:val="Standardskrifttypeiafsnit"/>
    <w:link w:val="Overskrift2"/>
    <w:uiPriority w:val="9"/>
    <w:semiHidden/>
    <w:rsid w:val="001536D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1536D3"/>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1536D3"/>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1536D3"/>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1536D3"/>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1536D3"/>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1536D3"/>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1536D3"/>
    <w:rPr>
      <w:rFonts w:asciiTheme="majorHAnsi" w:eastAsiaTheme="majorEastAsia" w:hAnsiTheme="majorHAnsi" w:cstheme="majorBidi"/>
      <w:i/>
      <w:iCs/>
      <w:color w:val="404040" w:themeColor="text1" w:themeTint="BF"/>
      <w:sz w:val="20"/>
      <w:szCs w:val="20"/>
    </w:rPr>
  </w:style>
  <w:style w:type="paragraph" w:styleId="Sidefod">
    <w:name w:val="footer"/>
    <w:basedOn w:val="Normal"/>
    <w:link w:val="SidefodTegn"/>
    <w:uiPriority w:val="99"/>
    <w:semiHidden/>
    <w:unhideWhenUsed/>
    <w:rsid w:val="001536D3"/>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1536D3"/>
  </w:style>
  <w:style w:type="paragraph" w:styleId="Sidehoved">
    <w:name w:val="header"/>
    <w:basedOn w:val="Normal"/>
    <w:link w:val="SidehovedTegn"/>
    <w:uiPriority w:val="99"/>
    <w:semiHidden/>
    <w:unhideWhenUsed/>
    <w:rsid w:val="001536D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1536D3"/>
  </w:style>
  <w:style w:type="paragraph" w:styleId="Sluthilsen">
    <w:name w:val="Closing"/>
    <w:basedOn w:val="Normal"/>
    <w:link w:val="SluthilsenTegn"/>
    <w:uiPriority w:val="99"/>
    <w:semiHidden/>
    <w:unhideWhenUsed/>
    <w:rsid w:val="001536D3"/>
    <w:pPr>
      <w:spacing w:after="0" w:line="240" w:lineRule="auto"/>
      <w:ind w:left="4252"/>
    </w:pPr>
  </w:style>
  <w:style w:type="character" w:customStyle="1" w:styleId="SluthilsenTegn">
    <w:name w:val="Sluthilsen Tegn"/>
    <w:basedOn w:val="Standardskrifttypeiafsnit"/>
    <w:link w:val="Sluthilsen"/>
    <w:uiPriority w:val="99"/>
    <w:semiHidden/>
    <w:rsid w:val="001536D3"/>
  </w:style>
  <w:style w:type="paragraph" w:styleId="Slutnotetekst">
    <w:name w:val="endnote text"/>
    <w:basedOn w:val="Normal"/>
    <w:link w:val="SlutnotetekstTegn"/>
    <w:uiPriority w:val="99"/>
    <w:semiHidden/>
    <w:unhideWhenUsed/>
    <w:rsid w:val="001536D3"/>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1536D3"/>
    <w:rPr>
      <w:sz w:val="20"/>
      <w:szCs w:val="20"/>
    </w:rPr>
  </w:style>
  <w:style w:type="paragraph" w:styleId="Starthilsen">
    <w:name w:val="Salutation"/>
    <w:basedOn w:val="Normal"/>
    <w:next w:val="Normal"/>
    <w:link w:val="StarthilsenTegn"/>
    <w:uiPriority w:val="99"/>
    <w:semiHidden/>
    <w:unhideWhenUsed/>
    <w:rsid w:val="001536D3"/>
  </w:style>
  <w:style w:type="character" w:customStyle="1" w:styleId="StarthilsenTegn">
    <w:name w:val="Starthilsen Tegn"/>
    <w:basedOn w:val="Standardskrifttypeiafsnit"/>
    <w:link w:val="Starthilsen"/>
    <w:uiPriority w:val="99"/>
    <w:semiHidden/>
    <w:rsid w:val="001536D3"/>
  </w:style>
  <w:style w:type="paragraph" w:styleId="Strktcitat">
    <w:name w:val="Intense Quote"/>
    <w:basedOn w:val="Normal"/>
    <w:next w:val="Normal"/>
    <w:link w:val="StrktcitatTegn"/>
    <w:uiPriority w:val="30"/>
    <w:qFormat/>
    <w:rsid w:val="001536D3"/>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1536D3"/>
    <w:rPr>
      <w:b/>
      <w:bCs/>
      <w:i/>
      <w:iCs/>
      <w:color w:val="4F81BD" w:themeColor="accent1"/>
    </w:rPr>
  </w:style>
  <w:style w:type="paragraph" w:styleId="Titel">
    <w:name w:val="Title"/>
    <w:basedOn w:val="Normal"/>
    <w:next w:val="Normal"/>
    <w:link w:val="TitelTegn"/>
    <w:uiPriority w:val="10"/>
    <w:qFormat/>
    <w:rsid w:val="001536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1536D3"/>
    <w:rPr>
      <w:rFonts w:asciiTheme="majorHAnsi" w:eastAsiaTheme="majorEastAsia" w:hAnsiTheme="majorHAnsi" w:cstheme="majorBidi"/>
      <w:color w:val="17365D" w:themeColor="text2" w:themeShade="BF"/>
      <w:spacing w:val="5"/>
      <w:kern w:val="28"/>
      <w:sz w:val="52"/>
      <w:szCs w:val="52"/>
    </w:rPr>
  </w:style>
  <w:style w:type="paragraph" w:styleId="Underskrift">
    <w:name w:val="Signature"/>
    <w:basedOn w:val="Normal"/>
    <w:link w:val="UnderskriftTegn"/>
    <w:uiPriority w:val="99"/>
    <w:semiHidden/>
    <w:unhideWhenUsed/>
    <w:rsid w:val="001536D3"/>
    <w:pPr>
      <w:spacing w:after="0" w:line="240" w:lineRule="auto"/>
      <w:ind w:left="4252"/>
    </w:pPr>
  </w:style>
  <w:style w:type="character" w:customStyle="1" w:styleId="UnderskriftTegn">
    <w:name w:val="Underskrift Tegn"/>
    <w:basedOn w:val="Standardskrifttypeiafsnit"/>
    <w:link w:val="Underskrift"/>
    <w:uiPriority w:val="99"/>
    <w:semiHidden/>
    <w:rsid w:val="001536D3"/>
  </w:style>
  <w:style w:type="paragraph" w:styleId="Undertitel">
    <w:name w:val="Subtitle"/>
    <w:basedOn w:val="Normal"/>
    <w:next w:val="Normal"/>
    <w:link w:val="UndertitelTegn"/>
    <w:uiPriority w:val="11"/>
    <w:qFormat/>
    <w:rsid w:val="001536D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1536D3"/>
    <w:rPr>
      <w:rFonts w:asciiTheme="majorHAnsi" w:eastAsiaTheme="majorEastAsia" w:hAnsiTheme="majorHAnsi" w:cstheme="majorBidi"/>
      <w:i/>
      <w:iCs/>
      <w:color w:val="4F81BD" w:themeColor="accent1"/>
      <w:spacing w:val="15"/>
      <w:sz w:val="24"/>
      <w:szCs w:val="24"/>
    </w:rPr>
  </w:style>
  <w:style w:type="table" w:styleId="Tabel-Gitter">
    <w:name w:val="Table Grid"/>
    <w:basedOn w:val="Tabel-Normal"/>
    <w:uiPriority w:val="39"/>
    <w:rsid w:val="00683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536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1536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1536D3"/>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1536D3"/>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1536D3"/>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1536D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1536D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1536D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1536D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fsenderadresse">
    <w:name w:val="envelope return"/>
    <w:basedOn w:val="Normal"/>
    <w:uiPriority w:val="99"/>
    <w:semiHidden/>
    <w:unhideWhenUsed/>
    <w:rsid w:val="001536D3"/>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1536D3"/>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1536D3"/>
    <w:rPr>
      <w:rFonts w:ascii="Consolas" w:hAnsi="Consolas"/>
      <w:sz w:val="21"/>
      <w:szCs w:val="21"/>
    </w:rPr>
  </w:style>
  <w:style w:type="paragraph" w:styleId="Bibliografi">
    <w:name w:val="Bibliography"/>
    <w:basedOn w:val="Normal"/>
    <w:next w:val="Normal"/>
    <w:uiPriority w:val="37"/>
    <w:semiHidden/>
    <w:unhideWhenUsed/>
    <w:rsid w:val="001536D3"/>
  </w:style>
  <w:style w:type="paragraph" w:styleId="Billedtekst">
    <w:name w:val="caption"/>
    <w:basedOn w:val="Normal"/>
    <w:next w:val="Normal"/>
    <w:uiPriority w:val="35"/>
    <w:semiHidden/>
    <w:unhideWhenUsed/>
    <w:qFormat/>
    <w:rsid w:val="001536D3"/>
    <w:pPr>
      <w:spacing w:line="240" w:lineRule="auto"/>
    </w:pPr>
    <w:rPr>
      <w:b/>
      <w:bCs/>
      <w:color w:val="4F81BD" w:themeColor="accent1"/>
      <w:sz w:val="18"/>
      <w:szCs w:val="18"/>
    </w:rPr>
  </w:style>
  <w:style w:type="paragraph" w:styleId="Bloktekst">
    <w:name w:val="Block Text"/>
    <w:basedOn w:val="Normal"/>
    <w:uiPriority w:val="99"/>
    <w:semiHidden/>
    <w:unhideWhenUsed/>
    <w:rsid w:val="001536D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revhoved">
    <w:name w:val="Message Header"/>
    <w:basedOn w:val="Normal"/>
    <w:link w:val="BrevhovedTegn"/>
    <w:uiPriority w:val="99"/>
    <w:semiHidden/>
    <w:unhideWhenUsed/>
    <w:rsid w:val="001536D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1536D3"/>
    <w:rPr>
      <w:rFonts w:asciiTheme="majorHAnsi" w:eastAsiaTheme="majorEastAsia" w:hAnsiTheme="majorHAnsi" w:cstheme="majorBidi"/>
      <w:sz w:val="24"/>
      <w:szCs w:val="24"/>
      <w:shd w:val="pct20" w:color="auto" w:fill="auto"/>
    </w:rPr>
  </w:style>
  <w:style w:type="paragraph" w:styleId="Brdtekst">
    <w:name w:val="Body Text"/>
    <w:basedOn w:val="Normal"/>
    <w:link w:val="BrdtekstTegn"/>
    <w:uiPriority w:val="99"/>
    <w:semiHidden/>
    <w:unhideWhenUsed/>
    <w:rsid w:val="001536D3"/>
    <w:pPr>
      <w:spacing w:after="120"/>
    </w:pPr>
  </w:style>
  <w:style w:type="character" w:customStyle="1" w:styleId="BrdtekstTegn">
    <w:name w:val="Brødtekst Tegn"/>
    <w:basedOn w:val="Standardskrifttypeiafsnit"/>
    <w:link w:val="Brdtekst"/>
    <w:uiPriority w:val="99"/>
    <w:semiHidden/>
    <w:rsid w:val="001536D3"/>
  </w:style>
  <w:style w:type="paragraph" w:styleId="Brdtekst-frstelinjeindrykning1">
    <w:name w:val="Body Text First Indent"/>
    <w:basedOn w:val="Brdtekst"/>
    <w:link w:val="Brdtekst-frstelinjeindrykning1Tegn"/>
    <w:uiPriority w:val="99"/>
    <w:semiHidden/>
    <w:unhideWhenUsed/>
    <w:rsid w:val="001536D3"/>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1536D3"/>
  </w:style>
  <w:style w:type="paragraph" w:styleId="Brdtekstindrykning">
    <w:name w:val="Body Text Indent"/>
    <w:basedOn w:val="Normal"/>
    <w:link w:val="BrdtekstindrykningTegn"/>
    <w:uiPriority w:val="99"/>
    <w:semiHidden/>
    <w:unhideWhenUsed/>
    <w:rsid w:val="001536D3"/>
    <w:pPr>
      <w:spacing w:after="120"/>
      <w:ind w:left="283"/>
    </w:pPr>
  </w:style>
  <w:style w:type="character" w:customStyle="1" w:styleId="BrdtekstindrykningTegn">
    <w:name w:val="Brødtekstindrykning Tegn"/>
    <w:basedOn w:val="Standardskrifttypeiafsnit"/>
    <w:link w:val="Brdtekstindrykning"/>
    <w:uiPriority w:val="99"/>
    <w:semiHidden/>
    <w:rsid w:val="001536D3"/>
  </w:style>
  <w:style w:type="paragraph" w:styleId="Brdtekst-frstelinjeindrykning2">
    <w:name w:val="Body Text First Indent 2"/>
    <w:basedOn w:val="Brdtekstindrykning"/>
    <w:link w:val="Brdtekst-frstelinjeindrykning2Tegn"/>
    <w:uiPriority w:val="99"/>
    <w:semiHidden/>
    <w:unhideWhenUsed/>
    <w:rsid w:val="001536D3"/>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1536D3"/>
  </w:style>
  <w:style w:type="paragraph" w:styleId="Brdtekst2">
    <w:name w:val="Body Text 2"/>
    <w:basedOn w:val="Normal"/>
    <w:link w:val="Brdtekst2Tegn"/>
    <w:uiPriority w:val="99"/>
    <w:semiHidden/>
    <w:unhideWhenUsed/>
    <w:rsid w:val="001536D3"/>
    <w:pPr>
      <w:spacing w:after="120" w:line="480" w:lineRule="auto"/>
    </w:pPr>
  </w:style>
  <w:style w:type="character" w:customStyle="1" w:styleId="Brdtekst2Tegn">
    <w:name w:val="Brødtekst 2 Tegn"/>
    <w:basedOn w:val="Standardskrifttypeiafsnit"/>
    <w:link w:val="Brdtekst2"/>
    <w:uiPriority w:val="99"/>
    <w:semiHidden/>
    <w:rsid w:val="001536D3"/>
  </w:style>
  <w:style w:type="paragraph" w:styleId="Brdtekst3">
    <w:name w:val="Body Text 3"/>
    <w:basedOn w:val="Normal"/>
    <w:link w:val="Brdtekst3Tegn"/>
    <w:uiPriority w:val="99"/>
    <w:semiHidden/>
    <w:unhideWhenUsed/>
    <w:rsid w:val="001536D3"/>
    <w:pPr>
      <w:spacing w:after="120"/>
    </w:pPr>
    <w:rPr>
      <w:sz w:val="16"/>
      <w:szCs w:val="16"/>
    </w:rPr>
  </w:style>
  <w:style w:type="character" w:customStyle="1" w:styleId="Brdtekst3Tegn">
    <w:name w:val="Brødtekst 3 Tegn"/>
    <w:basedOn w:val="Standardskrifttypeiafsnit"/>
    <w:link w:val="Brdtekst3"/>
    <w:uiPriority w:val="99"/>
    <w:semiHidden/>
    <w:rsid w:val="001536D3"/>
    <w:rPr>
      <w:sz w:val="16"/>
      <w:szCs w:val="16"/>
    </w:rPr>
  </w:style>
  <w:style w:type="paragraph" w:styleId="Brdtekstindrykning2">
    <w:name w:val="Body Text Indent 2"/>
    <w:basedOn w:val="Normal"/>
    <w:link w:val="Brdtekstindrykning2Tegn"/>
    <w:uiPriority w:val="99"/>
    <w:semiHidden/>
    <w:unhideWhenUsed/>
    <w:rsid w:val="001536D3"/>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1536D3"/>
  </w:style>
  <w:style w:type="paragraph" w:styleId="Brdtekstindrykning3">
    <w:name w:val="Body Text Indent 3"/>
    <w:basedOn w:val="Normal"/>
    <w:link w:val="Brdtekstindrykning3Tegn"/>
    <w:uiPriority w:val="99"/>
    <w:semiHidden/>
    <w:unhideWhenUsed/>
    <w:rsid w:val="001536D3"/>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1536D3"/>
    <w:rPr>
      <w:sz w:val="16"/>
      <w:szCs w:val="16"/>
    </w:rPr>
  </w:style>
  <w:style w:type="paragraph" w:styleId="Citat">
    <w:name w:val="Quote"/>
    <w:basedOn w:val="Normal"/>
    <w:next w:val="Normal"/>
    <w:link w:val="CitatTegn"/>
    <w:uiPriority w:val="29"/>
    <w:qFormat/>
    <w:rsid w:val="001536D3"/>
    <w:rPr>
      <w:i/>
      <w:iCs/>
      <w:color w:val="000000" w:themeColor="text1"/>
    </w:rPr>
  </w:style>
  <w:style w:type="character" w:customStyle="1" w:styleId="CitatTegn">
    <w:name w:val="Citat Tegn"/>
    <w:basedOn w:val="Standardskrifttypeiafsnit"/>
    <w:link w:val="Citat"/>
    <w:uiPriority w:val="29"/>
    <w:rsid w:val="001536D3"/>
    <w:rPr>
      <w:i/>
      <w:iCs/>
      <w:color w:val="000000" w:themeColor="text1"/>
    </w:rPr>
  </w:style>
  <w:style w:type="paragraph" w:styleId="Citatoverskrift">
    <w:name w:val="toa heading"/>
    <w:basedOn w:val="Normal"/>
    <w:next w:val="Normal"/>
    <w:uiPriority w:val="99"/>
    <w:semiHidden/>
    <w:unhideWhenUsed/>
    <w:rsid w:val="001536D3"/>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1536D3"/>
    <w:pPr>
      <w:spacing w:after="0"/>
      <w:ind w:left="220" w:hanging="220"/>
    </w:pPr>
  </w:style>
  <w:style w:type="paragraph" w:styleId="Dato">
    <w:name w:val="Date"/>
    <w:basedOn w:val="Normal"/>
    <w:next w:val="Normal"/>
    <w:link w:val="DatoTegn"/>
    <w:uiPriority w:val="99"/>
    <w:semiHidden/>
    <w:unhideWhenUsed/>
    <w:rsid w:val="001536D3"/>
  </w:style>
  <w:style w:type="character" w:customStyle="1" w:styleId="DatoTegn">
    <w:name w:val="Dato Tegn"/>
    <w:basedOn w:val="Standardskrifttypeiafsnit"/>
    <w:link w:val="Dato"/>
    <w:uiPriority w:val="99"/>
    <w:semiHidden/>
    <w:rsid w:val="001536D3"/>
  </w:style>
  <w:style w:type="paragraph" w:styleId="Dokumentoversigt">
    <w:name w:val="Document Map"/>
    <w:basedOn w:val="Normal"/>
    <w:link w:val="DokumentoversigtTegn"/>
    <w:uiPriority w:val="99"/>
    <w:semiHidden/>
    <w:unhideWhenUsed/>
    <w:rsid w:val="001536D3"/>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1536D3"/>
    <w:rPr>
      <w:rFonts w:ascii="Tahoma" w:hAnsi="Tahoma" w:cs="Tahoma"/>
      <w:sz w:val="16"/>
      <w:szCs w:val="16"/>
    </w:rPr>
  </w:style>
  <w:style w:type="paragraph" w:styleId="E-mail-signatur">
    <w:name w:val="E-mail Signature"/>
    <w:basedOn w:val="Normal"/>
    <w:link w:val="E-mail-signaturTegn"/>
    <w:uiPriority w:val="99"/>
    <w:semiHidden/>
    <w:unhideWhenUsed/>
    <w:rsid w:val="001536D3"/>
    <w:pPr>
      <w:spacing w:after="0" w:line="240" w:lineRule="auto"/>
    </w:pPr>
  </w:style>
  <w:style w:type="character" w:customStyle="1" w:styleId="E-mail-signaturTegn">
    <w:name w:val="E-mail-signatur Tegn"/>
    <w:basedOn w:val="Standardskrifttypeiafsnit"/>
    <w:link w:val="E-mail-signatur"/>
    <w:uiPriority w:val="99"/>
    <w:semiHidden/>
    <w:rsid w:val="001536D3"/>
  </w:style>
  <w:style w:type="paragraph" w:styleId="Fodnotetekst">
    <w:name w:val="footnote text"/>
    <w:basedOn w:val="Normal"/>
    <w:link w:val="FodnotetekstTegn"/>
    <w:uiPriority w:val="99"/>
    <w:semiHidden/>
    <w:unhideWhenUsed/>
    <w:rsid w:val="001536D3"/>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1536D3"/>
    <w:rPr>
      <w:sz w:val="20"/>
      <w:szCs w:val="20"/>
    </w:rPr>
  </w:style>
  <w:style w:type="paragraph" w:styleId="FormateretHTML">
    <w:name w:val="HTML Preformatted"/>
    <w:basedOn w:val="Normal"/>
    <w:link w:val="FormateretHTMLTegn"/>
    <w:uiPriority w:val="99"/>
    <w:semiHidden/>
    <w:unhideWhenUsed/>
    <w:rsid w:val="001536D3"/>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1536D3"/>
    <w:rPr>
      <w:rFonts w:ascii="Consolas" w:hAnsi="Consolas"/>
      <w:sz w:val="20"/>
      <w:szCs w:val="20"/>
    </w:rPr>
  </w:style>
  <w:style w:type="paragraph" w:styleId="HTML-adresse">
    <w:name w:val="HTML Address"/>
    <w:basedOn w:val="Normal"/>
    <w:link w:val="HTML-adresseTegn"/>
    <w:uiPriority w:val="99"/>
    <w:semiHidden/>
    <w:unhideWhenUsed/>
    <w:rsid w:val="001536D3"/>
    <w:pPr>
      <w:spacing w:after="0" w:line="240" w:lineRule="auto"/>
    </w:pPr>
    <w:rPr>
      <w:i/>
      <w:iCs/>
    </w:rPr>
  </w:style>
  <w:style w:type="character" w:customStyle="1" w:styleId="HTML-adresseTegn">
    <w:name w:val="HTML-adresse Tegn"/>
    <w:basedOn w:val="Standardskrifttypeiafsnit"/>
    <w:link w:val="HTML-adresse"/>
    <w:uiPriority w:val="99"/>
    <w:semiHidden/>
    <w:rsid w:val="001536D3"/>
    <w:rPr>
      <w:i/>
      <w:iCs/>
    </w:rPr>
  </w:style>
  <w:style w:type="paragraph" w:styleId="Indeks1">
    <w:name w:val="index 1"/>
    <w:basedOn w:val="Normal"/>
    <w:next w:val="Normal"/>
    <w:autoRedefine/>
    <w:uiPriority w:val="99"/>
    <w:semiHidden/>
    <w:unhideWhenUsed/>
    <w:rsid w:val="001536D3"/>
    <w:pPr>
      <w:spacing w:after="0" w:line="240" w:lineRule="auto"/>
      <w:ind w:left="220" w:hanging="220"/>
    </w:pPr>
  </w:style>
  <w:style w:type="paragraph" w:styleId="Indeks2">
    <w:name w:val="index 2"/>
    <w:basedOn w:val="Normal"/>
    <w:next w:val="Normal"/>
    <w:autoRedefine/>
    <w:uiPriority w:val="99"/>
    <w:semiHidden/>
    <w:unhideWhenUsed/>
    <w:rsid w:val="001536D3"/>
    <w:pPr>
      <w:spacing w:after="0" w:line="240" w:lineRule="auto"/>
      <w:ind w:left="440" w:hanging="220"/>
    </w:pPr>
  </w:style>
  <w:style w:type="paragraph" w:styleId="Indeks3">
    <w:name w:val="index 3"/>
    <w:basedOn w:val="Normal"/>
    <w:next w:val="Normal"/>
    <w:autoRedefine/>
    <w:uiPriority w:val="99"/>
    <w:semiHidden/>
    <w:unhideWhenUsed/>
    <w:rsid w:val="001536D3"/>
    <w:pPr>
      <w:spacing w:after="0" w:line="240" w:lineRule="auto"/>
      <w:ind w:left="660" w:hanging="220"/>
    </w:pPr>
  </w:style>
  <w:style w:type="paragraph" w:styleId="Indeks4">
    <w:name w:val="index 4"/>
    <w:basedOn w:val="Normal"/>
    <w:next w:val="Normal"/>
    <w:autoRedefine/>
    <w:uiPriority w:val="99"/>
    <w:semiHidden/>
    <w:unhideWhenUsed/>
    <w:rsid w:val="001536D3"/>
    <w:pPr>
      <w:spacing w:after="0" w:line="240" w:lineRule="auto"/>
      <w:ind w:left="880" w:hanging="220"/>
    </w:pPr>
  </w:style>
  <w:style w:type="paragraph" w:styleId="Indeks5">
    <w:name w:val="index 5"/>
    <w:basedOn w:val="Normal"/>
    <w:next w:val="Normal"/>
    <w:autoRedefine/>
    <w:uiPriority w:val="99"/>
    <w:semiHidden/>
    <w:unhideWhenUsed/>
    <w:rsid w:val="001536D3"/>
    <w:pPr>
      <w:spacing w:after="0" w:line="240" w:lineRule="auto"/>
      <w:ind w:left="1100" w:hanging="220"/>
    </w:pPr>
  </w:style>
  <w:style w:type="paragraph" w:styleId="Indeks6">
    <w:name w:val="index 6"/>
    <w:basedOn w:val="Normal"/>
    <w:next w:val="Normal"/>
    <w:autoRedefine/>
    <w:uiPriority w:val="99"/>
    <w:semiHidden/>
    <w:unhideWhenUsed/>
    <w:rsid w:val="001536D3"/>
    <w:pPr>
      <w:spacing w:after="0" w:line="240" w:lineRule="auto"/>
      <w:ind w:left="1320" w:hanging="220"/>
    </w:pPr>
  </w:style>
  <w:style w:type="paragraph" w:styleId="Indeks7">
    <w:name w:val="index 7"/>
    <w:basedOn w:val="Normal"/>
    <w:next w:val="Normal"/>
    <w:autoRedefine/>
    <w:uiPriority w:val="99"/>
    <w:semiHidden/>
    <w:unhideWhenUsed/>
    <w:rsid w:val="001536D3"/>
    <w:pPr>
      <w:spacing w:after="0" w:line="240" w:lineRule="auto"/>
      <w:ind w:left="1540" w:hanging="220"/>
    </w:pPr>
  </w:style>
  <w:style w:type="paragraph" w:styleId="Indeks8">
    <w:name w:val="index 8"/>
    <w:basedOn w:val="Normal"/>
    <w:next w:val="Normal"/>
    <w:autoRedefine/>
    <w:uiPriority w:val="99"/>
    <w:semiHidden/>
    <w:unhideWhenUsed/>
    <w:rsid w:val="001536D3"/>
    <w:pPr>
      <w:spacing w:after="0" w:line="240" w:lineRule="auto"/>
      <w:ind w:left="1760" w:hanging="220"/>
    </w:pPr>
  </w:style>
  <w:style w:type="paragraph" w:styleId="Indeks9">
    <w:name w:val="index 9"/>
    <w:basedOn w:val="Normal"/>
    <w:next w:val="Normal"/>
    <w:autoRedefine/>
    <w:uiPriority w:val="99"/>
    <w:semiHidden/>
    <w:unhideWhenUsed/>
    <w:rsid w:val="001536D3"/>
    <w:pPr>
      <w:spacing w:after="0" w:line="240" w:lineRule="auto"/>
      <w:ind w:left="1980" w:hanging="220"/>
    </w:pPr>
  </w:style>
  <w:style w:type="paragraph" w:styleId="Indeksoverskrift">
    <w:name w:val="index heading"/>
    <w:basedOn w:val="Normal"/>
    <w:next w:val="Indeks1"/>
    <w:uiPriority w:val="99"/>
    <w:semiHidden/>
    <w:unhideWhenUsed/>
    <w:rsid w:val="001536D3"/>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1536D3"/>
    <w:pPr>
      <w:spacing w:after="100"/>
    </w:pPr>
  </w:style>
  <w:style w:type="paragraph" w:styleId="Indholdsfortegnelse2">
    <w:name w:val="toc 2"/>
    <w:basedOn w:val="Normal"/>
    <w:next w:val="Normal"/>
    <w:autoRedefine/>
    <w:uiPriority w:val="39"/>
    <w:semiHidden/>
    <w:unhideWhenUsed/>
    <w:rsid w:val="001536D3"/>
    <w:pPr>
      <w:spacing w:after="100"/>
      <w:ind w:left="220"/>
    </w:pPr>
  </w:style>
  <w:style w:type="paragraph" w:styleId="Indholdsfortegnelse3">
    <w:name w:val="toc 3"/>
    <w:basedOn w:val="Normal"/>
    <w:next w:val="Normal"/>
    <w:autoRedefine/>
    <w:uiPriority w:val="39"/>
    <w:semiHidden/>
    <w:unhideWhenUsed/>
    <w:rsid w:val="001536D3"/>
    <w:pPr>
      <w:spacing w:after="100"/>
      <w:ind w:left="440"/>
    </w:pPr>
  </w:style>
  <w:style w:type="paragraph" w:styleId="Indholdsfortegnelse4">
    <w:name w:val="toc 4"/>
    <w:basedOn w:val="Normal"/>
    <w:next w:val="Normal"/>
    <w:autoRedefine/>
    <w:uiPriority w:val="39"/>
    <w:semiHidden/>
    <w:unhideWhenUsed/>
    <w:rsid w:val="001536D3"/>
    <w:pPr>
      <w:spacing w:after="100"/>
      <w:ind w:left="660"/>
    </w:pPr>
  </w:style>
  <w:style w:type="paragraph" w:styleId="Indholdsfortegnelse5">
    <w:name w:val="toc 5"/>
    <w:basedOn w:val="Normal"/>
    <w:next w:val="Normal"/>
    <w:autoRedefine/>
    <w:uiPriority w:val="39"/>
    <w:semiHidden/>
    <w:unhideWhenUsed/>
    <w:rsid w:val="001536D3"/>
    <w:pPr>
      <w:spacing w:after="100"/>
      <w:ind w:left="880"/>
    </w:pPr>
  </w:style>
  <w:style w:type="paragraph" w:styleId="Indholdsfortegnelse6">
    <w:name w:val="toc 6"/>
    <w:basedOn w:val="Normal"/>
    <w:next w:val="Normal"/>
    <w:autoRedefine/>
    <w:uiPriority w:val="39"/>
    <w:semiHidden/>
    <w:unhideWhenUsed/>
    <w:rsid w:val="001536D3"/>
    <w:pPr>
      <w:spacing w:after="100"/>
      <w:ind w:left="1100"/>
    </w:pPr>
  </w:style>
  <w:style w:type="paragraph" w:styleId="Indholdsfortegnelse7">
    <w:name w:val="toc 7"/>
    <w:basedOn w:val="Normal"/>
    <w:next w:val="Normal"/>
    <w:autoRedefine/>
    <w:uiPriority w:val="39"/>
    <w:semiHidden/>
    <w:unhideWhenUsed/>
    <w:rsid w:val="001536D3"/>
    <w:pPr>
      <w:spacing w:after="100"/>
      <w:ind w:left="1320"/>
    </w:pPr>
  </w:style>
  <w:style w:type="paragraph" w:styleId="Indholdsfortegnelse8">
    <w:name w:val="toc 8"/>
    <w:basedOn w:val="Normal"/>
    <w:next w:val="Normal"/>
    <w:autoRedefine/>
    <w:uiPriority w:val="39"/>
    <w:semiHidden/>
    <w:unhideWhenUsed/>
    <w:rsid w:val="001536D3"/>
    <w:pPr>
      <w:spacing w:after="100"/>
      <w:ind w:left="1540"/>
    </w:pPr>
  </w:style>
  <w:style w:type="paragraph" w:styleId="Indholdsfortegnelse9">
    <w:name w:val="toc 9"/>
    <w:basedOn w:val="Normal"/>
    <w:next w:val="Normal"/>
    <w:autoRedefine/>
    <w:uiPriority w:val="39"/>
    <w:semiHidden/>
    <w:unhideWhenUsed/>
    <w:rsid w:val="001536D3"/>
    <w:pPr>
      <w:spacing w:after="100"/>
      <w:ind w:left="1760"/>
    </w:pPr>
  </w:style>
  <w:style w:type="paragraph" w:styleId="Ingenafstand">
    <w:name w:val="No Spacing"/>
    <w:uiPriority w:val="1"/>
    <w:qFormat/>
    <w:rsid w:val="001536D3"/>
    <w:pPr>
      <w:spacing w:after="0" w:line="240" w:lineRule="auto"/>
    </w:pPr>
  </w:style>
  <w:style w:type="paragraph" w:styleId="Kommentartekst">
    <w:name w:val="annotation text"/>
    <w:basedOn w:val="Normal"/>
    <w:link w:val="KommentartekstTegn"/>
    <w:uiPriority w:val="99"/>
    <w:semiHidden/>
    <w:unhideWhenUsed/>
    <w:rsid w:val="001536D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536D3"/>
    <w:rPr>
      <w:sz w:val="20"/>
      <w:szCs w:val="20"/>
    </w:rPr>
  </w:style>
  <w:style w:type="paragraph" w:styleId="Kommentaremne">
    <w:name w:val="annotation subject"/>
    <w:basedOn w:val="Kommentartekst"/>
    <w:next w:val="Kommentartekst"/>
    <w:link w:val="KommentaremneTegn"/>
    <w:uiPriority w:val="99"/>
    <w:semiHidden/>
    <w:unhideWhenUsed/>
    <w:rsid w:val="001536D3"/>
    <w:rPr>
      <w:b/>
      <w:bCs/>
    </w:rPr>
  </w:style>
  <w:style w:type="character" w:customStyle="1" w:styleId="KommentaremneTegn">
    <w:name w:val="Kommentaremne Tegn"/>
    <w:basedOn w:val="KommentartekstTegn"/>
    <w:link w:val="Kommentaremne"/>
    <w:uiPriority w:val="99"/>
    <w:semiHidden/>
    <w:rsid w:val="001536D3"/>
    <w:rPr>
      <w:b/>
      <w:bCs/>
      <w:sz w:val="20"/>
      <w:szCs w:val="20"/>
    </w:rPr>
  </w:style>
  <w:style w:type="paragraph" w:styleId="Listeoverfigurer">
    <w:name w:val="table of figures"/>
    <w:basedOn w:val="Normal"/>
    <w:next w:val="Normal"/>
    <w:uiPriority w:val="99"/>
    <w:semiHidden/>
    <w:unhideWhenUsed/>
    <w:rsid w:val="001536D3"/>
    <w:pPr>
      <w:spacing w:after="0"/>
    </w:pPr>
  </w:style>
  <w:style w:type="paragraph" w:styleId="Listeafsnit">
    <w:name w:val="List Paragraph"/>
    <w:basedOn w:val="Normal"/>
    <w:uiPriority w:val="34"/>
    <w:qFormat/>
    <w:rsid w:val="001536D3"/>
    <w:pPr>
      <w:ind w:left="720"/>
      <w:contextualSpacing/>
    </w:pPr>
  </w:style>
  <w:style w:type="paragraph" w:styleId="Makrotekst">
    <w:name w:val="macro"/>
    <w:link w:val="MakrotekstTegn"/>
    <w:uiPriority w:val="99"/>
    <w:semiHidden/>
    <w:unhideWhenUsed/>
    <w:rsid w:val="001536D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1536D3"/>
    <w:rPr>
      <w:rFonts w:ascii="Consolas" w:hAnsi="Consolas"/>
      <w:sz w:val="20"/>
      <w:szCs w:val="20"/>
    </w:rPr>
  </w:style>
  <w:style w:type="paragraph" w:styleId="Markeringsbobletekst">
    <w:name w:val="Balloon Text"/>
    <w:basedOn w:val="Normal"/>
    <w:link w:val="MarkeringsbobletekstTegn"/>
    <w:uiPriority w:val="99"/>
    <w:semiHidden/>
    <w:unhideWhenUsed/>
    <w:rsid w:val="001536D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536D3"/>
    <w:rPr>
      <w:rFonts w:ascii="Tahoma" w:hAnsi="Tahoma" w:cs="Tahoma"/>
      <w:sz w:val="16"/>
      <w:szCs w:val="16"/>
    </w:rPr>
  </w:style>
  <w:style w:type="paragraph" w:styleId="Modtageradresse">
    <w:name w:val="envelope address"/>
    <w:basedOn w:val="Normal"/>
    <w:uiPriority w:val="99"/>
    <w:semiHidden/>
    <w:unhideWhenUsed/>
    <w:rsid w:val="001536D3"/>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rmalWeb">
    <w:name w:val="Normal (Web)"/>
    <w:basedOn w:val="Normal"/>
    <w:uiPriority w:val="99"/>
    <w:semiHidden/>
    <w:unhideWhenUsed/>
    <w:rsid w:val="001536D3"/>
    <w:rPr>
      <w:rFonts w:ascii="Times New Roman" w:hAnsi="Times New Roman" w:cs="Times New Roman"/>
      <w:sz w:val="24"/>
      <w:szCs w:val="24"/>
    </w:rPr>
  </w:style>
  <w:style w:type="paragraph" w:styleId="Normalindrykning">
    <w:name w:val="Normal Indent"/>
    <w:basedOn w:val="Normal"/>
    <w:uiPriority w:val="99"/>
    <w:semiHidden/>
    <w:unhideWhenUsed/>
    <w:rsid w:val="001536D3"/>
    <w:pPr>
      <w:ind w:left="1304"/>
    </w:pPr>
  </w:style>
  <w:style w:type="paragraph" w:styleId="Noteoverskrift">
    <w:name w:val="Note Heading"/>
    <w:basedOn w:val="Normal"/>
    <w:next w:val="Normal"/>
    <w:link w:val="NoteoverskriftTegn"/>
    <w:uiPriority w:val="99"/>
    <w:semiHidden/>
    <w:unhideWhenUsed/>
    <w:rsid w:val="001536D3"/>
    <w:pPr>
      <w:spacing w:after="0" w:line="240" w:lineRule="auto"/>
    </w:pPr>
  </w:style>
  <w:style w:type="character" w:customStyle="1" w:styleId="NoteoverskriftTegn">
    <w:name w:val="Noteoverskrift Tegn"/>
    <w:basedOn w:val="Standardskrifttypeiafsnit"/>
    <w:link w:val="Noteoverskrift"/>
    <w:uiPriority w:val="99"/>
    <w:semiHidden/>
    <w:rsid w:val="001536D3"/>
  </w:style>
  <w:style w:type="paragraph" w:styleId="Opstilling">
    <w:name w:val="List"/>
    <w:basedOn w:val="Normal"/>
    <w:uiPriority w:val="99"/>
    <w:semiHidden/>
    <w:unhideWhenUsed/>
    <w:rsid w:val="001536D3"/>
    <w:pPr>
      <w:ind w:left="283" w:hanging="283"/>
      <w:contextualSpacing/>
    </w:pPr>
  </w:style>
  <w:style w:type="paragraph" w:styleId="Opstilling-forts">
    <w:name w:val="List Continue"/>
    <w:basedOn w:val="Normal"/>
    <w:uiPriority w:val="99"/>
    <w:semiHidden/>
    <w:unhideWhenUsed/>
    <w:rsid w:val="001536D3"/>
    <w:pPr>
      <w:spacing w:after="120"/>
      <w:ind w:left="283"/>
      <w:contextualSpacing/>
    </w:pPr>
  </w:style>
  <w:style w:type="paragraph" w:styleId="Opstilling-forts2">
    <w:name w:val="List Continue 2"/>
    <w:basedOn w:val="Normal"/>
    <w:uiPriority w:val="99"/>
    <w:semiHidden/>
    <w:unhideWhenUsed/>
    <w:rsid w:val="001536D3"/>
    <w:pPr>
      <w:spacing w:after="120"/>
      <w:ind w:left="566"/>
      <w:contextualSpacing/>
    </w:pPr>
  </w:style>
  <w:style w:type="paragraph" w:styleId="Opstilling-forts3">
    <w:name w:val="List Continue 3"/>
    <w:basedOn w:val="Normal"/>
    <w:uiPriority w:val="99"/>
    <w:semiHidden/>
    <w:unhideWhenUsed/>
    <w:rsid w:val="001536D3"/>
    <w:pPr>
      <w:spacing w:after="120"/>
      <w:ind w:left="849"/>
      <w:contextualSpacing/>
    </w:pPr>
  </w:style>
  <w:style w:type="paragraph" w:styleId="Opstilling-forts4">
    <w:name w:val="List Continue 4"/>
    <w:basedOn w:val="Normal"/>
    <w:uiPriority w:val="99"/>
    <w:semiHidden/>
    <w:unhideWhenUsed/>
    <w:rsid w:val="001536D3"/>
    <w:pPr>
      <w:spacing w:after="120"/>
      <w:ind w:left="1132"/>
      <w:contextualSpacing/>
    </w:pPr>
  </w:style>
  <w:style w:type="paragraph" w:styleId="Opstilling-forts5">
    <w:name w:val="List Continue 5"/>
    <w:basedOn w:val="Normal"/>
    <w:uiPriority w:val="99"/>
    <w:semiHidden/>
    <w:unhideWhenUsed/>
    <w:rsid w:val="001536D3"/>
    <w:pPr>
      <w:spacing w:after="120"/>
      <w:ind w:left="1415"/>
      <w:contextualSpacing/>
    </w:pPr>
  </w:style>
  <w:style w:type="paragraph" w:styleId="Opstilling-punkttegn">
    <w:name w:val="List Bullet"/>
    <w:basedOn w:val="Normal"/>
    <w:uiPriority w:val="99"/>
    <w:semiHidden/>
    <w:unhideWhenUsed/>
    <w:rsid w:val="001536D3"/>
    <w:pPr>
      <w:numPr>
        <w:numId w:val="1"/>
      </w:numPr>
      <w:contextualSpacing/>
    </w:pPr>
  </w:style>
  <w:style w:type="paragraph" w:styleId="Opstilling-punkttegn2">
    <w:name w:val="List Bullet 2"/>
    <w:basedOn w:val="Normal"/>
    <w:uiPriority w:val="99"/>
    <w:semiHidden/>
    <w:unhideWhenUsed/>
    <w:rsid w:val="001536D3"/>
    <w:pPr>
      <w:numPr>
        <w:numId w:val="2"/>
      </w:numPr>
      <w:contextualSpacing/>
    </w:pPr>
  </w:style>
  <w:style w:type="paragraph" w:styleId="Opstilling-punkttegn3">
    <w:name w:val="List Bullet 3"/>
    <w:basedOn w:val="Normal"/>
    <w:uiPriority w:val="99"/>
    <w:semiHidden/>
    <w:unhideWhenUsed/>
    <w:rsid w:val="001536D3"/>
    <w:pPr>
      <w:numPr>
        <w:numId w:val="3"/>
      </w:numPr>
      <w:contextualSpacing/>
    </w:pPr>
  </w:style>
  <w:style w:type="paragraph" w:styleId="Opstilling-punkttegn4">
    <w:name w:val="List Bullet 4"/>
    <w:basedOn w:val="Normal"/>
    <w:uiPriority w:val="99"/>
    <w:semiHidden/>
    <w:unhideWhenUsed/>
    <w:rsid w:val="001536D3"/>
    <w:pPr>
      <w:numPr>
        <w:numId w:val="4"/>
      </w:numPr>
      <w:contextualSpacing/>
    </w:pPr>
  </w:style>
  <w:style w:type="paragraph" w:styleId="Opstilling-punkttegn5">
    <w:name w:val="List Bullet 5"/>
    <w:basedOn w:val="Normal"/>
    <w:uiPriority w:val="99"/>
    <w:semiHidden/>
    <w:unhideWhenUsed/>
    <w:rsid w:val="001536D3"/>
    <w:pPr>
      <w:numPr>
        <w:numId w:val="5"/>
      </w:numPr>
      <w:contextualSpacing/>
    </w:pPr>
  </w:style>
  <w:style w:type="paragraph" w:styleId="Opstilling-talellerbogst">
    <w:name w:val="List Number"/>
    <w:basedOn w:val="Normal"/>
    <w:uiPriority w:val="99"/>
    <w:semiHidden/>
    <w:unhideWhenUsed/>
    <w:rsid w:val="001536D3"/>
    <w:pPr>
      <w:numPr>
        <w:numId w:val="6"/>
      </w:numPr>
      <w:contextualSpacing/>
    </w:pPr>
  </w:style>
  <w:style w:type="paragraph" w:styleId="Opstilling-talellerbogst2">
    <w:name w:val="List Number 2"/>
    <w:basedOn w:val="Normal"/>
    <w:uiPriority w:val="99"/>
    <w:semiHidden/>
    <w:unhideWhenUsed/>
    <w:rsid w:val="001536D3"/>
    <w:pPr>
      <w:numPr>
        <w:numId w:val="7"/>
      </w:numPr>
      <w:contextualSpacing/>
    </w:pPr>
  </w:style>
  <w:style w:type="paragraph" w:styleId="Opstilling-talellerbogst3">
    <w:name w:val="List Number 3"/>
    <w:basedOn w:val="Normal"/>
    <w:uiPriority w:val="99"/>
    <w:semiHidden/>
    <w:unhideWhenUsed/>
    <w:rsid w:val="001536D3"/>
    <w:pPr>
      <w:numPr>
        <w:numId w:val="8"/>
      </w:numPr>
      <w:contextualSpacing/>
    </w:pPr>
  </w:style>
  <w:style w:type="paragraph" w:styleId="Opstilling-talellerbogst4">
    <w:name w:val="List Number 4"/>
    <w:basedOn w:val="Normal"/>
    <w:uiPriority w:val="99"/>
    <w:semiHidden/>
    <w:unhideWhenUsed/>
    <w:rsid w:val="001536D3"/>
    <w:pPr>
      <w:numPr>
        <w:numId w:val="9"/>
      </w:numPr>
      <w:contextualSpacing/>
    </w:pPr>
  </w:style>
  <w:style w:type="paragraph" w:styleId="Opstilling-talellerbogst5">
    <w:name w:val="List Number 5"/>
    <w:basedOn w:val="Normal"/>
    <w:uiPriority w:val="99"/>
    <w:semiHidden/>
    <w:unhideWhenUsed/>
    <w:rsid w:val="001536D3"/>
    <w:pPr>
      <w:numPr>
        <w:numId w:val="10"/>
      </w:numPr>
      <w:contextualSpacing/>
    </w:pPr>
  </w:style>
  <w:style w:type="paragraph" w:styleId="Opstilling2">
    <w:name w:val="List 2"/>
    <w:basedOn w:val="Normal"/>
    <w:uiPriority w:val="99"/>
    <w:semiHidden/>
    <w:unhideWhenUsed/>
    <w:rsid w:val="001536D3"/>
    <w:pPr>
      <w:ind w:left="566" w:hanging="283"/>
      <w:contextualSpacing/>
    </w:pPr>
  </w:style>
  <w:style w:type="paragraph" w:styleId="Opstilling3">
    <w:name w:val="List 3"/>
    <w:basedOn w:val="Normal"/>
    <w:uiPriority w:val="99"/>
    <w:semiHidden/>
    <w:unhideWhenUsed/>
    <w:rsid w:val="001536D3"/>
    <w:pPr>
      <w:ind w:left="849" w:hanging="283"/>
      <w:contextualSpacing/>
    </w:pPr>
  </w:style>
  <w:style w:type="paragraph" w:styleId="Opstilling4">
    <w:name w:val="List 4"/>
    <w:basedOn w:val="Normal"/>
    <w:uiPriority w:val="99"/>
    <w:semiHidden/>
    <w:unhideWhenUsed/>
    <w:rsid w:val="001536D3"/>
    <w:pPr>
      <w:ind w:left="1132" w:hanging="283"/>
      <w:contextualSpacing/>
    </w:pPr>
  </w:style>
  <w:style w:type="paragraph" w:styleId="Opstilling5">
    <w:name w:val="List 5"/>
    <w:basedOn w:val="Normal"/>
    <w:uiPriority w:val="99"/>
    <w:semiHidden/>
    <w:unhideWhenUsed/>
    <w:rsid w:val="001536D3"/>
    <w:pPr>
      <w:ind w:left="1415" w:hanging="283"/>
      <w:contextualSpacing/>
    </w:pPr>
  </w:style>
  <w:style w:type="character" w:customStyle="1" w:styleId="Overskrift1Tegn">
    <w:name w:val="Overskrift 1 Tegn"/>
    <w:basedOn w:val="Standardskrifttypeiafsnit"/>
    <w:link w:val="Overskrift1"/>
    <w:uiPriority w:val="9"/>
    <w:rsid w:val="001536D3"/>
    <w:rPr>
      <w:rFonts w:asciiTheme="majorHAnsi" w:eastAsiaTheme="majorEastAsia" w:hAnsiTheme="majorHAnsi" w:cstheme="majorBidi"/>
      <w:b/>
      <w:bCs/>
      <w:color w:val="365F91" w:themeColor="accent1" w:themeShade="BF"/>
      <w:sz w:val="28"/>
      <w:szCs w:val="28"/>
    </w:rPr>
  </w:style>
  <w:style w:type="paragraph" w:styleId="Overskrift">
    <w:name w:val="TOC Heading"/>
    <w:basedOn w:val="Overskrift1"/>
    <w:next w:val="Normal"/>
    <w:uiPriority w:val="39"/>
    <w:semiHidden/>
    <w:unhideWhenUsed/>
    <w:qFormat/>
    <w:rsid w:val="001536D3"/>
    <w:pPr>
      <w:outlineLvl w:val="9"/>
    </w:pPr>
  </w:style>
  <w:style w:type="character" w:customStyle="1" w:styleId="Overskrift2Tegn">
    <w:name w:val="Overskrift 2 Tegn"/>
    <w:basedOn w:val="Standardskrifttypeiafsnit"/>
    <w:link w:val="Overskrift2"/>
    <w:uiPriority w:val="9"/>
    <w:semiHidden/>
    <w:rsid w:val="001536D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1536D3"/>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1536D3"/>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1536D3"/>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1536D3"/>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1536D3"/>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1536D3"/>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1536D3"/>
    <w:rPr>
      <w:rFonts w:asciiTheme="majorHAnsi" w:eastAsiaTheme="majorEastAsia" w:hAnsiTheme="majorHAnsi" w:cstheme="majorBidi"/>
      <w:i/>
      <w:iCs/>
      <w:color w:val="404040" w:themeColor="text1" w:themeTint="BF"/>
      <w:sz w:val="20"/>
      <w:szCs w:val="20"/>
    </w:rPr>
  </w:style>
  <w:style w:type="paragraph" w:styleId="Sidefod">
    <w:name w:val="footer"/>
    <w:basedOn w:val="Normal"/>
    <w:link w:val="SidefodTegn"/>
    <w:uiPriority w:val="99"/>
    <w:semiHidden/>
    <w:unhideWhenUsed/>
    <w:rsid w:val="001536D3"/>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1536D3"/>
  </w:style>
  <w:style w:type="paragraph" w:styleId="Sidehoved">
    <w:name w:val="header"/>
    <w:basedOn w:val="Normal"/>
    <w:link w:val="SidehovedTegn"/>
    <w:uiPriority w:val="99"/>
    <w:semiHidden/>
    <w:unhideWhenUsed/>
    <w:rsid w:val="001536D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1536D3"/>
  </w:style>
  <w:style w:type="paragraph" w:styleId="Sluthilsen">
    <w:name w:val="Closing"/>
    <w:basedOn w:val="Normal"/>
    <w:link w:val="SluthilsenTegn"/>
    <w:uiPriority w:val="99"/>
    <w:semiHidden/>
    <w:unhideWhenUsed/>
    <w:rsid w:val="001536D3"/>
    <w:pPr>
      <w:spacing w:after="0" w:line="240" w:lineRule="auto"/>
      <w:ind w:left="4252"/>
    </w:pPr>
  </w:style>
  <w:style w:type="character" w:customStyle="1" w:styleId="SluthilsenTegn">
    <w:name w:val="Sluthilsen Tegn"/>
    <w:basedOn w:val="Standardskrifttypeiafsnit"/>
    <w:link w:val="Sluthilsen"/>
    <w:uiPriority w:val="99"/>
    <w:semiHidden/>
    <w:rsid w:val="001536D3"/>
  </w:style>
  <w:style w:type="paragraph" w:styleId="Slutnotetekst">
    <w:name w:val="endnote text"/>
    <w:basedOn w:val="Normal"/>
    <w:link w:val="SlutnotetekstTegn"/>
    <w:uiPriority w:val="99"/>
    <w:semiHidden/>
    <w:unhideWhenUsed/>
    <w:rsid w:val="001536D3"/>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1536D3"/>
    <w:rPr>
      <w:sz w:val="20"/>
      <w:szCs w:val="20"/>
    </w:rPr>
  </w:style>
  <w:style w:type="paragraph" w:styleId="Starthilsen">
    <w:name w:val="Salutation"/>
    <w:basedOn w:val="Normal"/>
    <w:next w:val="Normal"/>
    <w:link w:val="StarthilsenTegn"/>
    <w:uiPriority w:val="99"/>
    <w:semiHidden/>
    <w:unhideWhenUsed/>
    <w:rsid w:val="001536D3"/>
  </w:style>
  <w:style w:type="character" w:customStyle="1" w:styleId="StarthilsenTegn">
    <w:name w:val="Starthilsen Tegn"/>
    <w:basedOn w:val="Standardskrifttypeiafsnit"/>
    <w:link w:val="Starthilsen"/>
    <w:uiPriority w:val="99"/>
    <w:semiHidden/>
    <w:rsid w:val="001536D3"/>
  </w:style>
  <w:style w:type="paragraph" w:styleId="Strktcitat">
    <w:name w:val="Intense Quote"/>
    <w:basedOn w:val="Normal"/>
    <w:next w:val="Normal"/>
    <w:link w:val="StrktcitatTegn"/>
    <w:uiPriority w:val="30"/>
    <w:qFormat/>
    <w:rsid w:val="001536D3"/>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1536D3"/>
    <w:rPr>
      <w:b/>
      <w:bCs/>
      <w:i/>
      <w:iCs/>
      <w:color w:val="4F81BD" w:themeColor="accent1"/>
    </w:rPr>
  </w:style>
  <w:style w:type="paragraph" w:styleId="Titel">
    <w:name w:val="Title"/>
    <w:basedOn w:val="Normal"/>
    <w:next w:val="Normal"/>
    <w:link w:val="TitelTegn"/>
    <w:uiPriority w:val="10"/>
    <w:qFormat/>
    <w:rsid w:val="001536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1536D3"/>
    <w:rPr>
      <w:rFonts w:asciiTheme="majorHAnsi" w:eastAsiaTheme="majorEastAsia" w:hAnsiTheme="majorHAnsi" w:cstheme="majorBidi"/>
      <w:color w:val="17365D" w:themeColor="text2" w:themeShade="BF"/>
      <w:spacing w:val="5"/>
      <w:kern w:val="28"/>
      <w:sz w:val="52"/>
      <w:szCs w:val="52"/>
    </w:rPr>
  </w:style>
  <w:style w:type="paragraph" w:styleId="Underskrift">
    <w:name w:val="Signature"/>
    <w:basedOn w:val="Normal"/>
    <w:link w:val="UnderskriftTegn"/>
    <w:uiPriority w:val="99"/>
    <w:semiHidden/>
    <w:unhideWhenUsed/>
    <w:rsid w:val="001536D3"/>
    <w:pPr>
      <w:spacing w:after="0" w:line="240" w:lineRule="auto"/>
      <w:ind w:left="4252"/>
    </w:pPr>
  </w:style>
  <w:style w:type="character" w:customStyle="1" w:styleId="UnderskriftTegn">
    <w:name w:val="Underskrift Tegn"/>
    <w:basedOn w:val="Standardskrifttypeiafsnit"/>
    <w:link w:val="Underskrift"/>
    <w:uiPriority w:val="99"/>
    <w:semiHidden/>
    <w:rsid w:val="001536D3"/>
  </w:style>
  <w:style w:type="paragraph" w:styleId="Undertitel">
    <w:name w:val="Subtitle"/>
    <w:basedOn w:val="Normal"/>
    <w:next w:val="Normal"/>
    <w:link w:val="UndertitelTegn"/>
    <w:uiPriority w:val="11"/>
    <w:qFormat/>
    <w:rsid w:val="001536D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1536D3"/>
    <w:rPr>
      <w:rFonts w:asciiTheme="majorHAnsi" w:eastAsiaTheme="majorEastAsia" w:hAnsiTheme="majorHAnsi" w:cstheme="majorBidi"/>
      <w:i/>
      <w:iCs/>
      <w:color w:val="4F81BD" w:themeColor="accent1"/>
      <w:spacing w:val="15"/>
      <w:sz w:val="24"/>
      <w:szCs w:val="24"/>
    </w:rPr>
  </w:style>
  <w:style w:type="table" w:styleId="Tabel-Gitter">
    <w:name w:val="Table Grid"/>
    <w:basedOn w:val="Tabel-Normal"/>
    <w:uiPriority w:val="39"/>
    <w:rsid w:val="00683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540">
      <w:bodyDiv w:val="1"/>
      <w:marLeft w:val="0"/>
      <w:marRight w:val="0"/>
      <w:marTop w:val="0"/>
      <w:marBottom w:val="0"/>
      <w:divBdr>
        <w:top w:val="none" w:sz="0" w:space="0" w:color="auto"/>
        <w:left w:val="none" w:sz="0" w:space="0" w:color="auto"/>
        <w:bottom w:val="none" w:sz="0" w:space="0" w:color="auto"/>
        <w:right w:val="none" w:sz="0" w:space="0" w:color="auto"/>
      </w:divBdr>
    </w:div>
    <w:div w:id="37709577">
      <w:bodyDiv w:val="1"/>
      <w:marLeft w:val="0"/>
      <w:marRight w:val="0"/>
      <w:marTop w:val="0"/>
      <w:marBottom w:val="0"/>
      <w:divBdr>
        <w:top w:val="none" w:sz="0" w:space="0" w:color="auto"/>
        <w:left w:val="none" w:sz="0" w:space="0" w:color="auto"/>
        <w:bottom w:val="none" w:sz="0" w:space="0" w:color="auto"/>
        <w:right w:val="none" w:sz="0" w:space="0" w:color="auto"/>
      </w:divBdr>
    </w:div>
    <w:div w:id="247471557">
      <w:bodyDiv w:val="1"/>
      <w:marLeft w:val="0"/>
      <w:marRight w:val="0"/>
      <w:marTop w:val="0"/>
      <w:marBottom w:val="0"/>
      <w:divBdr>
        <w:top w:val="none" w:sz="0" w:space="0" w:color="auto"/>
        <w:left w:val="none" w:sz="0" w:space="0" w:color="auto"/>
        <w:bottom w:val="none" w:sz="0" w:space="0" w:color="auto"/>
        <w:right w:val="none" w:sz="0" w:space="0" w:color="auto"/>
      </w:divBdr>
    </w:div>
    <w:div w:id="460003598">
      <w:bodyDiv w:val="1"/>
      <w:marLeft w:val="0"/>
      <w:marRight w:val="0"/>
      <w:marTop w:val="0"/>
      <w:marBottom w:val="0"/>
      <w:divBdr>
        <w:top w:val="none" w:sz="0" w:space="0" w:color="auto"/>
        <w:left w:val="none" w:sz="0" w:space="0" w:color="auto"/>
        <w:bottom w:val="none" w:sz="0" w:space="0" w:color="auto"/>
        <w:right w:val="none" w:sz="0" w:space="0" w:color="auto"/>
      </w:divBdr>
    </w:div>
    <w:div w:id="531772568">
      <w:bodyDiv w:val="1"/>
      <w:marLeft w:val="0"/>
      <w:marRight w:val="0"/>
      <w:marTop w:val="0"/>
      <w:marBottom w:val="0"/>
      <w:divBdr>
        <w:top w:val="none" w:sz="0" w:space="0" w:color="auto"/>
        <w:left w:val="none" w:sz="0" w:space="0" w:color="auto"/>
        <w:bottom w:val="none" w:sz="0" w:space="0" w:color="auto"/>
        <w:right w:val="none" w:sz="0" w:space="0" w:color="auto"/>
      </w:divBdr>
    </w:div>
    <w:div w:id="538590619">
      <w:bodyDiv w:val="1"/>
      <w:marLeft w:val="0"/>
      <w:marRight w:val="0"/>
      <w:marTop w:val="0"/>
      <w:marBottom w:val="0"/>
      <w:divBdr>
        <w:top w:val="none" w:sz="0" w:space="0" w:color="auto"/>
        <w:left w:val="none" w:sz="0" w:space="0" w:color="auto"/>
        <w:bottom w:val="none" w:sz="0" w:space="0" w:color="auto"/>
        <w:right w:val="none" w:sz="0" w:space="0" w:color="auto"/>
      </w:divBdr>
    </w:div>
    <w:div w:id="688023673">
      <w:bodyDiv w:val="1"/>
      <w:marLeft w:val="0"/>
      <w:marRight w:val="0"/>
      <w:marTop w:val="0"/>
      <w:marBottom w:val="0"/>
      <w:divBdr>
        <w:top w:val="none" w:sz="0" w:space="0" w:color="auto"/>
        <w:left w:val="none" w:sz="0" w:space="0" w:color="auto"/>
        <w:bottom w:val="none" w:sz="0" w:space="0" w:color="auto"/>
        <w:right w:val="none" w:sz="0" w:space="0" w:color="auto"/>
      </w:divBdr>
    </w:div>
    <w:div w:id="951589515">
      <w:bodyDiv w:val="1"/>
      <w:marLeft w:val="0"/>
      <w:marRight w:val="0"/>
      <w:marTop w:val="0"/>
      <w:marBottom w:val="0"/>
      <w:divBdr>
        <w:top w:val="none" w:sz="0" w:space="0" w:color="auto"/>
        <w:left w:val="none" w:sz="0" w:space="0" w:color="auto"/>
        <w:bottom w:val="none" w:sz="0" w:space="0" w:color="auto"/>
        <w:right w:val="none" w:sz="0" w:space="0" w:color="auto"/>
      </w:divBdr>
    </w:div>
    <w:div w:id="1135030300">
      <w:bodyDiv w:val="1"/>
      <w:marLeft w:val="0"/>
      <w:marRight w:val="0"/>
      <w:marTop w:val="0"/>
      <w:marBottom w:val="0"/>
      <w:divBdr>
        <w:top w:val="none" w:sz="0" w:space="0" w:color="auto"/>
        <w:left w:val="none" w:sz="0" w:space="0" w:color="auto"/>
        <w:bottom w:val="none" w:sz="0" w:space="0" w:color="auto"/>
        <w:right w:val="none" w:sz="0" w:space="0" w:color="auto"/>
      </w:divBdr>
    </w:div>
    <w:div w:id="1174799418">
      <w:bodyDiv w:val="1"/>
      <w:marLeft w:val="0"/>
      <w:marRight w:val="0"/>
      <w:marTop w:val="0"/>
      <w:marBottom w:val="0"/>
      <w:divBdr>
        <w:top w:val="none" w:sz="0" w:space="0" w:color="auto"/>
        <w:left w:val="none" w:sz="0" w:space="0" w:color="auto"/>
        <w:bottom w:val="none" w:sz="0" w:space="0" w:color="auto"/>
        <w:right w:val="none" w:sz="0" w:space="0" w:color="auto"/>
      </w:divBdr>
    </w:div>
    <w:div w:id="1286961097">
      <w:bodyDiv w:val="1"/>
      <w:marLeft w:val="0"/>
      <w:marRight w:val="0"/>
      <w:marTop w:val="0"/>
      <w:marBottom w:val="0"/>
      <w:divBdr>
        <w:top w:val="none" w:sz="0" w:space="0" w:color="auto"/>
        <w:left w:val="none" w:sz="0" w:space="0" w:color="auto"/>
        <w:bottom w:val="none" w:sz="0" w:space="0" w:color="auto"/>
        <w:right w:val="none" w:sz="0" w:space="0" w:color="auto"/>
      </w:divBdr>
    </w:div>
    <w:div w:id="1387028681">
      <w:bodyDiv w:val="1"/>
      <w:marLeft w:val="0"/>
      <w:marRight w:val="0"/>
      <w:marTop w:val="0"/>
      <w:marBottom w:val="0"/>
      <w:divBdr>
        <w:top w:val="none" w:sz="0" w:space="0" w:color="auto"/>
        <w:left w:val="none" w:sz="0" w:space="0" w:color="auto"/>
        <w:bottom w:val="none" w:sz="0" w:space="0" w:color="auto"/>
        <w:right w:val="none" w:sz="0" w:space="0" w:color="auto"/>
      </w:divBdr>
    </w:div>
    <w:div w:id="1498375090">
      <w:bodyDiv w:val="1"/>
      <w:marLeft w:val="0"/>
      <w:marRight w:val="0"/>
      <w:marTop w:val="0"/>
      <w:marBottom w:val="0"/>
      <w:divBdr>
        <w:top w:val="none" w:sz="0" w:space="0" w:color="auto"/>
        <w:left w:val="none" w:sz="0" w:space="0" w:color="auto"/>
        <w:bottom w:val="none" w:sz="0" w:space="0" w:color="auto"/>
        <w:right w:val="none" w:sz="0" w:space="0" w:color="auto"/>
      </w:divBdr>
    </w:div>
    <w:div w:id="1703246517">
      <w:bodyDiv w:val="1"/>
      <w:marLeft w:val="0"/>
      <w:marRight w:val="0"/>
      <w:marTop w:val="0"/>
      <w:marBottom w:val="0"/>
      <w:divBdr>
        <w:top w:val="none" w:sz="0" w:space="0" w:color="auto"/>
        <w:left w:val="none" w:sz="0" w:space="0" w:color="auto"/>
        <w:bottom w:val="none" w:sz="0" w:space="0" w:color="auto"/>
        <w:right w:val="none" w:sz="0" w:space="0" w:color="auto"/>
      </w:divBdr>
    </w:div>
    <w:div w:id="1806922092">
      <w:bodyDiv w:val="1"/>
      <w:marLeft w:val="0"/>
      <w:marRight w:val="0"/>
      <w:marTop w:val="0"/>
      <w:marBottom w:val="0"/>
      <w:divBdr>
        <w:top w:val="none" w:sz="0" w:space="0" w:color="auto"/>
        <w:left w:val="none" w:sz="0" w:space="0" w:color="auto"/>
        <w:bottom w:val="none" w:sz="0" w:space="0" w:color="auto"/>
        <w:right w:val="none" w:sz="0" w:space="0" w:color="auto"/>
      </w:divBdr>
    </w:div>
    <w:div w:id="1846044870">
      <w:bodyDiv w:val="1"/>
      <w:marLeft w:val="0"/>
      <w:marRight w:val="0"/>
      <w:marTop w:val="0"/>
      <w:marBottom w:val="0"/>
      <w:divBdr>
        <w:top w:val="none" w:sz="0" w:space="0" w:color="auto"/>
        <w:left w:val="none" w:sz="0" w:space="0" w:color="auto"/>
        <w:bottom w:val="none" w:sz="0" w:space="0" w:color="auto"/>
        <w:right w:val="none" w:sz="0" w:space="0" w:color="auto"/>
      </w:divBdr>
    </w:div>
    <w:div w:id="1868836687">
      <w:bodyDiv w:val="1"/>
      <w:marLeft w:val="0"/>
      <w:marRight w:val="0"/>
      <w:marTop w:val="0"/>
      <w:marBottom w:val="0"/>
      <w:divBdr>
        <w:top w:val="none" w:sz="0" w:space="0" w:color="auto"/>
        <w:left w:val="none" w:sz="0" w:space="0" w:color="auto"/>
        <w:bottom w:val="none" w:sz="0" w:space="0" w:color="auto"/>
        <w:right w:val="none" w:sz="0" w:space="0" w:color="auto"/>
      </w:divBdr>
    </w:div>
    <w:div w:id="1973050614">
      <w:bodyDiv w:val="1"/>
      <w:marLeft w:val="0"/>
      <w:marRight w:val="0"/>
      <w:marTop w:val="0"/>
      <w:marBottom w:val="0"/>
      <w:divBdr>
        <w:top w:val="none" w:sz="0" w:space="0" w:color="auto"/>
        <w:left w:val="none" w:sz="0" w:space="0" w:color="auto"/>
        <w:bottom w:val="none" w:sz="0" w:space="0" w:color="auto"/>
        <w:right w:val="none" w:sz="0" w:space="0" w:color="auto"/>
      </w:divBdr>
    </w:div>
    <w:div w:id="1980765286">
      <w:bodyDiv w:val="1"/>
      <w:marLeft w:val="0"/>
      <w:marRight w:val="0"/>
      <w:marTop w:val="0"/>
      <w:marBottom w:val="0"/>
      <w:divBdr>
        <w:top w:val="none" w:sz="0" w:space="0" w:color="auto"/>
        <w:left w:val="none" w:sz="0" w:space="0" w:color="auto"/>
        <w:bottom w:val="none" w:sz="0" w:space="0" w:color="auto"/>
        <w:right w:val="none" w:sz="0" w:space="0" w:color="auto"/>
      </w:divBdr>
    </w:div>
    <w:div w:id="2105807991">
      <w:bodyDiv w:val="1"/>
      <w:marLeft w:val="0"/>
      <w:marRight w:val="0"/>
      <w:marTop w:val="0"/>
      <w:marBottom w:val="0"/>
      <w:divBdr>
        <w:top w:val="none" w:sz="0" w:space="0" w:color="auto"/>
        <w:left w:val="none" w:sz="0" w:space="0" w:color="auto"/>
        <w:bottom w:val="none" w:sz="0" w:space="0" w:color="auto"/>
        <w:right w:val="none" w:sz="0" w:space="0" w:color="auto"/>
      </w:divBdr>
    </w:div>
    <w:div w:id="2130973917">
      <w:bodyDiv w:val="1"/>
      <w:marLeft w:val="0"/>
      <w:marRight w:val="0"/>
      <w:marTop w:val="0"/>
      <w:marBottom w:val="0"/>
      <w:divBdr>
        <w:top w:val="none" w:sz="0" w:space="0" w:color="auto"/>
        <w:left w:val="none" w:sz="0" w:space="0" w:color="auto"/>
        <w:bottom w:val="none" w:sz="0" w:space="0" w:color="auto"/>
        <w:right w:val="none" w:sz="0" w:space="0" w:color="auto"/>
      </w:divBdr>
    </w:div>
    <w:div w:id="214272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B1741534F699046AFB7A49AA45939A9" ma:contentTypeVersion="0" ma:contentTypeDescription="Opret et nyt dokument." ma:contentTypeScope="" ma:versionID="05f9f2096469c32f2272842183c51262">
  <xsd:schema xmlns:xsd="http://www.w3.org/2001/XMLSchema" xmlns:xs="http://www.w3.org/2001/XMLSchema" xmlns:p="http://schemas.microsoft.com/office/2006/metadata/properties" targetNamespace="http://schemas.microsoft.com/office/2006/metadata/properties" ma:root="true" ma:fieldsID="7df5f8b7a12903fc150245522468e5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99AAFF-3D32-43AD-8C0C-1DB0E54B67EA}">
  <ds:schemaRefs>
    <ds:schemaRef ds:uri="http://schemas.microsoft.com/sharepoint/v3/contenttype/forms"/>
  </ds:schemaRefs>
</ds:datastoreItem>
</file>

<file path=customXml/itemProps2.xml><?xml version="1.0" encoding="utf-8"?>
<ds:datastoreItem xmlns:ds="http://schemas.openxmlformats.org/officeDocument/2006/customXml" ds:itemID="{90884BDA-4DB0-4643-BB85-70D36126751A}">
  <ds:schemaRefs>
    <ds:schemaRef ds:uri="http://purl.org/dc/terms/"/>
    <ds:schemaRef ds:uri="http://schemas.microsoft.com/office/2006/documentManagement/types"/>
    <ds:schemaRef ds:uri="http://www.w3.org/XML/1998/namespace"/>
    <ds:schemaRef ds:uri="http://purl.org/dc/elements/1.1/"/>
    <ds:schemaRef ds:uri="http://schemas.microsoft.com/office/2006/metadata/properties"/>
    <ds:schemaRef ds:uri="http://purl.org/dc/dcmitype/"/>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0CA3585A-9938-444A-83EF-F5FF35FAA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1549</Words>
  <Characters>9451</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Hillerød Kommune</Company>
  <LinksUpToDate>false</LinksUpToDate>
  <CharactersWithSpaces>10979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 Louisa Svensson Hansen</dc:creator>
  <cp:lastModifiedBy>Mathilde Louisa Svensson Hansen</cp:lastModifiedBy>
  <cp:revision>2</cp:revision>
  <cp:lastPrinted>2014-10-13T07:15:00Z</cp:lastPrinted>
  <dcterms:created xsi:type="dcterms:W3CDTF">2014-10-22T06:53:00Z</dcterms:created>
  <dcterms:modified xsi:type="dcterms:W3CDTF">2014-10-22T06:53:00Z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0x0101004B1741534F699046AFB7A49AA45939A9</vt:lpwstr>
  </property>
</Properties>
</file>