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7C5FA0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 xml:space="preserve"> </w:t>
      </w: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7C5FA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6E3D4E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7C5FA0">
        <w:rPr>
          <w:rFonts w:ascii="Arial" w:hAnsi="Arial" w:cs="Arial"/>
          <w:b/>
          <w:color w:val="0070C0"/>
          <w:sz w:val="48"/>
          <w:szCs w:val="48"/>
        </w:rPr>
        <w:t>Kravs</w:t>
      </w:r>
      <w:r w:rsidR="00FF760A" w:rsidRPr="007C5FA0">
        <w:rPr>
          <w:rFonts w:ascii="Arial" w:hAnsi="Arial" w:cs="Arial"/>
          <w:b/>
          <w:color w:val="0070C0"/>
          <w:sz w:val="48"/>
          <w:szCs w:val="48"/>
        </w:rPr>
        <w:t>pecifikatio</w:t>
      </w:r>
      <w:r w:rsidR="00040CBF" w:rsidRPr="007C5FA0">
        <w:rPr>
          <w:rFonts w:ascii="Arial" w:hAnsi="Arial" w:cs="Arial"/>
          <w:b/>
          <w:color w:val="0070C0"/>
          <w:sz w:val="48"/>
          <w:szCs w:val="48"/>
        </w:rPr>
        <w:t>n</w:t>
      </w:r>
      <w:r w:rsidR="00FF760A" w:rsidRPr="007C5FA0">
        <w:rPr>
          <w:rFonts w:ascii="Arial" w:hAnsi="Arial" w:cs="Arial"/>
          <w:b/>
          <w:color w:val="0070C0"/>
          <w:sz w:val="48"/>
          <w:szCs w:val="48"/>
        </w:rPr>
        <w:t xml:space="preserve"> til </w:t>
      </w:r>
      <w:r w:rsidR="00E31513" w:rsidRPr="007C5FA0">
        <w:rPr>
          <w:rFonts w:ascii="Arial" w:hAnsi="Arial" w:cs="Arial"/>
          <w:b/>
          <w:color w:val="0070C0"/>
          <w:sz w:val="48"/>
          <w:szCs w:val="48"/>
        </w:rPr>
        <w:t xml:space="preserve">anskaffelse af </w:t>
      </w:r>
      <w:r w:rsidR="00056B07">
        <w:rPr>
          <w:rFonts w:ascii="Arial" w:hAnsi="Arial" w:cs="Arial"/>
          <w:b/>
          <w:color w:val="0070C0"/>
          <w:sz w:val="48"/>
          <w:szCs w:val="48"/>
        </w:rPr>
        <w:t>Letvægts Sanitetstelt</w:t>
      </w:r>
      <w:bookmarkStart w:id="0" w:name="_GoBack"/>
      <w:bookmarkEnd w:id="0"/>
    </w:p>
    <w:p w:rsidR="00056B07" w:rsidRPr="007C5FA0" w:rsidRDefault="00056B07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7C5FA0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7C5FA0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2741D8" w:rsidRPr="007C5FA0" w:rsidRDefault="002741D8" w:rsidP="00554DDE">
      <w:pPr>
        <w:jc w:val="center"/>
        <w:rPr>
          <w:rFonts w:ascii="Arial" w:hAnsi="Arial" w:cs="Arial"/>
          <w:sz w:val="24"/>
          <w:szCs w:val="24"/>
        </w:rPr>
      </w:pPr>
    </w:p>
    <w:p w:rsidR="002741D8" w:rsidRPr="007C5FA0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0659C" w:rsidRPr="007C5FA0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Krav</w:t>
      </w:r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:rsidR="00CF4781" w:rsidRDefault="00CF478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Denne anskaffelse omfatter 22 stk. letvægts tunneltelte som skal anvendes af sanit</w:t>
      </w:r>
      <w:r w:rsidR="00AD0399">
        <w:rPr>
          <w:rFonts w:ascii="Arial" w:hAnsi="Arial" w:cs="Arial"/>
          <w:b/>
          <w:sz w:val="24"/>
          <w:szCs w:val="24"/>
        </w:rPr>
        <w:t>etsenheder i det danske forsvar</w:t>
      </w:r>
      <w:r>
        <w:rPr>
          <w:rFonts w:ascii="Arial" w:hAnsi="Arial" w:cs="Arial"/>
          <w:b/>
          <w:sz w:val="24"/>
          <w:szCs w:val="24"/>
        </w:rPr>
        <w:t>.</w:t>
      </w:r>
    </w:p>
    <w:p w:rsidR="001A1FA4" w:rsidRDefault="00BC756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Sammenfaldende for</w:t>
      </w:r>
      <w:r w:rsidR="00CF4781">
        <w:rPr>
          <w:rFonts w:ascii="Arial" w:hAnsi="Arial" w:cs="Arial"/>
          <w:b/>
          <w:sz w:val="24"/>
          <w:szCs w:val="24"/>
        </w:rPr>
        <w:t xml:space="preserve"> enheder</w:t>
      </w:r>
      <w:r>
        <w:rPr>
          <w:rFonts w:ascii="Arial" w:hAnsi="Arial" w:cs="Arial"/>
          <w:b/>
          <w:sz w:val="24"/>
          <w:szCs w:val="24"/>
        </w:rPr>
        <w:t>ne</w:t>
      </w:r>
      <w:r w:rsidR="00CF4781">
        <w:rPr>
          <w:rFonts w:ascii="Arial" w:hAnsi="Arial" w:cs="Arial"/>
          <w:b/>
          <w:sz w:val="24"/>
          <w:szCs w:val="24"/>
        </w:rPr>
        <w:t xml:space="preserve"> der skal benytte teltene</w:t>
      </w:r>
      <w:r w:rsidR="00421147">
        <w:rPr>
          <w:rFonts w:ascii="Arial" w:hAnsi="Arial" w:cs="Arial"/>
          <w:b/>
          <w:sz w:val="24"/>
          <w:szCs w:val="24"/>
        </w:rPr>
        <w:t>,</w:t>
      </w:r>
      <w:r w:rsidR="00CF4781">
        <w:rPr>
          <w:rFonts w:ascii="Arial" w:hAnsi="Arial" w:cs="Arial"/>
          <w:b/>
          <w:sz w:val="24"/>
          <w:szCs w:val="24"/>
        </w:rPr>
        <w:t xml:space="preserve"> er at de</w:t>
      </w:r>
      <w:r>
        <w:rPr>
          <w:rFonts w:ascii="Arial" w:hAnsi="Arial" w:cs="Arial"/>
          <w:b/>
          <w:sz w:val="24"/>
          <w:szCs w:val="24"/>
        </w:rPr>
        <w:t xml:space="preserve"> skal have evnen til at opstille og nedbryde inden for meget kort tid og med stor mobilitet</w:t>
      </w:r>
      <w:r w:rsidR="00CF4781">
        <w:rPr>
          <w:rFonts w:ascii="Arial" w:hAnsi="Arial" w:cs="Arial"/>
          <w:b/>
          <w:sz w:val="24"/>
          <w:szCs w:val="24"/>
        </w:rPr>
        <w:t>, således stilles der store krav til lav vægt og meget kort opsætningshastighed, samtidig med den nødvendige robusthed der gør sig gældende for materiel der benyttes i militære opgaver.</w:t>
      </w:r>
    </w:p>
    <w:p w:rsidR="00CF4781" w:rsidRDefault="001A1FA4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Teltet skal være konstrueret således at t</w:t>
      </w:r>
      <w:r w:rsidR="0092560D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lte af samme type kan sammenkobles for udvidelse af arealet.</w:t>
      </w:r>
      <w:r w:rsidR="00240B43" w:rsidRPr="007C5FA0">
        <w:rPr>
          <w:rFonts w:ascii="Arial" w:hAnsi="Arial" w:cs="Arial"/>
          <w:b/>
          <w:sz w:val="24"/>
          <w:szCs w:val="24"/>
        </w:rPr>
        <w:tab/>
      </w:r>
    </w:p>
    <w:p w:rsidR="00240B43" w:rsidRPr="007C5FA0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240B43" w:rsidRPr="007C5FA0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 xml:space="preserve">1.2. </w:t>
      </w:r>
      <w:r w:rsidR="00554DDE" w:rsidRPr="007C5FA0">
        <w:rPr>
          <w:rFonts w:ascii="Arial" w:hAnsi="Arial" w:cs="Arial"/>
          <w:b/>
          <w:sz w:val="24"/>
          <w:szCs w:val="24"/>
        </w:rPr>
        <w:t>Beskrivelse af kravspecifikation</w:t>
      </w:r>
    </w:p>
    <w:p w:rsidR="00554DDE" w:rsidRPr="007C5FA0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>Kravspecifikation</w:t>
      </w:r>
      <w:r w:rsidR="004B6D83" w:rsidRPr="007C5FA0">
        <w:rPr>
          <w:rFonts w:ascii="Arial" w:hAnsi="Arial" w:cs="Arial"/>
          <w:sz w:val="24"/>
          <w:szCs w:val="24"/>
        </w:rPr>
        <w:t xml:space="preserve">en, </w:t>
      </w:r>
      <w:r w:rsidR="00183215" w:rsidRPr="007C5FA0">
        <w:rPr>
          <w:rFonts w:ascii="Arial" w:hAnsi="Arial" w:cs="Arial"/>
          <w:sz w:val="24"/>
          <w:szCs w:val="24"/>
        </w:rPr>
        <w:t>jf. afsnit 1</w:t>
      </w:r>
      <w:r w:rsidRPr="007C5FA0">
        <w:rPr>
          <w:rFonts w:ascii="Arial" w:hAnsi="Arial" w:cs="Arial"/>
          <w:sz w:val="24"/>
          <w:szCs w:val="24"/>
        </w:rPr>
        <w:t>.</w:t>
      </w:r>
      <w:r w:rsidR="004B6D83" w:rsidRPr="007C5FA0">
        <w:rPr>
          <w:rFonts w:ascii="Arial" w:hAnsi="Arial" w:cs="Arial"/>
          <w:sz w:val="24"/>
          <w:szCs w:val="24"/>
        </w:rPr>
        <w:t>3</w:t>
      </w:r>
      <w:r w:rsidRPr="007C5FA0">
        <w:rPr>
          <w:rFonts w:ascii="Arial" w:hAnsi="Arial" w:cs="Arial"/>
          <w:sz w:val="24"/>
          <w:szCs w:val="24"/>
        </w:rPr>
        <w:t>,</w:t>
      </w:r>
      <w:r w:rsidR="004B2504" w:rsidRPr="007C5FA0">
        <w:rPr>
          <w:rFonts w:ascii="Arial" w:hAnsi="Arial" w:cs="Arial"/>
          <w:sz w:val="24"/>
          <w:szCs w:val="24"/>
        </w:rPr>
        <w:t xml:space="preserve"> beskriver </w:t>
      </w:r>
      <w:r w:rsidR="00183215" w:rsidRPr="007C5FA0">
        <w:rPr>
          <w:rFonts w:ascii="Arial" w:hAnsi="Arial" w:cs="Arial"/>
          <w:sz w:val="24"/>
          <w:szCs w:val="24"/>
        </w:rPr>
        <w:t>samtlige</w:t>
      </w:r>
      <w:r w:rsidR="004B2504" w:rsidRPr="007C5FA0">
        <w:rPr>
          <w:rFonts w:ascii="Arial" w:hAnsi="Arial" w:cs="Arial"/>
          <w:sz w:val="24"/>
          <w:szCs w:val="24"/>
        </w:rPr>
        <w:t xml:space="preserve"> krav til </w:t>
      </w:r>
      <w:r w:rsidR="00407DBC" w:rsidRPr="007C5FA0">
        <w:rPr>
          <w:rFonts w:ascii="Arial" w:hAnsi="Arial" w:cs="Arial"/>
          <w:sz w:val="24"/>
          <w:szCs w:val="24"/>
        </w:rPr>
        <w:t>anskaffelsen</w:t>
      </w:r>
      <w:r w:rsidR="004B2504" w:rsidRPr="007C5FA0">
        <w:rPr>
          <w:rFonts w:ascii="Arial" w:hAnsi="Arial" w:cs="Arial"/>
          <w:sz w:val="24"/>
          <w:szCs w:val="24"/>
        </w:rPr>
        <w:t xml:space="preserve"> og</w:t>
      </w:r>
      <w:r w:rsidR="00554DDE" w:rsidRPr="007C5FA0">
        <w:rPr>
          <w:rFonts w:ascii="Arial" w:hAnsi="Arial" w:cs="Arial"/>
          <w:sz w:val="24"/>
          <w:szCs w:val="24"/>
        </w:rPr>
        <w:t xml:space="preserve"> består af seks kolonner med følgende informationer:</w:t>
      </w:r>
    </w:p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92D92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92D92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92D92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92D92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7C5FA0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92D92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92D92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Kravets kategori som nærmere beskrevet i afsnit 1.2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Eventuelle FM</w:t>
            </w:r>
            <w:r w:rsidR="00D972EB" w:rsidRPr="007C5FA0">
              <w:rPr>
                <w:rFonts w:ascii="Arial" w:hAnsi="Arial" w:cs="Arial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sz w:val="24"/>
                <w:szCs w:val="24"/>
              </w:rPr>
              <w:t xml:space="preserve"> bemærkninger til kravet</w:t>
            </w:r>
          </w:p>
        </w:tc>
      </w:tr>
      <w:tr w:rsidR="007C27B3" w:rsidRPr="007C5FA0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92D92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92D92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92D92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92D92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183215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sz w:val="24"/>
          <w:szCs w:val="24"/>
        </w:rPr>
        <w:t xml:space="preserve">Alle krav er </w:t>
      </w:r>
      <w:r w:rsidRPr="007C5FA0">
        <w:rPr>
          <w:rFonts w:ascii="Arial" w:hAnsi="Arial" w:cs="Arial"/>
          <w:sz w:val="24"/>
          <w:szCs w:val="24"/>
          <w:u w:val="single"/>
        </w:rPr>
        <w:t>SKAL</w:t>
      </w:r>
      <w:r w:rsidRPr="007C5FA0">
        <w:rPr>
          <w:rFonts w:ascii="Arial" w:hAnsi="Arial" w:cs="Arial"/>
          <w:sz w:val="24"/>
          <w:szCs w:val="24"/>
        </w:rPr>
        <w:t xml:space="preserve">-krav og skal således opfyldes af tilbudsgiver i sin besvarelse (tilbud). Hvis blot et enkelt </w:t>
      </w:r>
      <w:r w:rsidR="0050659C" w:rsidRPr="007C5FA0">
        <w:rPr>
          <w:rFonts w:ascii="Arial" w:hAnsi="Arial" w:cs="Arial"/>
          <w:sz w:val="24"/>
          <w:szCs w:val="24"/>
          <w:u w:val="single"/>
        </w:rPr>
        <w:t>SKAL</w:t>
      </w:r>
      <w:r w:rsidRPr="007C5FA0">
        <w:rPr>
          <w:rFonts w:ascii="Arial" w:hAnsi="Arial" w:cs="Arial"/>
          <w:sz w:val="24"/>
          <w:szCs w:val="24"/>
        </w:rPr>
        <w:t>-krav ikke er opfyldt, vil FM</w:t>
      </w:r>
      <w:r w:rsidR="00D972EB" w:rsidRPr="007C5FA0">
        <w:rPr>
          <w:rFonts w:ascii="Arial" w:hAnsi="Arial" w:cs="Arial"/>
          <w:sz w:val="24"/>
          <w:szCs w:val="24"/>
        </w:rPr>
        <w:t>I</w:t>
      </w:r>
      <w:r w:rsidRPr="007C5FA0">
        <w:rPr>
          <w:rFonts w:ascii="Arial" w:hAnsi="Arial" w:cs="Arial"/>
          <w:sz w:val="24"/>
          <w:szCs w:val="24"/>
        </w:rPr>
        <w:t xml:space="preserve"> se bort fra tilbudsgivers tilbud</w:t>
      </w:r>
      <w:r w:rsidR="00EF17E8" w:rsidRPr="007C5FA0">
        <w:rPr>
          <w:rFonts w:ascii="Arial" w:hAnsi="Arial" w:cs="Arial"/>
          <w:sz w:val="24"/>
          <w:szCs w:val="24"/>
        </w:rPr>
        <w:t>.</w:t>
      </w:r>
    </w:p>
    <w:p w:rsidR="009037A5" w:rsidRPr="007C5FA0" w:rsidRDefault="009037A5" w:rsidP="00555102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ED5267" w:rsidRPr="007C5FA0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B839F6" w:rsidRPr="007C5FA0" w:rsidTr="007C27B3">
        <w:tc>
          <w:tcPr>
            <w:tcW w:w="526" w:type="dxa"/>
            <w:vAlign w:val="center"/>
          </w:tcPr>
          <w:p w:rsidR="00B839F6" w:rsidRPr="007C5FA0" w:rsidRDefault="00417AB0" w:rsidP="00417AB0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D0225F" w:rsidRPr="00D0225F" w:rsidRDefault="00D0225F" w:rsidP="00D0225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Type</w:t>
            </w:r>
          </w:p>
          <w:p w:rsidR="00B839F6" w:rsidRDefault="00B839F6" w:rsidP="00417AB0">
            <w:pPr>
              <w:pStyle w:val="Opstilling-punkttegn"/>
              <w:numPr>
                <w:ilvl w:val="0"/>
                <w:numId w:val="0"/>
              </w:numPr>
              <w:spacing w:before="240"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Teltet skal være af typen tunneltelt</w:t>
            </w:r>
            <w:r w:rsidR="0012631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B839F6" w:rsidRDefault="00B839F6" w:rsidP="00417AB0">
            <w:pPr>
              <w:spacing w:before="240"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Skal </w:t>
            </w:r>
          </w:p>
        </w:tc>
        <w:tc>
          <w:tcPr>
            <w:tcW w:w="3581" w:type="dxa"/>
          </w:tcPr>
          <w:p w:rsidR="00B839F6" w:rsidRPr="007C5FA0" w:rsidRDefault="00B839F6" w:rsidP="00417AB0">
            <w:pPr>
              <w:spacing w:before="240"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B839F6" w:rsidRPr="007C5FA0" w:rsidRDefault="00B839F6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839F6" w:rsidRPr="007C5FA0" w:rsidRDefault="00B839F6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839F6" w:rsidRPr="007C5FA0" w:rsidRDefault="00B839F6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</w:tr>
      <w:tr w:rsidR="00E05146" w:rsidRPr="007C5FA0" w:rsidTr="007C27B3">
        <w:tc>
          <w:tcPr>
            <w:tcW w:w="526" w:type="dxa"/>
            <w:vAlign w:val="center"/>
          </w:tcPr>
          <w:p w:rsidR="00E05146" w:rsidRDefault="00417AB0" w:rsidP="00417AB0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D0225F" w:rsidRPr="00D0225F" w:rsidRDefault="00D0225F" w:rsidP="00417AB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Håndtering</w:t>
            </w:r>
          </w:p>
          <w:p w:rsidR="00E05146" w:rsidRDefault="00E05146" w:rsidP="00417AB0">
            <w:pPr>
              <w:pStyle w:val="Opstilling-punkttegn"/>
              <w:numPr>
                <w:ilvl w:val="0"/>
                <w:numId w:val="0"/>
              </w:numPr>
              <w:spacing w:before="240"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Teltet skal kunne slås op og pakkes ned af maksimalt 2 personer.</w:t>
            </w:r>
          </w:p>
        </w:tc>
        <w:tc>
          <w:tcPr>
            <w:tcW w:w="1101" w:type="dxa"/>
            <w:vAlign w:val="center"/>
          </w:tcPr>
          <w:p w:rsidR="00E05146" w:rsidRDefault="00EA289A" w:rsidP="00417AB0">
            <w:pPr>
              <w:spacing w:before="240"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E05146" w:rsidRPr="007C5FA0" w:rsidRDefault="00E05146" w:rsidP="00417AB0">
            <w:pPr>
              <w:spacing w:before="240"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E05146" w:rsidRPr="007C5FA0" w:rsidRDefault="00E05146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E05146" w:rsidRPr="007C5FA0" w:rsidRDefault="00E05146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E05146" w:rsidRPr="007C5FA0" w:rsidRDefault="00E05146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</w:tr>
      <w:tr w:rsidR="00E05146" w:rsidRPr="007C5FA0" w:rsidTr="007C27B3">
        <w:tc>
          <w:tcPr>
            <w:tcW w:w="526" w:type="dxa"/>
            <w:vAlign w:val="center"/>
          </w:tcPr>
          <w:p w:rsidR="00E05146" w:rsidRDefault="00417AB0" w:rsidP="00417AB0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:rsidR="00D0225F" w:rsidRPr="00D0225F" w:rsidRDefault="00D0225F" w:rsidP="00417AB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Yderdug</w:t>
            </w:r>
          </w:p>
          <w:p w:rsidR="00E05146" w:rsidRDefault="00D0225F" w:rsidP="00417AB0">
            <w:pPr>
              <w:pStyle w:val="Opstilling-punkttegn"/>
              <w:numPr>
                <w:ilvl w:val="0"/>
                <w:numId w:val="0"/>
              </w:numPr>
              <w:spacing w:before="240"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6635A0">
              <w:rPr>
                <w:rFonts w:asciiTheme="minorHAnsi" w:hAnsiTheme="minorHAnsi" w:cstheme="minorHAnsi"/>
                <w:szCs w:val="24"/>
              </w:rPr>
              <w:t>kal være lys</w:t>
            </w:r>
            <w:r w:rsidR="00B3056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635A0">
              <w:rPr>
                <w:rFonts w:asciiTheme="minorHAnsi" w:hAnsiTheme="minorHAnsi" w:cstheme="minorHAnsi"/>
                <w:szCs w:val="24"/>
              </w:rPr>
              <w:t>blokerende</w:t>
            </w:r>
            <w:r w:rsidR="0094326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E05146" w:rsidRDefault="00EA289A" w:rsidP="00417AB0">
            <w:pPr>
              <w:spacing w:before="240"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E05146" w:rsidRPr="007C5FA0" w:rsidRDefault="00E05146" w:rsidP="00417AB0">
            <w:pPr>
              <w:spacing w:before="240"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E05146" w:rsidRPr="007C5FA0" w:rsidRDefault="00E05146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E05146" w:rsidRPr="007C5FA0" w:rsidRDefault="00E05146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E05146" w:rsidRPr="007C5FA0" w:rsidRDefault="00E05146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</w:tr>
      <w:tr w:rsidR="004B6D8E" w:rsidRPr="007C5FA0" w:rsidTr="0087595D">
        <w:trPr>
          <w:trHeight w:val="411"/>
        </w:trPr>
        <w:tc>
          <w:tcPr>
            <w:tcW w:w="526" w:type="dxa"/>
            <w:vAlign w:val="center"/>
          </w:tcPr>
          <w:p w:rsidR="004B6D8E" w:rsidRDefault="00417AB0" w:rsidP="00417AB0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D0225F" w:rsidRDefault="00D0225F" w:rsidP="00D0225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Yderdug</w:t>
            </w:r>
          </w:p>
          <w:p w:rsidR="004B6D8E" w:rsidRPr="00D0225F" w:rsidRDefault="004B6D8E" w:rsidP="00D0225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IR-refleksion skal være</w:t>
            </w:r>
            <w:r w:rsidR="00421147">
              <w:rPr>
                <w:rFonts w:asciiTheme="minorHAnsi" w:hAnsiTheme="minorHAnsi" w:cstheme="minorHAnsi"/>
                <w:szCs w:val="24"/>
              </w:rPr>
              <w:t xml:space="preserve"> minimum</w:t>
            </w:r>
            <w:r>
              <w:rPr>
                <w:rFonts w:asciiTheme="minorHAnsi" w:hAnsiTheme="minorHAnsi" w:cstheme="minorHAnsi"/>
                <w:szCs w:val="24"/>
              </w:rPr>
              <w:t xml:space="preserve"> 25-</w:t>
            </w:r>
            <w:r w:rsidR="00421147">
              <w:rPr>
                <w:rFonts w:asciiTheme="minorHAnsi" w:hAnsiTheme="minorHAnsi" w:cstheme="minorHAnsi"/>
                <w:szCs w:val="24"/>
              </w:rPr>
              <w:t>40</w:t>
            </w:r>
            <w:r w:rsidR="00126316">
              <w:rPr>
                <w:rFonts w:asciiTheme="minorHAnsi" w:hAnsiTheme="minorHAnsi" w:cstheme="minorHAnsi"/>
                <w:szCs w:val="24"/>
              </w:rPr>
              <w:t> %</w:t>
            </w:r>
            <w:r w:rsidR="00421147">
              <w:rPr>
                <w:rFonts w:asciiTheme="minorHAnsi" w:hAnsiTheme="minorHAnsi" w:cstheme="minorHAnsi"/>
                <w:szCs w:val="24"/>
              </w:rPr>
              <w:t xml:space="preserve"> indenfor 750-950 Nm</w:t>
            </w:r>
            <w:r w:rsidR="00C8252F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4B6D8E" w:rsidRDefault="004B6D8E" w:rsidP="00417AB0">
            <w:pPr>
              <w:spacing w:before="240"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4B6D8E" w:rsidRPr="007C5FA0" w:rsidRDefault="00C8252F" w:rsidP="00417AB0">
            <w:pPr>
              <w:spacing w:before="240"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750-950 nanometer er betegnelsen for Near Infrared (NIR)</w:t>
            </w:r>
          </w:p>
        </w:tc>
        <w:tc>
          <w:tcPr>
            <w:tcW w:w="702" w:type="dxa"/>
          </w:tcPr>
          <w:p w:rsidR="004B6D8E" w:rsidRPr="007C5FA0" w:rsidRDefault="004B6D8E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4B6D8E" w:rsidRPr="007C5FA0" w:rsidRDefault="004B6D8E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4B6D8E" w:rsidRPr="007C5FA0" w:rsidRDefault="004B6D8E" w:rsidP="00417AB0">
            <w:pPr>
              <w:pStyle w:val="Listeafsnit"/>
              <w:tabs>
                <w:tab w:val="left" w:pos="0"/>
              </w:tabs>
              <w:spacing w:before="240"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B6D8E" w:rsidRPr="007C5FA0" w:rsidTr="0087595D">
        <w:trPr>
          <w:trHeight w:val="614"/>
        </w:trPr>
        <w:tc>
          <w:tcPr>
            <w:tcW w:w="526" w:type="dxa"/>
            <w:vAlign w:val="center"/>
          </w:tcPr>
          <w:p w:rsidR="004B6D8E" w:rsidRDefault="00417AB0" w:rsidP="00417AB0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D0225F" w:rsidRPr="00D0225F" w:rsidRDefault="00D0225F" w:rsidP="00417AB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Yderdug</w:t>
            </w:r>
          </w:p>
          <w:p w:rsidR="004B6D8E" w:rsidRPr="00D306E8" w:rsidRDefault="00D0225F" w:rsidP="00417AB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</w:t>
            </w:r>
            <w:r w:rsidR="004B6D8E">
              <w:rPr>
                <w:rFonts w:asciiTheme="minorHAnsi" w:hAnsiTheme="minorHAnsi" w:cstheme="minorHAnsi"/>
                <w:szCs w:val="24"/>
              </w:rPr>
              <w:t>rudstyrke skal opfylde ISO 13937-4 eller tilsvarende.</w:t>
            </w:r>
          </w:p>
        </w:tc>
        <w:tc>
          <w:tcPr>
            <w:tcW w:w="1101" w:type="dxa"/>
            <w:vAlign w:val="center"/>
          </w:tcPr>
          <w:p w:rsidR="004B6D8E" w:rsidRDefault="004B6D8E" w:rsidP="00417AB0">
            <w:pPr>
              <w:spacing w:before="240"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4B6D8E" w:rsidRPr="007C5FA0" w:rsidRDefault="004B6D8E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4B6D8E" w:rsidRPr="007C5FA0" w:rsidRDefault="004B6D8E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4B6D8E" w:rsidRPr="007C5FA0" w:rsidRDefault="004B6D8E" w:rsidP="00417AB0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4B6D8E" w:rsidRPr="007C5FA0" w:rsidRDefault="004B6D8E" w:rsidP="00417AB0">
            <w:pPr>
              <w:pStyle w:val="Listeafsnit"/>
              <w:tabs>
                <w:tab w:val="left" w:pos="0"/>
              </w:tabs>
              <w:spacing w:before="240"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4B6D8E" w:rsidRPr="007C5FA0" w:rsidTr="0087595D">
        <w:trPr>
          <w:trHeight w:val="843"/>
        </w:trPr>
        <w:tc>
          <w:tcPr>
            <w:tcW w:w="526" w:type="dxa"/>
            <w:vAlign w:val="center"/>
          </w:tcPr>
          <w:p w:rsidR="004B6D8E" w:rsidRPr="007C5FA0" w:rsidRDefault="00417AB0" w:rsidP="00417AB0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:rsidR="00047EB8" w:rsidRPr="00047EB8" w:rsidRDefault="00047EB8" w:rsidP="0087595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Yderdug</w:t>
            </w:r>
          </w:p>
          <w:p w:rsidR="004B6D8E" w:rsidRPr="007C5FA0" w:rsidRDefault="00047EB8" w:rsidP="0087595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4B6D8E" w:rsidRPr="00D306E8">
              <w:rPr>
                <w:rFonts w:asciiTheme="minorHAnsi" w:hAnsiTheme="minorHAnsi" w:cstheme="minorHAnsi"/>
                <w:szCs w:val="24"/>
              </w:rPr>
              <w:t xml:space="preserve">kal være fremstillet i </w:t>
            </w:r>
            <w:r w:rsidR="004B6D8E">
              <w:rPr>
                <w:rFonts w:asciiTheme="minorHAnsi" w:hAnsiTheme="minorHAnsi" w:cstheme="minorHAnsi"/>
                <w:szCs w:val="24"/>
              </w:rPr>
              <w:t>75 D polyester ripstop, polyuerethan/silicon coating eller tilsvarende.</w:t>
            </w:r>
          </w:p>
        </w:tc>
        <w:tc>
          <w:tcPr>
            <w:tcW w:w="1101" w:type="dxa"/>
            <w:vAlign w:val="center"/>
          </w:tcPr>
          <w:p w:rsidR="004B6D8E" w:rsidRPr="00D306E8" w:rsidRDefault="004B6D8E" w:rsidP="0087595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4B6D8E" w:rsidRPr="007C5FA0" w:rsidRDefault="004B6D8E" w:rsidP="0087595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4B6D8E" w:rsidRPr="007C5FA0" w:rsidRDefault="004B6D8E" w:rsidP="0087595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4B6D8E" w:rsidRPr="007C5FA0" w:rsidRDefault="004B6D8E" w:rsidP="0087595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4B6D8E" w:rsidRPr="007C5FA0" w:rsidRDefault="004B6D8E" w:rsidP="0087595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E0186" w:rsidRPr="007C5FA0" w:rsidTr="00A359C3">
        <w:tc>
          <w:tcPr>
            <w:tcW w:w="526" w:type="dxa"/>
            <w:vAlign w:val="center"/>
          </w:tcPr>
          <w:p w:rsidR="00CE0186" w:rsidRDefault="00417AB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CE0186" w:rsidRDefault="00CE0186" w:rsidP="00D306E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Telt konfiguration</w:t>
            </w:r>
          </w:p>
          <w:p w:rsidR="00CE0186" w:rsidRPr="001C6C10" w:rsidRDefault="00CE0186" w:rsidP="00D306E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Skal bestå af et basistelt</w:t>
            </w:r>
            <w:r w:rsidR="009105B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</w:tcPr>
          <w:p w:rsidR="00CE0186" w:rsidRDefault="00CE0186" w:rsidP="00CE0186">
            <w:pPr>
              <w:spacing w:before="240"/>
              <w:jc w:val="center"/>
            </w:pPr>
            <w:r w:rsidRPr="000E0875"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CE0186" w:rsidRPr="00B26359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E0186" w:rsidRPr="007C5FA0" w:rsidTr="00A359C3">
        <w:tc>
          <w:tcPr>
            <w:tcW w:w="526" w:type="dxa"/>
            <w:vAlign w:val="center"/>
          </w:tcPr>
          <w:p w:rsidR="00CE0186" w:rsidRDefault="00417AB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:rsidR="00CE0186" w:rsidRDefault="00CE0186" w:rsidP="00D306E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Telt konfiguration</w:t>
            </w:r>
          </w:p>
          <w:p w:rsidR="00CE0186" w:rsidRPr="001C6C10" w:rsidRDefault="00CE0186" w:rsidP="00D306E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Skal have et indertelt</w:t>
            </w:r>
            <w:r w:rsidR="009105B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</w:tcPr>
          <w:p w:rsidR="00CE0186" w:rsidRDefault="00CE0186" w:rsidP="00CE0186">
            <w:pPr>
              <w:spacing w:before="240"/>
              <w:jc w:val="center"/>
            </w:pPr>
            <w:r w:rsidRPr="000E0875"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CE0186" w:rsidRPr="00B26359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E0186" w:rsidRPr="007C5FA0" w:rsidTr="00A359C3">
        <w:tc>
          <w:tcPr>
            <w:tcW w:w="526" w:type="dxa"/>
            <w:vAlign w:val="center"/>
          </w:tcPr>
          <w:p w:rsidR="00CE0186" w:rsidRDefault="00417AB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111" w:type="dxa"/>
          </w:tcPr>
          <w:p w:rsidR="00CE0186" w:rsidRDefault="00CE0186" w:rsidP="00D306E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Telt konfiguration</w:t>
            </w:r>
          </w:p>
          <w:p w:rsidR="00CE0186" w:rsidRPr="001C6C10" w:rsidRDefault="00CE0186" w:rsidP="00D306E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Skal have to vestibuler</w:t>
            </w:r>
            <w:r w:rsidR="009105B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</w:tcPr>
          <w:p w:rsidR="00CE0186" w:rsidRDefault="00CE0186" w:rsidP="00CE0186">
            <w:pPr>
              <w:spacing w:before="240"/>
              <w:jc w:val="center"/>
            </w:pPr>
            <w:r w:rsidRPr="000E0875"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CE0186" w:rsidRPr="00B26359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E0186" w:rsidRPr="007C5FA0" w:rsidTr="00A359C3">
        <w:tc>
          <w:tcPr>
            <w:tcW w:w="526" w:type="dxa"/>
            <w:vAlign w:val="center"/>
          </w:tcPr>
          <w:p w:rsidR="00CE0186" w:rsidRDefault="00417AB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</w:t>
            </w:r>
          </w:p>
        </w:tc>
        <w:tc>
          <w:tcPr>
            <w:tcW w:w="4111" w:type="dxa"/>
          </w:tcPr>
          <w:p w:rsidR="00CE0186" w:rsidRDefault="00CE0186" w:rsidP="00D306E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Telt konfiguration</w:t>
            </w:r>
          </w:p>
          <w:p w:rsidR="00CE0186" w:rsidRPr="001C6C10" w:rsidRDefault="00CE0186" w:rsidP="00D306E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Skal have nødvendige stænger for opsæ</w:t>
            </w:r>
            <w:r>
              <w:rPr>
                <w:rFonts w:asciiTheme="minorHAnsi" w:hAnsiTheme="minorHAnsi" w:cstheme="minorHAnsi"/>
                <w:szCs w:val="24"/>
              </w:rPr>
              <w:t>t</w:t>
            </w:r>
            <w:r>
              <w:rPr>
                <w:rFonts w:asciiTheme="minorHAnsi" w:hAnsiTheme="minorHAnsi" w:cstheme="minorHAnsi"/>
                <w:szCs w:val="24"/>
              </w:rPr>
              <w:t>ning.</w:t>
            </w:r>
          </w:p>
        </w:tc>
        <w:tc>
          <w:tcPr>
            <w:tcW w:w="1101" w:type="dxa"/>
          </w:tcPr>
          <w:p w:rsidR="00CE0186" w:rsidRDefault="00CE0186" w:rsidP="00CE0186">
            <w:pPr>
              <w:spacing w:before="240"/>
              <w:jc w:val="center"/>
            </w:pPr>
            <w:r w:rsidRPr="000E0875"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CE0186" w:rsidRPr="00B26359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E0186" w:rsidRPr="007C5FA0" w:rsidTr="00A359C3">
        <w:tc>
          <w:tcPr>
            <w:tcW w:w="526" w:type="dxa"/>
            <w:vAlign w:val="center"/>
          </w:tcPr>
          <w:p w:rsidR="00CE0186" w:rsidRDefault="00417AB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</w:p>
        </w:tc>
        <w:tc>
          <w:tcPr>
            <w:tcW w:w="4111" w:type="dxa"/>
          </w:tcPr>
          <w:p w:rsidR="00CE0186" w:rsidRDefault="00CE0186" w:rsidP="00D306E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Telt konfiguration</w:t>
            </w:r>
          </w:p>
          <w:p w:rsidR="00CE0186" w:rsidRPr="001C6C10" w:rsidRDefault="00AB3A57" w:rsidP="00D306E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Skal have n</w:t>
            </w:r>
            <w:r w:rsidR="00CE0186">
              <w:rPr>
                <w:rFonts w:asciiTheme="minorHAnsi" w:hAnsiTheme="minorHAnsi" w:cstheme="minorHAnsi"/>
                <w:szCs w:val="24"/>
              </w:rPr>
              <w:t>ødvendige pløkker og barduner for forankring.</w:t>
            </w:r>
          </w:p>
        </w:tc>
        <w:tc>
          <w:tcPr>
            <w:tcW w:w="1101" w:type="dxa"/>
          </w:tcPr>
          <w:p w:rsidR="00CE0186" w:rsidRDefault="00CE0186" w:rsidP="00CE0186">
            <w:pPr>
              <w:spacing w:before="240"/>
              <w:jc w:val="center"/>
            </w:pPr>
            <w:r w:rsidRPr="000E0875"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CE0186" w:rsidRPr="00B26359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CE0186" w:rsidRPr="007C5FA0" w:rsidRDefault="00CE0186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13B2B" w:rsidRPr="007C5FA0" w:rsidTr="007C27B3">
        <w:tc>
          <w:tcPr>
            <w:tcW w:w="526" w:type="dxa"/>
            <w:vAlign w:val="center"/>
          </w:tcPr>
          <w:p w:rsidR="00F13B2B" w:rsidRDefault="00417AB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</w:t>
            </w:r>
            <w:r w:rsidR="00D36B41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1801C6" w:rsidRPr="001801C6" w:rsidRDefault="001801C6" w:rsidP="000E545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Indertelt</w:t>
            </w:r>
          </w:p>
          <w:p w:rsidR="00F13B2B" w:rsidRDefault="001801C6" w:rsidP="000E545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F13B2B">
              <w:rPr>
                <w:rFonts w:asciiTheme="minorHAnsi" w:hAnsiTheme="minorHAnsi" w:cstheme="minorHAnsi"/>
                <w:szCs w:val="24"/>
              </w:rPr>
              <w:t>kal være hvidt</w:t>
            </w:r>
            <w:r w:rsidR="003C7DD3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F13B2B" w:rsidRDefault="00F13B2B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F13B2B" w:rsidRPr="007C5FA0" w:rsidRDefault="00F13B2B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F13B2B" w:rsidRPr="007C5FA0" w:rsidRDefault="00F13B2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13B2B" w:rsidRPr="007C5FA0" w:rsidRDefault="00F13B2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13B2B" w:rsidRPr="007C5FA0" w:rsidRDefault="00F13B2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047EB8" w:rsidRPr="007C5FA0" w:rsidTr="007C27B3">
        <w:tc>
          <w:tcPr>
            <w:tcW w:w="526" w:type="dxa"/>
            <w:vAlign w:val="center"/>
          </w:tcPr>
          <w:p w:rsidR="00047EB8" w:rsidRDefault="00AE2036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D36B41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:rsidR="00047EB8" w:rsidRPr="001801C6" w:rsidRDefault="00047EB8" w:rsidP="00047EB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Indertelt</w:t>
            </w:r>
          </w:p>
          <w:p w:rsidR="00047EB8" w:rsidRDefault="00047EB8" w:rsidP="000E545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Skal være fremstillet i 40D nylon ripstop</w:t>
            </w:r>
          </w:p>
          <w:p w:rsidR="00047EB8" w:rsidRPr="00047EB8" w:rsidRDefault="00047EB8" w:rsidP="000E545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Eller tilsvarende</w:t>
            </w:r>
            <w:r w:rsidR="009105B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047EB8" w:rsidRDefault="005F1B32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047EB8" w:rsidRPr="007C5FA0" w:rsidRDefault="00047EB8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047EB8" w:rsidRPr="007C5FA0" w:rsidRDefault="00047EB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47EB8" w:rsidRPr="007C5FA0" w:rsidRDefault="00047EB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47EB8" w:rsidRPr="007C5FA0" w:rsidRDefault="00047EB8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30F0B" w:rsidRPr="007C5FA0" w:rsidTr="007C27B3">
        <w:tc>
          <w:tcPr>
            <w:tcW w:w="526" w:type="dxa"/>
            <w:vAlign w:val="center"/>
          </w:tcPr>
          <w:p w:rsidR="00130F0B" w:rsidRDefault="00417AB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D36B41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</w:tcPr>
          <w:p w:rsidR="001801C6" w:rsidRPr="001801C6" w:rsidRDefault="001801C6" w:rsidP="001801C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Indertelt</w:t>
            </w:r>
          </w:p>
          <w:p w:rsidR="00130F0B" w:rsidRDefault="001801C6" w:rsidP="001801C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130F0B">
              <w:rPr>
                <w:rFonts w:asciiTheme="minorHAnsi" w:hAnsiTheme="minorHAnsi" w:cstheme="minorHAnsi"/>
                <w:szCs w:val="24"/>
              </w:rPr>
              <w:t>kal kunne monteres/afmonteres efter b</w:t>
            </w:r>
            <w:r w:rsidR="00130F0B">
              <w:rPr>
                <w:rFonts w:asciiTheme="minorHAnsi" w:hAnsiTheme="minorHAnsi" w:cstheme="minorHAnsi"/>
                <w:szCs w:val="24"/>
              </w:rPr>
              <w:t>e</w:t>
            </w:r>
            <w:r w:rsidR="00130F0B">
              <w:rPr>
                <w:rFonts w:asciiTheme="minorHAnsi" w:hAnsiTheme="minorHAnsi" w:cstheme="minorHAnsi"/>
                <w:szCs w:val="24"/>
              </w:rPr>
              <w:t>hov.</w:t>
            </w:r>
          </w:p>
        </w:tc>
        <w:tc>
          <w:tcPr>
            <w:tcW w:w="1101" w:type="dxa"/>
            <w:vAlign w:val="center"/>
          </w:tcPr>
          <w:p w:rsidR="00130F0B" w:rsidRDefault="000F54A4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130F0B" w:rsidRPr="007C5FA0" w:rsidRDefault="00130F0B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130F0B" w:rsidRPr="007C5FA0" w:rsidRDefault="00130F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130F0B" w:rsidRPr="007C5FA0" w:rsidRDefault="00130F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130F0B" w:rsidRPr="007C5FA0" w:rsidRDefault="00130F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3D7CEC" w:rsidRPr="007C5FA0" w:rsidTr="003D7CEC">
        <w:tc>
          <w:tcPr>
            <w:tcW w:w="526" w:type="dxa"/>
            <w:vAlign w:val="center"/>
          </w:tcPr>
          <w:p w:rsidR="003D7CEC" w:rsidRDefault="000F54A4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D36B41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1801C6" w:rsidRPr="001801C6" w:rsidRDefault="001801C6" w:rsidP="001801C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Indertelt</w:t>
            </w:r>
            <w:r w:rsidR="008F2117">
              <w:rPr>
                <w:rFonts w:asciiTheme="minorHAnsi" w:hAnsiTheme="minorHAnsi" w:cstheme="minorHAnsi"/>
                <w:b/>
                <w:szCs w:val="24"/>
              </w:rPr>
              <w:t>/gulv</w:t>
            </w:r>
          </w:p>
          <w:p w:rsidR="003D7CEC" w:rsidRDefault="001801C6" w:rsidP="001801C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3D7CEC">
              <w:rPr>
                <w:rFonts w:asciiTheme="minorHAnsi" w:hAnsiTheme="minorHAnsi" w:cstheme="minorHAnsi"/>
                <w:szCs w:val="24"/>
              </w:rPr>
              <w:t>kal have e</w:t>
            </w:r>
            <w:r>
              <w:rPr>
                <w:rFonts w:asciiTheme="minorHAnsi" w:hAnsiTheme="minorHAnsi" w:cstheme="minorHAnsi"/>
                <w:szCs w:val="24"/>
              </w:rPr>
              <w:t>n</w:t>
            </w:r>
            <w:r w:rsidR="003D7CEC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løs dug der gør det ud for gulv</w:t>
            </w:r>
            <w:r w:rsidR="003D7CE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D7CEC" w:rsidRPr="003D7CEC" w:rsidRDefault="000F54A4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auto"/>
          </w:tcPr>
          <w:p w:rsidR="003D7CEC" w:rsidRPr="003D7CEC" w:rsidRDefault="003D7CEC" w:rsidP="003D7CEC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3D7CEC" w:rsidRPr="007C5FA0" w:rsidRDefault="003D7CE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3D7CEC" w:rsidRPr="007C5FA0" w:rsidRDefault="003D7CE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3D7CEC" w:rsidRPr="007C5FA0" w:rsidRDefault="003D7CEC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3D7CEC" w:rsidRPr="007C5FA0" w:rsidTr="003D7CEC">
        <w:tc>
          <w:tcPr>
            <w:tcW w:w="526" w:type="dxa"/>
            <w:vAlign w:val="center"/>
          </w:tcPr>
          <w:p w:rsidR="003D7CEC" w:rsidRDefault="000F54A4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D36B41"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:rsidR="001801C6" w:rsidRPr="001801C6" w:rsidRDefault="001801C6" w:rsidP="001801C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Indertelt</w:t>
            </w:r>
            <w:r w:rsidR="00A359C3">
              <w:rPr>
                <w:rFonts w:asciiTheme="minorHAnsi" w:hAnsiTheme="minorHAnsi" w:cstheme="minorHAnsi"/>
                <w:b/>
                <w:szCs w:val="24"/>
              </w:rPr>
              <w:t>/gulv</w:t>
            </w:r>
          </w:p>
          <w:p w:rsidR="003D7CEC" w:rsidRDefault="003D7CEC" w:rsidP="000E545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Gulvet skal </w:t>
            </w:r>
            <w:r w:rsidR="001801C6">
              <w:rPr>
                <w:rFonts w:asciiTheme="minorHAnsi" w:hAnsiTheme="minorHAnsi" w:cstheme="minorHAnsi"/>
                <w:szCs w:val="24"/>
              </w:rPr>
              <w:t>ikke være en integreret del af inderteltet</w:t>
            </w:r>
            <w:r w:rsidR="009105B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D7CEC" w:rsidRPr="003D7CEC" w:rsidRDefault="000F54A4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auto"/>
          </w:tcPr>
          <w:p w:rsidR="003D7CEC" w:rsidRDefault="001801C6" w:rsidP="003D7CEC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FMI præciserer at gulvet ikke skal v</w:t>
            </w:r>
            <w:r>
              <w:rPr>
                <w:rFonts w:cstheme="minorHAnsi"/>
                <w:szCs w:val="24"/>
              </w:rPr>
              <w:t>æ</w:t>
            </w:r>
            <w:r>
              <w:rPr>
                <w:rFonts w:cstheme="minorHAnsi"/>
                <w:szCs w:val="24"/>
              </w:rPr>
              <w:t>re fastmonteret på inderteltet.</w:t>
            </w:r>
          </w:p>
        </w:tc>
        <w:tc>
          <w:tcPr>
            <w:tcW w:w="702" w:type="dxa"/>
          </w:tcPr>
          <w:p w:rsidR="003D7CEC" w:rsidRPr="007C5FA0" w:rsidRDefault="003D7CE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3D7CEC" w:rsidRPr="007C5FA0" w:rsidRDefault="003D7CE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3D7CEC" w:rsidRPr="007C5FA0" w:rsidRDefault="003D7CEC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D05DAF" w:rsidRPr="007C5FA0" w:rsidTr="003D7CEC">
        <w:tc>
          <w:tcPr>
            <w:tcW w:w="526" w:type="dxa"/>
            <w:vAlign w:val="center"/>
          </w:tcPr>
          <w:p w:rsidR="00D05DAF" w:rsidRDefault="00AE2036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D36B41"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D05DAF" w:rsidRDefault="00D05DAF" w:rsidP="001801C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Indertelt</w:t>
            </w:r>
            <w:r w:rsidR="00A359C3">
              <w:rPr>
                <w:rFonts w:asciiTheme="minorHAnsi" w:hAnsiTheme="minorHAnsi" w:cstheme="minorHAnsi"/>
                <w:b/>
                <w:szCs w:val="24"/>
              </w:rPr>
              <w:t>/gulv</w:t>
            </w:r>
          </w:p>
          <w:p w:rsidR="00D05DAF" w:rsidRDefault="00D05DAF" w:rsidP="001801C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Gulvet skal være fremstillet i 100D nylon med PU coating på den ene side</w:t>
            </w:r>
          </w:p>
          <w:p w:rsidR="00D05DAF" w:rsidRPr="00D05DAF" w:rsidRDefault="00D05DAF" w:rsidP="001801C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Eller tilsvarende</w:t>
            </w:r>
            <w:r w:rsidR="009105B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05DAF" w:rsidRDefault="005F1B32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auto"/>
          </w:tcPr>
          <w:p w:rsidR="00D05DAF" w:rsidRDefault="00D05DAF" w:rsidP="003D7CEC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D05DAF" w:rsidRPr="007C5FA0" w:rsidRDefault="00D05DAF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D05DAF" w:rsidRPr="007C5FA0" w:rsidRDefault="00D05DAF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D05DAF" w:rsidRPr="007C5FA0" w:rsidRDefault="00D05DAF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DE5BB3" w:rsidRPr="007C5FA0" w:rsidTr="007C27B3">
        <w:tc>
          <w:tcPr>
            <w:tcW w:w="526" w:type="dxa"/>
            <w:vAlign w:val="center"/>
          </w:tcPr>
          <w:p w:rsidR="00DE5BB3" w:rsidRDefault="000F54A4" w:rsidP="000F54A4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  <w:r w:rsidR="00D36B41"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:rsidR="008F2117" w:rsidRPr="008F2117" w:rsidRDefault="008F2117" w:rsidP="000F54A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Vestibuler</w:t>
            </w:r>
          </w:p>
          <w:p w:rsidR="00DE5BB3" w:rsidRDefault="00DE5BB3" w:rsidP="000F54A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Vestibuler skal kunne monteres/afmonteres basisteltet efter behov.</w:t>
            </w:r>
          </w:p>
        </w:tc>
        <w:tc>
          <w:tcPr>
            <w:tcW w:w="1101" w:type="dxa"/>
            <w:vAlign w:val="center"/>
          </w:tcPr>
          <w:p w:rsidR="00DE5BB3" w:rsidRDefault="004730CF" w:rsidP="000F54A4">
            <w:pPr>
              <w:spacing w:before="240"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DE5BB3" w:rsidRPr="007C5FA0" w:rsidRDefault="00DE5BB3" w:rsidP="000F54A4">
            <w:pPr>
              <w:spacing w:before="240"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DE5BB3" w:rsidRPr="007C5FA0" w:rsidRDefault="00DE5BB3" w:rsidP="000F54A4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DE5BB3" w:rsidRPr="007C5FA0" w:rsidRDefault="00DE5BB3" w:rsidP="000F54A4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DE5BB3" w:rsidRPr="007C5FA0" w:rsidRDefault="00DE5BB3" w:rsidP="000F54A4">
            <w:pPr>
              <w:spacing w:before="240" w:after="0"/>
              <w:rPr>
                <w:rFonts w:cstheme="minorHAnsi"/>
                <w:szCs w:val="24"/>
              </w:rPr>
            </w:pPr>
          </w:p>
        </w:tc>
      </w:tr>
      <w:tr w:rsidR="000E5454" w:rsidRPr="007C5FA0" w:rsidTr="007C27B3">
        <w:tc>
          <w:tcPr>
            <w:tcW w:w="526" w:type="dxa"/>
            <w:vAlign w:val="center"/>
          </w:tcPr>
          <w:p w:rsidR="000E5454" w:rsidRDefault="00D36B41" w:rsidP="000F54A4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19</w:t>
            </w:r>
          </w:p>
        </w:tc>
        <w:tc>
          <w:tcPr>
            <w:tcW w:w="4111" w:type="dxa"/>
          </w:tcPr>
          <w:p w:rsidR="00F62618" w:rsidRPr="00F62618" w:rsidRDefault="00F62618" w:rsidP="000F54A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 w:rsidRPr="00F62618">
              <w:rPr>
                <w:rFonts w:asciiTheme="minorHAnsi" w:hAnsiTheme="minorHAnsi" w:cstheme="minorHAnsi"/>
                <w:b/>
                <w:szCs w:val="24"/>
              </w:rPr>
              <w:t>Åbninger for adgang</w:t>
            </w:r>
          </w:p>
          <w:p w:rsidR="000E5454" w:rsidRDefault="000E5454" w:rsidP="000F54A4">
            <w:pPr>
              <w:pStyle w:val="Opstilling-punkttegn"/>
              <w:numPr>
                <w:ilvl w:val="0"/>
                <w:numId w:val="0"/>
              </w:numPr>
              <w:spacing w:before="240"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Teltet skal have to åbninger for adgang til teltet.</w:t>
            </w:r>
          </w:p>
        </w:tc>
        <w:tc>
          <w:tcPr>
            <w:tcW w:w="1101" w:type="dxa"/>
            <w:vAlign w:val="center"/>
          </w:tcPr>
          <w:p w:rsidR="000E5454" w:rsidRDefault="00F76C78" w:rsidP="000F54A4">
            <w:pPr>
              <w:spacing w:before="240"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0E5454" w:rsidRPr="007C5FA0" w:rsidRDefault="000E5454" w:rsidP="000F54A4">
            <w:pPr>
              <w:spacing w:before="240"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0E5454" w:rsidRPr="007C5FA0" w:rsidRDefault="000E5454" w:rsidP="000F54A4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E5454" w:rsidRPr="007C5FA0" w:rsidRDefault="000E5454" w:rsidP="000F54A4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E5454" w:rsidRPr="007C5FA0" w:rsidRDefault="000E5454" w:rsidP="000F54A4">
            <w:pPr>
              <w:spacing w:before="240" w:after="0"/>
              <w:rPr>
                <w:rFonts w:cstheme="minorHAnsi"/>
                <w:szCs w:val="24"/>
              </w:rPr>
            </w:pPr>
          </w:p>
        </w:tc>
      </w:tr>
      <w:tr w:rsidR="00F62618" w:rsidRPr="007C5FA0" w:rsidTr="004E4F9E">
        <w:trPr>
          <w:trHeight w:val="369"/>
        </w:trPr>
        <w:tc>
          <w:tcPr>
            <w:tcW w:w="526" w:type="dxa"/>
            <w:vAlign w:val="center"/>
          </w:tcPr>
          <w:p w:rsidR="00F62618" w:rsidRDefault="00AE2036" w:rsidP="000F54A4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2</w:t>
            </w:r>
            <w:r w:rsidR="00D36B41">
              <w:rPr>
                <w:rFonts w:cstheme="minorHAnsi"/>
                <w:b/>
                <w:szCs w:val="24"/>
              </w:rPr>
              <w:t>0</w:t>
            </w:r>
          </w:p>
        </w:tc>
        <w:tc>
          <w:tcPr>
            <w:tcW w:w="4111" w:type="dxa"/>
          </w:tcPr>
          <w:p w:rsidR="00F62618" w:rsidRPr="00F62618" w:rsidRDefault="00F62618" w:rsidP="000F54A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 w:rsidRPr="00F62618">
              <w:rPr>
                <w:rFonts w:asciiTheme="minorHAnsi" w:hAnsiTheme="minorHAnsi" w:cstheme="minorHAnsi"/>
                <w:b/>
                <w:szCs w:val="24"/>
              </w:rPr>
              <w:t>Åbninger for adgang</w:t>
            </w:r>
          </w:p>
          <w:p w:rsidR="00F62618" w:rsidRDefault="00F62618" w:rsidP="000F54A4">
            <w:pPr>
              <w:pStyle w:val="Opstilling-punkttegn"/>
              <w:numPr>
                <w:ilvl w:val="0"/>
                <w:numId w:val="0"/>
              </w:numPr>
              <w:spacing w:before="240"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Åbninger for adgang til teltet skal være med lynlås.</w:t>
            </w:r>
          </w:p>
        </w:tc>
        <w:tc>
          <w:tcPr>
            <w:tcW w:w="1101" w:type="dxa"/>
            <w:vAlign w:val="center"/>
          </w:tcPr>
          <w:p w:rsidR="00F62618" w:rsidRDefault="00F62618" w:rsidP="000F54A4">
            <w:pPr>
              <w:spacing w:before="240"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F62618" w:rsidRDefault="00F62618" w:rsidP="000F54A4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F62618" w:rsidRPr="007C5FA0" w:rsidRDefault="00F62618" w:rsidP="000F54A4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62618" w:rsidRPr="007C5FA0" w:rsidRDefault="00F62618" w:rsidP="000F54A4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62618" w:rsidRPr="007C5FA0" w:rsidRDefault="00F62618" w:rsidP="000F54A4">
            <w:pPr>
              <w:pStyle w:val="Listeafsnit"/>
              <w:tabs>
                <w:tab w:val="left" w:pos="0"/>
              </w:tabs>
              <w:spacing w:before="240"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E5454" w:rsidRPr="007C5FA0" w:rsidTr="00F76C78">
        <w:tc>
          <w:tcPr>
            <w:tcW w:w="526" w:type="dxa"/>
            <w:vAlign w:val="center"/>
          </w:tcPr>
          <w:p w:rsidR="000E5454" w:rsidRDefault="000F54A4" w:rsidP="000F54A4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D36B41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F62618" w:rsidRPr="00F62618" w:rsidRDefault="00F62618" w:rsidP="000F54A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 w:rsidRPr="00F62618">
              <w:rPr>
                <w:rFonts w:asciiTheme="minorHAnsi" w:hAnsiTheme="minorHAnsi" w:cstheme="minorHAnsi"/>
                <w:b/>
                <w:szCs w:val="24"/>
              </w:rPr>
              <w:t>Åbninger for adgang</w:t>
            </w:r>
          </w:p>
          <w:p w:rsidR="000E5454" w:rsidRDefault="000E5454" w:rsidP="000F54A4">
            <w:pPr>
              <w:pStyle w:val="Opstilling-punkttegn"/>
              <w:numPr>
                <w:ilvl w:val="0"/>
                <w:numId w:val="0"/>
              </w:numPr>
              <w:spacing w:before="240"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Åbningerne skal være på hver side af teltet</w:t>
            </w:r>
            <w:r w:rsidR="002A2D07">
              <w:rPr>
                <w:rFonts w:asciiTheme="minorHAnsi" w:hAnsiTheme="minorHAnsi" w:cstheme="minorHAnsi"/>
                <w:szCs w:val="24"/>
              </w:rPr>
              <w:t xml:space="preserve"> overfor hinanden.</w:t>
            </w:r>
          </w:p>
        </w:tc>
        <w:tc>
          <w:tcPr>
            <w:tcW w:w="1101" w:type="dxa"/>
            <w:vAlign w:val="center"/>
          </w:tcPr>
          <w:p w:rsidR="000E5454" w:rsidRDefault="00F76C78" w:rsidP="000F54A4">
            <w:pPr>
              <w:spacing w:before="240"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  <w:shd w:val="clear" w:color="auto" w:fill="auto"/>
          </w:tcPr>
          <w:p w:rsidR="000E5454" w:rsidRPr="007C5FA0" w:rsidRDefault="000E5454" w:rsidP="000F54A4">
            <w:pPr>
              <w:spacing w:before="240"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0E5454" w:rsidRPr="007C5FA0" w:rsidRDefault="000E5454" w:rsidP="000F54A4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0E5454" w:rsidRPr="007C5FA0" w:rsidRDefault="000E5454" w:rsidP="000F54A4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0E5454" w:rsidRPr="007C5FA0" w:rsidRDefault="000E5454" w:rsidP="000F54A4">
            <w:pPr>
              <w:spacing w:before="240" w:after="0"/>
              <w:rPr>
                <w:rFonts w:cstheme="minorHAnsi"/>
                <w:szCs w:val="24"/>
              </w:rPr>
            </w:pPr>
          </w:p>
        </w:tc>
      </w:tr>
      <w:tr w:rsidR="00F76C78" w:rsidRPr="007C5FA0" w:rsidTr="007C27B3">
        <w:tc>
          <w:tcPr>
            <w:tcW w:w="526" w:type="dxa"/>
            <w:vAlign w:val="center"/>
          </w:tcPr>
          <w:p w:rsidR="00F76C78" w:rsidRDefault="000F54A4" w:rsidP="000F54A4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D36B41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F9385F" w:rsidRPr="00F9385F" w:rsidRDefault="00F9385F" w:rsidP="000F54A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Sammenkobl</w:t>
            </w:r>
            <w:r w:rsidR="009105BE">
              <w:rPr>
                <w:rFonts w:asciiTheme="minorHAnsi" w:hAnsiTheme="minorHAnsi" w:cstheme="minorHAnsi"/>
                <w:b/>
                <w:szCs w:val="24"/>
              </w:rPr>
              <w:t>i</w:t>
            </w:r>
            <w:r>
              <w:rPr>
                <w:rFonts w:asciiTheme="minorHAnsi" w:hAnsiTheme="minorHAnsi" w:cstheme="minorHAnsi"/>
                <w:b/>
                <w:szCs w:val="24"/>
              </w:rPr>
              <w:t>ng</w:t>
            </w:r>
          </w:p>
          <w:p w:rsidR="00F76C78" w:rsidRDefault="00F76C78" w:rsidP="000F54A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Teltet skal kunne sammenkobles med tilsv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>
              <w:rPr>
                <w:rFonts w:asciiTheme="minorHAnsi" w:hAnsiTheme="minorHAnsi" w:cstheme="minorHAnsi"/>
                <w:szCs w:val="24"/>
              </w:rPr>
              <w:t>rende telt via åbninger for adgang.</w:t>
            </w:r>
          </w:p>
        </w:tc>
        <w:tc>
          <w:tcPr>
            <w:tcW w:w="1101" w:type="dxa"/>
            <w:vAlign w:val="center"/>
          </w:tcPr>
          <w:p w:rsidR="00F76C78" w:rsidRDefault="00F76C78" w:rsidP="000F54A4">
            <w:pPr>
              <w:spacing w:before="240"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F76C78" w:rsidRPr="00B26359" w:rsidRDefault="00B26359" w:rsidP="000F54A4">
            <w:pPr>
              <w:spacing w:before="240"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Sammenkoblingen kan evt. foregå med en sluse.</w:t>
            </w:r>
          </w:p>
        </w:tc>
        <w:tc>
          <w:tcPr>
            <w:tcW w:w="702" w:type="dxa"/>
          </w:tcPr>
          <w:p w:rsidR="00F76C78" w:rsidRPr="007C5FA0" w:rsidRDefault="00F76C78" w:rsidP="000F54A4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76C78" w:rsidRPr="007C5FA0" w:rsidRDefault="00F76C78" w:rsidP="000F54A4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76C78" w:rsidRPr="007C5FA0" w:rsidRDefault="00F76C78" w:rsidP="000F54A4">
            <w:pPr>
              <w:spacing w:before="240" w:after="0"/>
              <w:rPr>
                <w:rFonts w:cstheme="minorHAnsi"/>
                <w:szCs w:val="24"/>
              </w:rPr>
            </w:pPr>
          </w:p>
        </w:tc>
      </w:tr>
      <w:tr w:rsidR="00E05146" w:rsidRPr="007C5FA0" w:rsidTr="007C27B3">
        <w:tc>
          <w:tcPr>
            <w:tcW w:w="526" w:type="dxa"/>
            <w:vAlign w:val="center"/>
          </w:tcPr>
          <w:p w:rsidR="00E05146" w:rsidRDefault="000F54A4" w:rsidP="000F54A4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D36B41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:rsidR="000E5454" w:rsidRPr="000E5454" w:rsidRDefault="002A50A0" w:rsidP="000E545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Sluser</w:t>
            </w:r>
            <w:r w:rsidR="000E5454">
              <w:rPr>
                <w:rFonts w:asciiTheme="minorHAnsi" w:hAnsiTheme="minorHAnsi" w:cstheme="minorHAnsi"/>
                <w:b/>
                <w:szCs w:val="24"/>
              </w:rPr>
              <w:t xml:space="preserve"> for opvarmning og nedkøling</w:t>
            </w:r>
          </w:p>
          <w:p w:rsidR="00E05146" w:rsidRDefault="000E5454" w:rsidP="000E545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Teltet skal</w:t>
            </w:r>
            <w:r w:rsidR="00B1485E">
              <w:rPr>
                <w:rFonts w:asciiTheme="minorHAnsi" w:hAnsiTheme="minorHAnsi" w:cstheme="minorHAnsi"/>
                <w:szCs w:val="24"/>
              </w:rPr>
              <w:t xml:space="preserve"> have</w:t>
            </w:r>
            <w:r w:rsidR="00A66AB0">
              <w:rPr>
                <w:rFonts w:asciiTheme="minorHAnsi" w:hAnsiTheme="minorHAnsi" w:cstheme="minorHAnsi"/>
                <w:szCs w:val="24"/>
              </w:rPr>
              <w:t xml:space="preserve"> minimum to</w:t>
            </w:r>
            <w:r w:rsidR="00E0514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D0287">
              <w:rPr>
                <w:rFonts w:asciiTheme="minorHAnsi" w:hAnsiTheme="minorHAnsi" w:cstheme="minorHAnsi"/>
                <w:szCs w:val="24"/>
              </w:rPr>
              <w:t>sluser</w:t>
            </w:r>
            <w:r w:rsidR="00E05146">
              <w:rPr>
                <w:rFonts w:asciiTheme="minorHAnsi" w:hAnsiTheme="minorHAnsi" w:cstheme="minorHAnsi"/>
                <w:szCs w:val="24"/>
              </w:rPr>
              <w:t xml:space="preserve"> for in</w:t>
            </w:r>
            <w:r w:rsidR="00E05146">
              <w:rPr>
                <w:rFonts w:asciiTheme="minorHAnsi" w:hAnsiTheme="minorHAnsi" w:cstheme="minorHAnsi"/>
                <w:szCs w:val="24"/>
              </w:rPr>
              <w:t>d</w:t>
            </w:r>
            <w:r w:rsidR="00E05146">
              <w:rPr>
                <w:rFonts w:asciiTheme="minorHAnsi" w:hAnsiTheme="minorHAnsi" w:cstheme="minorHAnsi"/>
                <w:szCs w:val="24"/>
              </w:rPr>
              <w:t xml:space="preserve">føring af </w:t>
            </w:r>
            <w:r w:rsidR="001A0B36">
              <w:rPr>
                <w:rFonts w:asciiTheme="minorHAnsi" w:hAnsiTheme="minorHAnsi" w:cstheme="minorHAnsi"/>
                <w:szCs w:val="24"/>
              </w:rPr>
              <w:t>slanger for varme/aircondition</w:t>
            </w:r>
            <w:r w:rsidR="0012631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E05146" w:rsidRDefault="00EA289A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E05146" w:rsidRPr="007C5FA0" w:rsidRDefault="00E05146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E05146" w:rsidRPr="007C5FA0" w:rsidRDefault="00E0514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E05146" w:rsidRPr="007C5FA0" w:rsidRDefault="00E0514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E05146" w:rsidRPr="007C5FA0" w:rsidRDefault="00E05146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A66AB0" w:rsidRPr="007C5FA0" w:rsidTr="007C27B3">
        <w:tc>
          <w:tcPr>
            <w:tcW w:w="526" w:type="dxa"/>
            <w:vAlign w:val="center"/>
          </w:tcPr>
          <w:p w:rsidR="00A66AB0" w:rsidRDefault="000F54A4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D36B41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</w:tcPr>
          <w:p w:rsidR="000E5454" w:rsidRPr="000E5454" w:rsidRDefault="002A50A0" w:rsidP="000E545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Sluser</w:t>
            </w:r>
            <w:r w:rsidR="000E5454">
              <w:rPr>
                <w:rFonts w:asciiTheme="minorHAnsi" w:hAnsiTheme="minorHAnsi" w:cstheme="minorHAnsi"/>
                <w:b/>
                <w:szCs w:val="24"/>
              </w:rPr>
              <w:t xml:space="preserve"> for opvarmning og nedkøling</w:t>
            </w:r>
          </w:p>
          <w:p w:rsidR="00A66AB0" w:rsidRDefault="00F9385F" w:rsidP="000E5454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A66AB0">
              <w:rPr>
                <w:rFonts w:asciiTheme="minorHAnsi" w:hAnsiTheme="minorHAnsi" w:cstheme="minorHAnsi"/>
                <w:szCs w:val="24"/>
              </w:rPr>
              <w:t>kal være placere</w:t>
            </w:r>
            <w:r w:rsidR="000E5454">
              <w:rPr>
                <w:rFonts w:asciiTheme="minorHAnsi" w:hAnsiTheme="minorHAnsi" w:cstheme="minorHAnsi"/>
                <w:szCs w:val="24"/>
              </w:rPr>
              <w:t>t</w:t>
            </w:r>
            <w:r w:rsidR="007D1D9A">
              <w:rPr>
                <w:rFonts w:asciiTheme="minorHAnsi" w:hAnsiTheme="minorHAnsi" w:cstheme="minorHAnsi"/>
                <w:szCs w:val="24"/>
              </w:rPr>
              <w:t xml:space="preserve"> nederst</w:t>
            </w:r>
            <w:r w:rsidR="000E5454">
              <w:rPr>
                <w:rFonts w:asciiTheme="minorHAnsi" w:hAnsiTheme="minorHAnsi" w:cstheme="minorHAnsi"/>
                <w:szCs w:val="24"/>
              </w:rPr>
              <w:t xml:space="preserve"> på hver sin side af teltet</w:t>
            </w:r>
            <w:r w:rsidR="002C4ACB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A66AB0" w:rsidRDefault="00F76C78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A66AB0" w:rsidRPr="007C5FA0" w:rsidRDefault="00A66AB0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A66AB0" w:rsidRPr="007C5FA0" w:rsidRDefault="00A66AB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A66AB0" w:rsidRPr="007C5FA0" w:rsidRDefault="00A66AB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A66AB0" w:rsidRPr="007C5FA0" w:rsidRDefault="00A66AB0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9385F" w:rsidRPr="007C5FA0" w:rsidTr="007C27B3">
        <w:tc>
          <w:tcPr>
            <w:tcW w:w="526" w:type="dxa"/>
            <w:vAlign w:val="center"/>
          </w:tcPr>
          <w:p w:rsidR="00F9385F" w:rsidRDefault="00AE2036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D36B41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F9385F" w:rsidRPr="000E5454" w:rsidRDefault="00F9385F" w:rsidP="00F9385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Sluser for opvarmning og nedkøling</w:t>
            </w:r>
          </w:p>
          <w:p w:rsidR="00F9385F" w:rsidRPr="00F9385F" w:rsidRDefault="00F9385F" w:rsidP="000E545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Skal have en diameter på 30-40 cm</w:t>
            </w:r>
            <w:r w:rsidR="009105B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F9385F" w:rsidRDefault="005F1B32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F9385F" w:rsidRPr="007C5FA0" w:rsidRDefault="00F9385F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F9385F" w:rsidRPr="007C5FA0" w:rsidRDefault="00F9385F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9385F" w:rsidRPr="007C5FA0" w:rsidRDefault="00F9385F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9385F" w:rsidRPr="007C5FA0" w:rsidRDefault="00F9385F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5F5936" w:rsidRPr="007C5FA0" w:rsidTr="007C27B3">
        <w:tc>
          <w:tcPr>
            <w:tcW w:w="526" w:type="dxa"/>
            <w:vAlign w:val="center"/>
          </w:tcPr>
          <w:p w:rsidR="005F5936" w:rsidRPr="007C5FA0" w:rsidRDefault="000F54A4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D36B41"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:rsidR="000E5454" w:rsidRPr="000E5454" w:rsidRDefault="002A50A0" w:rsidP="000E545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Sluser</w:t>
            </w:r>
            <w:r w:rsidR="000E5454">
              <w:rPr>
                <w:rFonts w:asciiTheme="minorHAnsi" w:hAnsiTheme="minorHAnsi" w:cstheme="minorHAnsi"/>
                <w:b/>
                <w:szCs w:val="24"/>
              </w:rPr>
              <w:t xml:space="preserve"> for opvarmning og nedkøling</w:t>
            </w:r>
          </w:p>
          <w:p w:rsidR="005F5936" w:rsidRDefault="00DD0287" w:rsidP="000E5454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Sluserne</w:t>
            </w:r>
            <w:r w:rsidR="005F5936">
              <w:rPr>
                <w:rFonts w:asciiTheme="minorHAnsi" w:hAnsiTheme="minorHAnsi" w:cstheme="minorHAnsi"/>
                <w:szCs w:val="24"/>
              </w:rPr>
              <w:t xml:space="preserve"> skal være en ”posemodel” således at de kan </w:t>
            </w:r>
            <w:r w:rsidR="00126316">
              <w:rPr>
                <w:rFonts w:asciiTheme="minorHAnsi" w:hAnsiTheme="minorHAnsi" w:cstheme="minorHAnsi"/>
                <w:szCs w:val="24"/>
              </w:rPr>
              <w:t xml:space="preserve">lukkes </w:t>
            </w:r>
            <w:r w:rsidR="005F5936">
              <w:rPr>
                <w:rFonts w:asciiTheme="minorHAnsi" w:hAnsiTheme="minorHAnsi" w:cstheme="minorHAnsi"/>
                <w:szCs w:val="24"/>
              </w:rPr>
              <w:t xml:space="preserve">til med eller uden </w:t>
            </w:r>
            <w:r w:rsidR="005323A8">
              <w:rPr>
                <w:rFonts w:asciiTheme="minorHAnsi" w:hAnsiTheme="minorHAnsi" w:cstheme="minorHAnsi"/>
                <w:szCs w:val="24"/>
              </w:rPr>
              <w:t>genne</w:t>
            </w:r>
            <w:r w:rsidR="005323A8">
              <w:rPr>
                <w:rFonts w:asciiTheme="minorHAnsi" w:hAnsiTheme="minorHAnsi" w:cstheme="minorHAnsi"/>
                <w:szCs w:val="24"/>
              </w:rPr>
              <w:t>m</w:t>
            </w:r>
            <w:r w:rsidR="005323A8">
              <w:rPr>
                <w:rFonts w:asciiTheme="minorHAnsi" w:hAnsiTheme="minorHAnsi" w:cstheme="minorHAnsi"/>
                <w:szCs w:val="24"/>
              </w:rPr>
              <w:t>føring</w:t>
            </w:r>
            <w:r w:rsidR="005F593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5F5936" w:rsidRDefault="00134867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5F5936" w:rsidRPr="007C5FA0" w:rsidRDefault="005F5936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5F5936" w:rsidRPr="007C5FA0" w:rsidRDefault="005F593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5F5936" w:rsidRPr="007C5FA0" w:rsidRDefault="005F593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5F5936" w:rsidRPr="007C5FA0" w:rsidRDefault="005F5936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E03B1E" w:rsidRPr="007C5FA0" w:rsidTr="007C27B3">
        <w:tc>
          <w:tcPr>
            <w:tcW w:w="526" w:type="dxa"/>
            <w:vAlign w:val="center"/>
          </w:tcPr>
          <w:p w:rsidR="00E03B1E" w:rsidRPr="007C5FA0" w:rsidRDefault="000F54A4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D36B41"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E03B1E" w:rsidRPr="000E5454" w:rsidRDefault="002A50A0" w:rsidP="00E03B1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Sluser</w:t>
            </w:r>
            <w:r w:rsidR="00E03B1E">
              <w:rPr>
                <w:rFonts w:asciiTheme="minorHAnsi" w:hAnsiTheme="minorHAnsi" w:cstheme="minorHAnsi"/>
                <w:b/>
                <w:szCs w:val="24"/>
              </w:rPr>
              <w:t xml:space="preserve"> for opvarmning og nedkøling</w:t>
            </w:r>
          </w:p>
          <w:p w:rsidR="00E03B1E" w:rsidRPr="00E03B1E" w:rsidRDefault="00E03B1E" w:rsidP="000E545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Indertelt skal have tilsvarende </w:t>
            </w:r>
            <w:r w:rsidR="002A50A0">
              <w:rPr>
                <w:rFonts w:asciiTheme="minorHAnsi" w:hAnsiTheme="minorHAnsi" w:cstheme="minorHAnsi"/>
                <w:szCs w:val="24"/>
              </w:rPr>
              <w:t>sluser</w:t>
            </w:r>
            <w:r>
              <w:rPr>
                <w:rFonts w:asciiTheme="minorHAnsi" w:hAnsiTheme="minorHAnsi" w:cstheme="minorHAnsi"/>
                <w:szCs w:val="24"/>
              </w:rPr>
              <w:t xml:space="preserve"> som </w:t>
            </w:r>
            <w:r w:rsidR="00C37C3D">
              <w:rPr>
                <w:rFonts w:asciiTheme="minorHAnsi" w:hAnsiTheme="minorHAnsi" w:cstheme="minorHAnsi"/>
                <w:szCs w:val="24"/>
              </w:rPr>
              <w:t>basis</w:t>
            </w:r>
            <w:r>
              <w:rPr>
                <w:rFonts w:asciiTheme="minorHAnsi" w:hAnsiTheme="minorHAnsi" w:cstheme="minorHAnsi"/>
                <w:szCs w:val="24"/>
              </w:rPr>
              <w:t>teltet.</w:t>
            </w:r>
          </w:p>
        </w:tc>
        <w:tc>
          <w:tcPr>
            <w:tcW w:w="1101" w:type="dxa"/>
            <w:vAlign w:val="center"/>
          </w:tcPr>
          <w:p w:rsidR="00E03B1E" w:rsidRDefault="00BC2317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E03B1E" w:rsidRPr="007C5FA0" w:rsidRDefault="00E03B1E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E03B1E" w:rsidRPr="007C5FA0" w:rsidRDefault="00E03B1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E03B1E" w:rsidRPr="007C5FA0" w:rsidRDefault="00E03B1E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E03B1E" w:rsidRPr="007C5FA0" w:rsidRDefault="00E03B1E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7C5FA0" w:rsidTr="007C27B3">
        <w:tc>
          <w:tcPr>
            <w:tcW w:w="526" w:type="dxa"/>
            <w:vAlign w:val="center"/>
          </w:tcPr>
          <w:p w:rsidR="0050659C" w:rsidRPr="007C5FA0" w:rsidRDefault="000F54A4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2</w:t>
            </w:r>
            <w:r w:rsidR="00D36B41"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:rsidR="00657C17" w:rsidRDefault="00657C17" w:rsidP="00657C17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Dimensioner</w:t>
            </w:r>
          </w:p>
          <w:p w:rsidR="00D96F3F" w:rsidRPr="00657C17" w:rsidRDefault="005323A8" w:rsidP="00B30565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Teltets samlede vægt inkl. s</w:t>
            </w:r>
            <w:r w:rsidR="00A17742">
              <w:rPr>
                <w:rFonts w:asciiTheme="minorHAnsi" w:hAnsiTheme="minorHAnsi" w:cstheme="minorHAnsi"/>
                <w:szCs w:val="24"/>
              </w:rPr>
              <w:t xml:space="preserve">tænger pløkke og barduner skal maksimalt være </w:t>
            </w:r>
            <w:r w:rsidR="00B30565">
              <w:rPr>
                <w:rFonts w:asciiTheme="minorHAnsi" w:hAnsiTheme="minorHAnsi" w:cstheme="minorHAnsi"/>
                <w:szCs w:val="24"/>
              </w:rPr>
              <w:t>30</w:t>
            </w:r>
            <w:r w:rsidR="00A17742">
              <w:rPr>
                <w:rFonts w:asciiTheme="minorHAnsi" w:hAnsiTheme="minorHAnsi" w:cstheme="minorHAnsi"/>
                <w:szCs w:val="24"/>
              </w:rPr>
              <w:t xml:space="preserve"> kg. </w:t>
            </w:r>
          </w:p>
        </w:tc>
        <w:tc>
          <w:tcPr>
            <w:tcW w:w="1101" w:type="dxa"/>
            <w:vAlign w:val="center"/>
          </w:tcPr>
          <w:p w:rsidR="00F5760B" w:rsidRPr="007C5FA0" w:rsidRDefault="00A17742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Skal </w:t>
            </w:r>
          </w:p>
        </w:tc>
        <w:tc>
          <w:tcPr>
            <w:tcW w:w="3581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7C5FA0" w:rsidTr="00235FC8">
        <w:trPr>
          <w:trHeight w:val="426"/>
        </w:trPr>
        <w:tc>
          <w:tcPr>
            <w:tcW w:w="526" w:type="dxa"/>
            <w:vAlign w:val="center"/>
          </w:tcPr>
          <w:p w:rsidR="0050659C" w:rsidRPr="007C5FA0" w:rsidRDefault="00D36B41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29</w:t>
            </w:r>
          </w:p>
        </w:tc>
        <w:tc>
          <w:tcPr>
            <w:tcW w:w="4111" w:type="dxa"/>
          </w:tcPr>
          <w:p w:rsidR="00657C17" w:rsidRDefault="0087595D" w:rsidP="00D306E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Dimensioner</w:t>
            </w:r>
          </w:p>
          <w:p w:rsidR="00F5760B" w:rsidRPr="007C5FA0" w:rsidRDefault="00136679" w:rsidP="00136B1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Samlet</w:t>
            </w:r>
            <w:r w:rsidR="00D306E8">
              <w:rPr>
                <w:rFonts w:asciiTheme="minorHAnsi" w:hAnsiTheme="minorHAnsi" w:cstheme="minorHAnsi"/>
                <w:szCs w:val="24"/>
              </w:rPr>
              <w:t xml:space="preserve"> areal </w:t>
            </w:r>
            <w:r w:rsidR="0087595D">
              <w:rPr>
                <w:rFonts w:asciiTheme="minorHAnsi" w:hAnsiTheme="minorHAnsi" w:cstheme="minorHAnsi"/>
                <w:szCs w:val="24"/>
              </w:rPr>
              <w:t xml:space="preserve">inklusive vestibuler </w:t>
            </w:r>
            <w:r w:rsidR="00D306E8">
              <w:rPr>
                <w:rFonts w:asciiTheme="minorHAnsi" w:hAnsiTheme="minorHAnsi" w:cstheme="minorHAnsi"/>
                <w:szCs w:val="24"/>
              </w:rPr>
              <w:t>skal være</w:t>
            </w:r>
            <w:r w:rsidR="00136B1C">
              <w:rPr>
                <w:rFonts w:asciiTheme="minorHAnsi" w:hAnsiTheme="minorHAnsi" w:cstheme="minorHAnsi"/>
                <w:szCs w:val="24"/>
              </w:rPr>
              <w:t xml:space="preserve"> minimum</w:t>
            </w:r>
            <w:r w:rsidR="00D306E8">
              <w:rPr>
                <w:rFonts w:asciiTheme="minorHAnsi" w:hAnsiTheme="minorHAnsi" w:cstheme="minorHAnsi"/>
                <w:szCs w:val="24"/>
              </w:rPr>
              <w:t xml:space="preserve"> 39</w:t>
            </w:r>
            <w:r w:rsidR="00136B1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306E8">
              <w:rPr>
                <w:rFonts w:asciiTheme="minorHAnsi" w:hAnsiTheme="minorHAnsi" w:cstheme="minorHAnsi"/>
                <w:szCs w:val="24"/>
              </w:rPr>
              <w:t>m2</w:t>
            </w:r>
            <w:r w:rsidR="0012631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F5760B" w:rsidRPr="007C5FA0" w:rsidRDefault="00A17742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7C27B3" w:rsidRPr="007C5FA0" w:rsidRDefault="007C27B3" w:rsidP="00A3640D">
            <w:pPr>
              <w:spacing w:after="0"/>
              <w:rPr>
                <w:rFonts w:cstheme="minorHAnsi"/>
                <w:szCs w:val="24"/>
              </w:rPr>
            </w:pPr>
          </w:p>
          <w:p w:rsidR="00A3640D" w:rsidRPr="007C5FA0" w:rsidRDefault="00A3640D" w:rsidP="00A17742">
            <w:pPr>
              <w:spacing w:after="0"/>
              <w:rPr>
                <w:rFonts w:cstheme="minorHAnsi"/>
                <w:i/>
                <w:szCs w:val="20"/>
              </w:rPr>
            </w:pPr>
          </w:p>
        </w:tc>
        <w:tc>
          <w:tcPr>
            <w:tcW w:w="70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36B1C" w:rsidRPr="007C5FA0" w:rsidTr="007C27B3">
        <w:tc>
          <w:tcPr>
            <w:tcW w:w="526" w:type="dxa"/>
            <w:vAlign w:val="center"/>
          </w:tcPr>
          <w:p w:rsidR="00136B1C" w:rsidRPr="007C5FA0" w:rsidRDefault="00D36B41" w:rsidP="00AC22B9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30</w:t>
            </w:r>
          </w:p>
        </w:tc>
        <w:tc>
          <w:tcPr>
            <w:tcW w:w="4111" w:type="dxa"/>
          </w:tcPr>
          <w:p w:rsidR="00136B1C" w:rsidRDefault="00136B1C" w:rsidP="00AC22B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Dimensioner</w:t>
            </w:r>
          </w:p>
          <w:p w:rsidR="00136B1C" w:rsidRPr="00136B1C" w:rsidRDefault="00136B1C" w:rsidP="00AC22B9">
            <w:pPr>
              <w:pStyle w:val="Opstilling-punkttegn"/>
              <w:numPr>
                <w:ilvl w:val="0"/>
                <w:numId w:val="0"/>
              </w:numPr>
              <w:spacing w:before="240"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Teltet inklusive vestibuler skal have en længde på 9-10 meter</w:t>
            </w:r>
            <w:r w:rsidR="009105B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136B1C" w:rsidRDefault="00F76C78" w:rsidP="00AC22B9">
            <w:pPr>
              <w:spacing w:before="240"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136B1C" w:rsidRPr="007C5FA0" w:rsidRDefault="00136B1C" w:rsidP="00AC22B9">
            <w:pPr>
              <w:pStyle w:val="Listeafsnit"/>
              <w:tabs>
                <w:tab w:val="left" w:pos="0"/>
              </w:tabs>
              <w:spacing w:before="240"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136B1C" w:rsidRPr="007C5FA0" w:rsidRDefault="00136B1C" w:rsidP="00AC22B9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136B1C" w:rsidRPr="007C5FA0" w:rsidRDefault="00136B1C" w:rsidP="00AC22B9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136B1C" w:rsidRPr="007C5FA0" w:rsidRDefault="00136B1C" w:rsidP="00AC22B9">
            <w:pPr>
              <w:pStyle w:val="Listeafsnit"/>
              <w:tabs>
                <w:tab w:val="left" w:pos="0"/>
              </w:tabs>
              <w:spacing w:before="240"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136B1C" w:rsidRPr="007C5FA0" w:rsidTr="007C27B3">
        <w:tc>
          <w:tcPr>
            <w:tcW w:w="526" w:type="dxa"/>
            <w:vAlign w:val="center"/>
          </w:tcPr>
          <w:p w:rsidR="00136B1C" w:rsidRPr="007C5FA0" w:rsidRDefault="00AE2036" w:rsidP="00AC22B9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  <w:r w:rsidR="00D36B41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136B1C" w:rsidRDefault="00136B1C" w:rsidP="00136B1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Dimensioner</w:t>
            </w:r>
          </w:p>
          <w:p w:rsidR="00136B1C" w:rsidRPr="00136B1C" w:rsidRDefault="00136B1C" w:rsidP="00136B1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Teltet skal have en bredde på 4-5 meter.</w:t>
            </w:r>
          </w:p>
        </w:tc>
        <w:tc>
          <w:tcPr>
            <w:tcW w:w="1101" w:type="dxa"/>
            <w:vAlign w:val="center"/>
          </w:tcPr>
          <w:p w:rsidR="00136B1C" w:rsidRDefault="00F76C78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136B1C" w:rsidRPr="007C5FA0" w:rsidRDefault="00136B1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136B1C" w:rsidRPr="007C5FA0" w:rsidRDefault="00136B1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136B1C" w:rsidRPr="007C5FA0" w:rsidRDefault="00136B1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136B1C" w:rsidRPr="007C5FA0" w:rsidRDefault="00136B1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943261" w:rsidRPr="007C5FA0" w:rsidTr="007C27B3">
        <w:tc>
          <w:tcPr>
            <w:tcW w:w="526" w:type="dxa"/>
            <w:vAlign w:val="center"/>
          </w:tcPr>
          <w:p w:rsidR="00943261" w:rsidRPr="007C5FA0" w:rsidRDefault="00AE2036" w:rsidP="00AC22B9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  <w:r w:rsidR="00D36B41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3E4510" w:rsidRDefault="003E4510" w:rsidP="00AC22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Dimensioner</w:t>
            </w:r>
          </w:p>
          <w:p w:rsidR="00943261" w:rsidRPr="00D306E8" w:rsidRDefault="00943261" w:rsidP="00AC22B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Indvendig højde i basistelt skal være 220</w:t>
            </w:r>
            <w:r w:rsidR="00AF71FB">
              <w:rPr>
                <w:rFonts w:asciiTheme="minorHAnsi" w:hAnsiTheme="minorHAnsi" w:cstheme="minorHAnsi"/>
                <w:szCs w:val="24"/>
              </w:rPr>
              <w:t>-240</w:t>
            </w:r>
            <w:r>
              <w:rPr>
                <w:rFonts w:asciiTheme="minorHAnsi" w:hAnsiTheme="minorHAnsi" w:cstheme="minorHAnsi"/>
                <w:szCs w:val="24"/>
              </w:rPr>
              <w:t xml:space="preserve"> cm. </w:t>
            </w:r>
          </w:p>
        </w:tc>
        <w:tc>
          <w:tcPr>
            <w:tcW w:w="1101" w:type="dxa"/>
            <w:vAlign w:val="center"/>
          </w:tcPr>
          <w:p w:rsidR="00943261" w:rsidRPr="00A17742" w:rsidRDefault="00134867" w:rsidP="00AC22B9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943261" w:rsidRPr="007C5FA0" w:rsidRDefault="00943261" w:rsidP="00AC22B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943261" w:rsidRPr="007C5FA0" w:rsidRDefault="00943261" w:rsidP="00AC22B9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943261" w:rsidRPr="007C5FA0" w:rsidRDefault="00943261" w:rsidP="00AC22B9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943261" w:rsidRPr="007C5FA0" w:rsidRDefault="00943261" w:rsidP="00AC22B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1A0726" w:rsidRPr="007C5FA0" w:rsidTr="00D306E8">
        <w:trPr>
          <w:trHeight w:val="634"/>
        </w:trPr>
        <w:tc>
          <w:tcPr>
            <w:tcW w:w="526" w:type="dxa"/>
            <w:vAlign w:val="center"/>
          </w:tcPr>
          <w:p w:rsidR="001A0726" w:rsidRPr="007C5FA0" w:rsidRDefault="00AE2036" w:rsidP="00AC22B9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  <w:r w:rsidR="00D36B41"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:rsidR="00F9385F" w:rsidRPr="00F9385F" w:rsidRDefault="00F9385F" w:rsidP="00AC22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Håndtering</w:t>
            </w:r>
          </w:p>
          <w:p w:rsidR="00787964" w:rsidRPr="00D306E8" w:rsidRDefault="00D306E8" w:rsidP="00AC22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306E8">
              <w:rPr>
                <w:rFonts w:asciiTheme="minorHAnsi" w:hAnsiTheme="minorHAnsi" w:cstheme="minorHAnsi"/>
                <w:szCs w:val="24"/>
              </w:rPr>
              <w:t>Teltet ska</w:t>
            </w:r>
            <w:r w:rsidR="00781081">
              <w:rPr>
                <w:rFonts w:asciiTheme="minorHAnsi" w:hAnsiTheme="minorHAnsi" w:cstheme="minorHAnsi"/>
                <w:szCs w:val="24"/>
              </w:rPr>
              <w:t>l når nedpakket kunne føres i ma</w:t>
            </w:r>
            <w:r w:rsidR="00781081">
              <w:rPr>
                <w:rFonts w:asciiTheme="minorHAnsi" w:hAnsiTheme="minorHAnsi" w:cstheme="minorHAnsi"/>
                <w:szCs w:val="24"/>
              </w:rPr>
              <w:t>k</w:t>
            </w:r>
            <w:r w:rsidR="00781081">
              <w:rPr>
                <w:rFonts w:asciiTheme="minorHAnsi" w:hAnsiTheme="minorHAnsi" w:cstheme="minorHAnsi"/>
                <w:szCs w:val="24"/>
              </w:rPr>
              <w:t>simalt to medleverede</w:t>
            </w:r>
            <w:r w:rsidRPr="00D306E8">
              <w:rPr>
                <w:rFonts w:asciiTheme="minorHAnsi" w:hAnsiTheme="minorHAnsi" w:cstheme="minorHAnsi"/>
                <w:szCs w:val="24"/>
              </w:rPr>
              <w:t xml:space="preserve"> taske</w:t>
            </w:r>
            <w:r w:rsidR="00781081">
              <w:rPr>
                <w:rFonts w:asciiTheme="minorHAnsi" w:hAnsiTheme="minorHAnsi" w:cstheme="minorHAnsi"/>
                <w:szCs w:val="24"/>
              </w:rPr>
              <w:t>r</w:t>
            </w:r>
            <w:r w:rsidR="004B6D8E">
              <w:rPr>
                <w:rFonts w:asciiTheme="minorHAnsi" w:hAnsiTheme="minorHAnsi" w:cstheme="minorHAnsi"/>
                <w:szCs w:val="24"/>
              </w:rPr>
              <w:t xml:space="preserve"> eller rygsæ</w:t>
            </w:r>
            <w:r w:rsidR="004B6D8E">
              <w:rPr>
                <w:rFonts w:asciiTheme="minorHAnsi" w:hAnsiTheme="minorHAnsi" w:cstheme="minorHAnsi"/>
                <w:szCs w:val="24"/>
              </w:rPr>
              <w:t>k</w:t>
            </w:r>
            <w:r w:rsidR="00781081">
              <w:rPr>
                <w:rFonts w:asciiTheme="minorHAnsi" w:hAnsiTheme="minorHAnsi" w:cstheme="minorHAnsi"/>
                <w:szCs w:val="24"/>
              </w:rPr>
              <w:t>ke</w:t>
            </w:r>
            <w:r w:rsidR="004B6D8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1A0726" w:rsidRPr="00D306E8" w:rsidRDefault="00D306E8" w:rsidP="00AC22B9">
            <w:pPr>
              <w:spacing w:after="0"/>
              <w:jc w:val="center"/>
              <w:rPr>
                <w:rFonts w:cstheme="minorHAnsi"/>
                <w:b/>
                <w:szCs w:val="24"/>
                <w:highlight w:val="yellow"/>
              </w:rPr>
            </w:pPr>
            <w:r w:rsidRPr="00D306E8">
              <w:rPr>
                <w:rFonts w:cstheme="minorHAnsi"/>
                <w:b/>
                <w:szCs w:val="24"/>
              </w:rPr>
              <w:t>Skal</w:t>
            </w:r>
            <w:r w:rsidRPr="00D306E8">
              <w:rPr>
                <w:rFonts w:cstheme="minorHAnsi"/>
                <w:b/>
                <w:szCs w:val="24"/>
                <w:highlight w:val="yellow"/>
              </w:rPr>
              <w:t xml:space="preserve"> </w:t>
            </w:r>
          </w:p>
        </w:tc>
        <w:tc>
          <w:tcPr>
            <w:tcW w:w="3581" w:type="dxa"/>
          </w:tcPr>
          <w:p w:rsidR="001A0726" w:rsidRPr="007C5FA0" w:rsidRDefault="001A0726" w:rsidP="00AC22B9">
            <w:pPr>
              <w:spacing w:after="0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1A0726" w:rsidRPr="007C5FA0" w:rsidRDefault="001A0726" w:rsidP="00AC22B9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1A0726" w:rsidRPr="007C5FA0" w:rsidRDefault="001A0726" w:rsidP="00AC22B9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1A0726" w:rsidRPr="007C5FA0" w:rsidRDefault="001A0726" w:rsidP="00AC22B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132132" w:rsidRPr="007C5FA0" w:rsidTr="00D306E8">
        <w:trPr>
          <w:trHeight w:val="634"/>
        </w:trPr>
        <w:tc>
          <w:tcPr>
            <w:tcW w:w="526" w:type="dxa"/>
            <w:vAlign w:val="center"/>
          </w:tcPr>
          <w:p w:rsidR="00132132" w:rsidRPr="007C5FA0" w:rsidRDefault="00AC22B9" w:rsidP="00AC22B9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  <w:r w:rsidR="00D36B41"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</w:tcPr>
          <w:p w:rsidR="00F9385F" w:rsidRPr="00F9385F" w:rsidRDefault="00F9385F" w:rsidP="00AC22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Barduner</w:t>
            </w:r>
          </w:p>
          <w:p w:rsidR="00132132" w:rsidRPr="00D306E8" w:rsidRDefault="00F9385F" w:rsidP="00AC22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132132">
              <w:rPr>
                <w:rFonts w:asciiTheme="minorHAnsi" w:hAnsiTheme="minorHAnsi" w:cstheme="minorHAnsi"/>
                <w:szCs w:val="24"/>
              </w:rPr>
              <w:t>kal være fremstillet i Vectran og polyester eller tilsvarende.</w:t>
            </w:r>
          </w:p>
        </w:tc>
        <w:tc>
          <w:tcPr>
            <w:tcW w:w="1101" w:type="dxa"/>
            <w:vAlign w:val="center"/>
          </w:tcPr>
          <w:p w:rsidR="00132132" w:rsidRDefault="00107164" w:rsidP="00AC22B9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132132" w:rsidRPr="007C5FA0" w:rsidRDefault="00132132" w:rsidP="00AC22B9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132132" w:rsidRPr="007C5FA0" w:rsidRDefault="00132132" w:rsidP="00AC22B9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132132" w:rsidRPr="007C5FA0" w:rsidRDefault="00132132" w:rsidP="00AC22B9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132132" w:rsidRPr="007C5FA0" w:rsidRDefault="00132132" w:rsidP="00AC22B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B456B" w:rsidRPr="007C5FA0" w:rsidTr="00D306E8">
        <w:trPr>
          <w:trHeight w:val="634"/>
        </w:trPr>
        <w:tc>
          <w:tcPr>
            <w:tcW w:w="526" w:type="dxa"/>
            <w:vAlign w:val="center"/>
          </w:tcPr>
          <w:p w:rsidR="00BB456B" w:rsidRPr="007C5FA0" w:rsidRDefault="00AC22B9" w:rsidP="00AC22B9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  <w:r w:rsidR="00D36B41"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F9385F" w:rsidRPr="00F9385F" w:rsidRDefault="00F9385F" w:rsidP="00F9385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Barduner</w:t>
            </w:r>
          </w:p>
          <w:p w:rsidR="00BB456B" w:rsidRPr="007C5FA0" w:rsidRDefault="00F9385F" w:rsidP="00AC22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D306E8" w:rsidRPr="00D306E8">
              <w:rPr>
                <w:rFonts w:asciiTheme="minorHAnsi" w:hAnsiTheme="minorHAnsi" w:cstheme="minorHAnsi"/>
                <w:szCs w:val="24"/>
              </w:rPr>
              <w:t>kal have en brudstyrke på mini</w:t>
            </w:r>
            <w:r w:rsidR="000933BD">
              <w:rPr>
                <w:rFonts w:asciiTheme="minorHAnsi" w:hAnsiTheme="minorHAnsi" w:cstheme="minorHAnsi"/>
                <w:szCs w:val="24"/>
              </w:rPr>
              <w:t>mum 130</w:t>
            </w:r>
            <w:r w:rsidR="00D306E8" w:rsidRPr="00D306E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306E8" w:rsidRPr="00D306E8">
              <w:rPr>
                <w:rFonts w:asciiTheme="minorHAnsi" w:hAnsiTheme="minorHAnsi" w:cstheme="minorHAnsi"/>
                <w:szCs w:val="24"/>
              </w:rPr>
              <w:lastRenderedPageBreak/>
              <w:t>kg.</w:t>
            </w:r>
          </w:p>
        </w:tc>
        <w:tc>
          <w:tcPr>
            <w:tcW w:w="1101" w:type="dxa"/>
            <w:vAlign w:val="center"/>
          </w:tcPr>
          <w:p w:rsidR="00BB456B" w:rsidRPr="00D306E8" w:rsidRDefault="00D306E8" w:rsidP="00AC22B9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BB456B" w:rsidRPr="007C5FA0" w:rsidRDefault="00BB456B" w:rsidP="00AC22B9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BB456B" w:rsidRPr="007C5FA0" w:rsidRDefault="00BB456B" w:rsidP="00AC22B9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B456B" w:rsidRPr="007C5FA0" w:rsidRDefault="00BB456B" w:rsidP="00AC22B9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B456B" w:rsidRPr="007C5FA0" w:rsidRDefault="00BB456B" w:rsidP="00AC22B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306E8" w:rsidRPr="007C5FA0" w:rsidTr="00D41DBF">
        <w:trPr>
          <w:trHeight w:val="474"/>
        </w:trPr>
        <w:tc>
          <w:tcPr>
            <w:tcW w:w="526" w:type="dxa"/>
            <w:vAlign w:val="center"/>
          </w:tcPr>
          <w:p w:rsidR="00D306E8" w:rsidRDefault="00AC22B9" w:rsidP="00AC22B9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3</w:t>
            </w:r>
            <w:r w:rsidR="00D36B41"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:rsidR="00C0514A" w:rsidRPr="00C0514A" w:rsidRDefault="00C0514A" w:rsidP="00AC22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Farve</w:t>
            </w:r>
          </w:p>
          <w:p w:rsidR="00D306E8" w:rsidRPr="00D306E8" w:rsidRDefault="00D41DBF" w:rsidP="00AC22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Teltet skal kunne leveres i </w:t>
            </w:r>
            <w:r w:rsidR="006A2F59">
              <w:rPr>
                <w:rFonts w:asciiTheme="minorHAnsi" w:hAnsiTheme="minorHAnsi" w:cstheme="minorHAnsi"/>
                <w:szCs w:val="24"/>
              </w:rPr>
              <w:t>oliven</w:t>
            </w:r>
            <w:r w:rsidR="009D26E0">
              <w:rPr>
                <w:rFonts w:asciiTheme="minorHAnsi" w:hAnsiTheme="minorHAnsi" w:cstheme="minorHAnsi"/>
                <w:szCs w:val="24"/>
              </w:rPr>
              <w:t>grøn</w:t>
            </w:r>
            <w:r w:rsidR="00EC073A">
              <w:rPr>
                <w:rFonts w:asciiTheme="minorHAnsi" w:hAnsiTheme="minorHAnsi" w:cstheme="minorHAnsi"/>
                <w:szCs w:val="24"/>
              </w:rPr>
              <w:t xml:space="preserve"> eller tilsvarende grøn</w:t>
            </w:r>
            <w:r w:rsidR="009D26E0">
              <w:rPr>
                <w:rFonts w:asciiTheme="minorHAnsi" w:hAnsiTheme="minorHAnsi" w:cstheme="minorHAnsi"/>
                <w:szCs w:val="24"/>
              </w:rPr>
              <w:t xml:space="preserve"> farve</w:t>
            </w:r>
            <w:r w:rsidR="00EC073A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D306E8" w:rsidRDefault="00D41DBF" w:rsidP="00AC22B9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D306E8" w:rsidRPr="007C5FA0" w:rsidRDefault="00D41DBF" w:rsidP="00AC22B9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Endelig RAL</w:t>
            </w:r>
            <w:r w:rsidR="00EC073A">
              <w:rPr>
                <w:rFonts w:cstheme="minorHAnsi"/>
                <w:szCs w:val="24"/>
              </w:rPr>
              <w:t>/NCS</w:t>
            </w:r>
            <w:r>
              <w:rPr>
                <w:rFonts w:cstheme="minorHAnsi"/>
                <w:szCs w:val="24"/>
              </w:rPr>
              <w:t xml:space="preserve"> farve afgøres efter kontraktindgåelse.</w:t>
            </w:r>
          </w:p>
        </w:tc>
        <w:tc>
          <w:tcPr>
            <w:tcW w:w="702" w:type="dxa"/>
          </w:tcPr>
          <w:p w:rsidR="00D306E8" w:rsidRPr="007C5FA0" w:rsidRDefault="00D306E8" w:rsidP="00AC22B9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D306E8" w:rsidRPr="007C5FA0" w:rsidRDefault="00D306E8" w:rsidP="00AC22B9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D306E8" w:rsidRPr="007C5FA0" w:rsidRDefault="00D306E8" w:rsidP="00AC22B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839F6" w:rsidRPr="007C5FA0" w:rsidTr="00D41DBF">
        <w:trPr>
          <w:trHeight w:val="369"/>
        </w:trPr>
        <w:tc>
          <w:tcPr>
            <w:tcW w:w="526" w:type="dxa"/>
            <w:vAlign w:val="center"/>
          </w:tcPr>
          <w:p w:rsidR="00B839F6" w:rsidRDefault="00AC22B9" w:rsidP="00AC22B9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  <w:r w:rsidR="00D36B41"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C0514A" w:rsidRPr="00C0514A" w:rsidRDefault="00C0514A" w:rsidP="00AC22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Dokumentation</w:t>
            </w:r>
          </w:p>
          <w:p w:rsidR="00B839F6" w:rsidRDefault="000F7C9F" w:rsidP="00AC22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Leverandøren skal</w:t>
            </w:r>
            <w:r w:rsidR="0042331C">
              <w:rPr>
                <w:rFonts w:asciiTheme="minorHAnsi" w:hAnsiTheme="minorHAnsi" w:cstheme="minorHAnsi"/>
                <w:szCs w:val="24"/>
              </w:rPr>
              <w:t>, sammen med tilbuddet,</w:t>
            </w:r>
            <w:r>
              <w:rPr>
                <w:rFonts w:asciiTheme="minorHAnsi" w:hAnsiTheme="minorHAnsi" w:cstheme="minorHAnsi"/>
                <w:szCs w:val="24"/>
              </w:rPr>
              <w:t xml:space="preserve"> levere datablad med beskrivelse af teltet</w:t>
            </w:r>
            <w:r w:rsidR="00F06776">
              <w:rPr>
                <w:rFonts w:asciiTheme="minorHAnsi" w:hAnsiTheme="minorHAnsi" w:cstheme="minorHAnsi"/>
                <w:szCs w:val="24"/>
              </w:rPr>
              <w:t xml:space="preserve"> inkl. billeder eller tegninger.</w:t>
            </w:r>
          </w:p>
        </w:tc>
        <w:tc>
          <w:tcPr>
            <w:tcW w:w="1101" w:type="dxa"/>
            <w:vAlign w:val="center"/>
          </w:tcPr>
          <w:p w:rsidR="00B839F6" w:rsidRDefault="000F7C9F" w:rsidP="00AC22B9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B839F6" w:rsidRDefault="00B839F6" w:rsidP="00AC22B9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B839F6" w:rsidRPr="007C5FA0" w:rsidRDefault="00B839F6" w:rsidP="00AC22B9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839F6" w:rsidRPr="007C5FA0" w:rsidRDefault="00B839F6" w:rsidP="00AC22B9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839F6" w:rsidRPr="007C5FA0" w:rsidRDefault="00B839F6" w:rsidP="00AC22B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66103" w:rsidRPr="007C5FA0" w:rsidTr="00D41DBF">
        <w:trPr>
          <w:trHeight w:val="369"/>
        </w:trPr>
        <w:tc>
          <w:tcPr>
            <w:tcW w:w="526" w:type="dxa"/>
            <w:vAlign w:val="center"/>
          </w:tcPr>
          <w:p w:rsidR="00B66103" w:rsidRDefault="00AC22B9" w:rsidP="00AC22B9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  <w:r w:rsidR="00D36B41"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:rsidR="00C0514A" w:rsidRPr="00C0514A" w:rsidRDefault="00C0514A" w:rsidP="00AC22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Reservedele</w:t>
            </w:r>
          </w:p>
          <w:p w:rsidR="00B66103" w:rsidRDefault="00B66103" w:rsidP="00AC22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Alle dele af teltet skal kunne leveres enkel</w:t>
            </w:r>
            <w:r>
              <w:rPr>
                <w:rFonts w:asciiTheme="minorHAnsi" w:hAnsiTheme="minorHAnsi" w:cstheme="minorHAnsi"/>
                <w:szCs w:val="24"/>
              </w:rPr>
              <w:t>t</w:t>
            </w:r>
            <w:r>
              <w:rPr>
                <w:rFonts w:asciiTheme="minorHAnsi" w:hAnsiTheme="minorHAnsi" w:cstheme="minorHAnsi"/>
                <w:szCs w:val="24"/>
              </w:rPr>
              <w:t>vis i forbindelse med udskiftning af defekte genstande.</w:t>
            </w:r>
          </w:p>
        </w:tc>
        <w:tc>
          <w:tcPr>
            <w:tcW w:w="1101" w:type="dxa"/>
            <w:vAlign w:val="center"/>
          </w:tcPr>
          <w:p w:rsidR="00B66103" w:rsidRDefault="00B66103" w:rsidP="00AC22B9">
            <w:pPr>
              <w:spacing w:before="240"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B66103" w:rsidRDefault="00B66103" w:rsidP="00AC22B9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B66103" w:rsidRPr="007C5FA0" w:rsidRDefault="00B66103" w:rsidP="00AC22B9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66103" w:rsidRPr="007C5FA0" w:rsidRDefault="00B66103" w:rsidP="00AC22B9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66103" w:rsidRPr="007C5FA0" w:rsidRDefault="00B66103" w:rsidP="00AC22B9">
            <w:pPr>
              <w:pStyle w:val="Listeafsnit"/>
              <w:tabs>
                <w:tab w:val="left" w:pos="0"/>
              </w:tabs>
              <w:spacing w:before="240"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10FF6" w:rsidRPr="007C5FA0" w:rsidTr="00D41DBF">
        <w:trPr>
          <w:trHeight w:val="369"/>
        </w:trPr>
        <w:tc>
          <w:tcPr>
            <w:tcW w:w="526" w:type="dxa"/>
            <w:vAlign w:val="center"/>
          </w:tcPr>
          <w:p w:rsidR="00B10FF6" w:rsidRDefault="00D36B41" w:rsidP="00AC22B9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39</w:t>
            </w:r>
          </w:p>
        </w:tc>
        <w:tc>
          <w:tcPr>
            <w:tcW w:w="4111" w:type="dxa"/>
          </w:tcPr>
          <w:p w:rsidR="00B10FF6" w:rsidRDefault="00B10FF6" w:rsidP="00AC22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Levering</w:t>
            </w:r>
          </w:p>
          <w:p w:rsidR="00B10FF6" w:rsidRDefault="00B10FF6" w:rsidP="00AC22B9">
            <w:pPr>
              <w:pStyle w:val="Opstilling-punkttegn"/>
              <w:numPr>
                <w:ilvl w:val="0"/>
                <w:numId w:val="0"/>
              </w:numPr>
              <w:spacing w:before="240"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Leverandøren skal som minimum kunne levere 10 stk. komplette telte senest</w:t>
            </w:r>
          </w:p>
          <w:p w:rsidR="00B10FF6" w:rsidRPr="00B10FF6" w:rsidRDefault="00CD68C7" w:rsidP="00AC22B9">
            <w:pPr>
              <w:pStyle w:val="Opstilling-punkttegn"/>
              <w:numPr>
                <w:ilvl w:val="0"/>
                <w:numId w:val="0"/>
              </w:numPr>
              <w:spacing w:before="240"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2016-06</w:t>
            </w:r>
            <w:r w:rsidR="00B10FF6">
              <w:rPr>
                <w:rFonts w:asciiTheme="minorHAnsi" w:hAnsiTheme="minorHAnsi" w:cstheme="minorHAnsi"/>
                <w:szCs w:val="24"/>
              </w:rPr>
              <w:t>-01</w:t>
            </w:r>
            <w:r w:rsidR="009105B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B10FF6" w:rsidRDefault="00B10FF6" w:rsidP="00AC22B9">
            <w:pPr>
              <w:spacing w:before="240"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B10FF6" w:rsidRDefault="00B10FF6" w:rsidP="00AC22B9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B10FF6" w:rsidRPr="007C5FA0" w:rsidRDefault="00B10FF6" w:rsidP="00AC22B9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10FF6" w:rsidRPr="007C5FA0" w:rsidRDefault="00B10FF6" w:rsidP="00AC22B9">
            <w:pPr>
              <w:spacing w:before="240"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10FF6" w:rsidRPr="007C5FA0" w:rsidRDefault="00B10FF6" w:rsidP="00AC22B9">
            <w:pPr>
              <w:pStyle w:val="Listeafsnit"/>
              <w:tabs>
                <w:tab w:val="left" w:pos="0"/>
              </w:tabs>
              <w:spacing w:before="240"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10FF6" w:rsidRPr="007C5FA0" w:rsidTr="00D41DBF">
        <w:trPr>
          <w:trHeight w:val="369"/>
        </w:trPr>
        <w:tc>
          <w:tcPr>
            <w:tcW w:w="526" w:type="dxa"/>
            <w:vAlign w:val="center"/>
          </w:tcPr>
          <w:p w:rsidR="00B10FF6" w:rsidRDefault="00AE2036" w:rsidP="00AC22B9">
            <w:pPr>
              <w:spacing w:before="24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  <w:r w:rsidR="00D36B41">
              <w:rPr>
                <w:rFonts w:cstheme="minorHAnsi"/>
                <w:b/>
                <w:szCs w:val="24"/>
              </w:rPr>
              <w:t>0</w:t>
            </w:r>
          </w:p>
        </w:tc>
        <w:tc>
          <w:tcPr>
            <w:tcW w:w="4111" w:type="dxa"/>
          </w:tcPr>
          <w:p w:rsidR="00B10FF6" w:rsidRDefault="00B10FF6" w:rsidP="00B10FF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Levering</w:t>
            </w:r>
          </w:p>
          <w:p w:rsidR="00B10FF6" w:rsidRDefault="00B10FF6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Leverandøren skal som minimum kunne levere de resterende 12 telte senest</w:t>
            </w:r>
          </w:p>
          <w:p w:rsidR="00B10FF6" w:rsidRDefault="00CD68C7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2016-09</w:t>
            </w:r>
            <w:r w:rsidR="00B10FF6">
              <w:rPr>
                <w:rFonts w:asciiTheme="minorHAnsi" w:hAnsiTheme="minorHAnsi" w:cstheme="minorHAnsi"/>
                <w:szCs w:val="24"/>
              </w:rPr>
              <w:t>-01</w:t>
            </w:r>
            <w:r w:rsidR="009105BE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B10FF6" w:rsidRDefault="00EF5D8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:rsidR="00B10FF6" w:rsidRDefault="00B10FF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:rsidR="00B10FF6" w:rsidRPr="007C5FA0" w:rsidRDefault="00B10FF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B10FF6" w:rsidRPr="007C5FA0" w:rsidRDefault="00B10FF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B10FF6" w:rsidRPr="007C5FA0" w:rsidRDefault="00B10FF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A01280" w:rsidRPr="007C5FA0" w:rsidRDefault="00A01280" w:rsidP="00271A58">
      <w:pPr>
        <w:rPr>
          <w:rFonts w:ascii="Arial" w:hAnsi="Arial" w:cs="Arial"/>
          <w:sz w:val="24"/>
          <w:szCs w:val="24"/>
        </w:rPr>
      </w:pPr>
    </w:p>
    <w:p w:rsidR="00A01280" w:rsidRPr="007C5FA0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7C5FA0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AF" w:rsidRDefault="005021AF" w:rsidP="00554DDE">
      <w:pPr>
        <w:spacing w:after="0" w:line="240" w:lineRule="auto"/>
      </w:pPr>
      <w:r>
        <w:separator/>
      </w:r>
    </w:p>
  </w:endnote>
  <w:endnote w:type="continuationSeparator" w:id="0">
    <w:p w:rsidR="005021AF" w:rsidRDefault="005021AF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A359C3" w:rsidRPr="007C27B3" w:rsidRDefault="00A359C3" w:rsidP="007C27B3">
            <w:pPr>
              <w:pStyle w:val="Sidefod"/>
              <w:tabs>
                <w:tab w:val="clear" w:pos="4819"/>
                <w:tab w:val="clear" w:pos="9638"/>
                <w:tab w:val="center" w:pos="6521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3.0</w:t>
            </w:r>
            <w:r w:rsidRPr="007C27B3">
              <w:rPr>
                <w:sz w:val="20"/>
                <w:szCs w:val="20"/>
              </w:rPr>
              <w:tab/>
              <w:t xml:space="preserve">Side </w:t>
            </w:r>
            <w:r w:rsidR="000029CC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PAGE</w:instrText>
            </w:r>
            <w:r w:rsidR="000029CC" w:rsidRPr="007C27B3">
              <w:rPr>
                <w:sz w:val="20"/>
                <w:szCs w:val="20"/>
              </w:rPr>
              <w:fldChar w:fldCharType="separate"/>
            </w:r>
            <w:r w:rsidR="005E4326">
              <w:rPr>
                <w:noProof/>
                <w:sz w:val="20"/>
                <w:szCs w:val="20"/>
              </w:rPr>
              <w:t>8</w:t>
            </w:r>
            <w:r w:rsidR="000029CC" w:rsidRPr="007C27B3">
              <w:rPr>
                <w:sz w:val="20"/>
                <w:szCs w:val="20"/>
              </w:rPr>
              <w:fldChar w:fldCharType="end"/>
            </w:r>
            <w:r w:rsidRPr="007C27B3">
              <w:rPr>
                <w:sz w:val="20"/>
                <w:szCs w:val="20"/>
              </w:rPr>
              <w:t xml:space="preserve"> af </w:t>
            </w:r>
            <w:r w:rsidR="000029CC" w:rsidRPr="007C27B3">
              <w:rPr>
                <w:sz w:val="20"/>
                <w:szCs w:val="20"/>
              </w:rPr>
              <w:fldChar w:fldCharType="begin"/>
            </w:r>
            <w:r w:rsidRPr="007C27B3">
              <w:rPr>
                <w:sz w:val="20"/>
                <w:szCs w:val="20"/>
              </w:rPr>
              <w:instrText>NUMPAGES</w:instrText>
            </w:r>
            <w:r w:rsidR="000029CC" w:rsidRPr="007C27B3">
              <w:rPr>
                <w:sz w:val="20"/>
                <w:szCs w:val="20"/>
              </w:rPr>
              <w:fldChar w:fldCharType="separate"/>
            </w:r>
            <w:r w:rsidR="005E4326">
              <w:rPr>
                <w:noProof/>
                <w:sz w:val="20"/>
                <w:szCs w:val="20"/>
              </w:rPr>
              <w:t>8</w:t>
            </w:r>
            <w:r w:rsidR="000029CC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A359C3" w:rsidRDefault="00A359C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AF" w:rsidRDefault="005021AF" w:rsidP="00554DDE">
      <w:pPr>
        <w:spacing w:after="0" w:line="240" w:lineRule="auto"/>
      </w:pPr>
      <w:r>
        <w:separator/>
      </w:r>
    </w:p>
  </w:footnote>
  <w:footnote w:type="continuationSeparator" w:id="0">
    <w:p w:rsidR="005021AF" w:rsidRDefault="005021AF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C3" w:rsidRDefault="00A359C3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29CC" w:rsidRPr="000029CC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6.25pt;margin-top:8.8pt;width:351.7pt;height:78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zP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" stroked="f">
          <v:textbox>
            <w:txbxContent>
              <w:p w:rsidR="00A359C3" w:rsidRPr="00B249F9" w:rsidRDefault="00A359C3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Forsvarsministeriets </w:t>
                </w:r>
              </w:p>
              <w:p w:rsidR="00A359C3" w:rsidRPr="00B249F9" w:rsidRDefault="00A359C3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>Materiel- og Indkøbsstyrelse</w:t>
                </w: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A359C3" w:rsidRPr="00D33A5C" w:rsidRDefault="00A359C3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A359C3" w:rsidRDefault="00A359C3" w:rsidP="00440EA4">
    <w:pPr>
      <w:pStyle w:val="Sidehoved"/>
      <w:tabs>
        <w:tab w:val="left" w:pos="4125"/>
      </w:tabs>
    </w:pPr>
  </w:p>
  <w:p w:rsidR="00A359C3" w:rsidRDefault="00A359C3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6759A4"/>
    <w:multiLevelType w:val="hybridMultilevel"/>
    <w:tmpl w:val="F90602E0"/>
    <w:lvl w:ilvl="0" w:tplc="C1DE1E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A541C"/>
    <w:multiLevelType w:val="hybridMultilevel"/>
    <w:tmpl w:val="02B4F4D8"/>
    <w:lvl w:ilvl="0" w:tplc="0F92CD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670CA2"/>
    <w:multiLevelType w:val="hybridMultilevel"/>
    <w:tmpl w:val="9FC84DCA"/>
    <w:lvl w:ilvl="0" w:tplc="009835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5"/>
  </w:num>
  <w:num w:numId="8">
    <w:abstractNumId w:val="19"/>
  </w:num>
  <w:num w:numId="9">
    <w:abstractNumId w:val="11"/>
  </w:num>
  <w:num w:numId="10">
    <w:abstractNumId w:val="10"/>
  </w:num>
  <w:num w:numId="11">
    <w:abstractNumId w:val="6"/>
  </w:num>
  <w:num w:numId="12">
    <w:abstractNumId w:val="13"/>
  </w:num>
  <w:num w:numId="13">
    <w:abstractNumId w:val="9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4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029CC"/>
    <w:rsid w:val="00022612"/>
    <w:rsid w:val="0002643B"/>
    <w:rsid w:val="00040CBF"/>
    <w:rsid w:val="00047EB8"/>
    <w:rsid w:val="000519F1"/>
    <w:rsid w:val="00056B07"/>
    <w:rsid w:val="00061E0F"/>
    <w:rsid w:val="000727CB"/>
    <w:rsid w:val="00075C32"/>
    <w:rsid w:val="00082223"/>
    <w:rsid w:val="000933BD"/>
    <w:rsid w:val="000A43C8"/>
    <w:rsid w:val="000B2943"/>
    <w:rsid w:val="000C3111"/>
    <w:rsid w:val="000E3EA6"/>
    <w:rsid w:val="000E5454"/>
    <w:rsid w:val="000F3F62"/>
    <w:rsid w:val="000F54A4"/>
    <w:rsid w:val="000F7C9F"/>
    <w:rsid w:val="00100A08"/>
    <w:rsid w:val="00103280"/>
    <w:rsid w:val="00104A9B"/>
    <w:rsid w:val="00107164"/>
    <w:rsid w:val="00113806"/>
    <w:rsid w:val="00126316"/>
    <w:rsid w:val="00127E2A"/>
    <w:rsid w:val="00130F0B"/>
    <w:rsid w:val="00132132"/>
    <w:rsid w:val="00132946"/>
    <w:rsid w:val="00134867"/>
    <w:rsid w:val="00136679"/>
    <w:rsid w:val="00136B1C"/>
    <w:rsid w:val="00137AE2"/>
    <w:rsid w:val="00141FCC"/>
    <w:rsid w:val="00145DDE"/>
    <w:rsid w:val="001500BC"/>
    <w:rsid w:val="00153255"/>
    <w:rsid w:val="00155A74"/>
    <w:rsid w:val="00160CC3"/>
    <w:rsid w:val="0016412B"/>
    <w:rsid w:val="00172C2E"/>
    <w:rsid w:val="00176AC5"/>
    <w:rsid w:val="001801C6"/>
    <w:rsid w:val="001803ED"/>
    <w:rsid w:val="00183215"/>
    <w:rsid w:val="0018496B"/>
    <w:rsid w:val="001A0726"/>
    <w:rsid w:val="001A0B36"/>
    <w:rsid w:val="001A0DE9"/>
    <w:rsid w:val="001A1FA4"/>
    <w:rsid w:val="001A2E08"/>
    <w:rsid w:val="001A7EFE"/>
    <w:rsid w:val="001C52FB"/>
    <w:rsid w:val="001C6C10"/>
    <w:rsid w:val="001D619A"/>
    <w:rsid w:val="001E1B09"/>
    <w:rsid w:val="001E5161"/>
    <w:rsid w:val="001F066C"/>
    <w:rsid w:val="002157ED"/>
    <w:rsid w:val="00223BC5"/>
    <w:rsid w:val="00225FFA"/>
    <w:rsid w:val="00235C14"/>
    <w:rsid w:val="00235FC8"/>
    <w:rsid w:val="0024013A"/>
    <w:rsid w:val="00240B43"/>
    <w:rsid w:val="00247F0A"/>
    <w:rsid w:val="00267D94"/>
    <w:rsid w:val="00271A58"/>
    <w:rsid w:val="002741D8"/>
    <w:rsid w:val="00274EC2"/>
    <w:rsid w:val="00290F57"/>
    <w:rsid w:val="002932ED"/>
    <w:rsid w:val="0029431F"/>
    <w:rsid w:val="002A2049"/>
    <w:rsid w:val="002A2D07"/>
    <w:rsid w:val="002A50A0"/>
    <w:rsid w:val="002A60AC"/>
    <w:rsid w:val="002C1BBF"/>
    <w:rsid w:val="002C4ACB"/>
    <w:rsid w:val="002F36CB"/>
    <w:rsid w:val="00310E85"/>
    <w:rsid w:val="00321AC1"/>
    <w:rsid w:val="00337C7D"/>
    <w:rsid w:val="00347D7B"/>
    <w:rsid w:val="00366017"/>
    <w:rsid w:val="003774BD"/>
    <w:rsid w:val="0038273A"/>
    <w:rsid w:val="003932BB"/>
    <w:rsid w:val="003C7DD3"/>
    <w:rsid w:val="003D7CEC"/>
    <w:rsid w:val="003E4510"/>
    <w:rsid w:val="003E590B"/>
    <w:rsid w:val="004070BB"/>
    <w:rsid w:val="00407DBC"/>
    <w:rsid w:val="00417AB0"/>
    <w:rsid w:val="00421147"/>
    <w:rsid w:val="0042331C"/>
    <w:rsid w:val="00433A30"/>
    <w:rsid w:val="00437E4D"/>
    <w:rsid w:val="00440EA4"/>
    <w:rsid w:val="00450D51"/>
    <w:rsid w:val="0046128B"/>
    <w:rsid w:val="00467C17"/>
    <w:rsid w:val="004730CF"/>
    <w:rsid w:val="004A72B7"/>
    <w:rsid w:val="004B2504"/>
    <w:rsid w:val="004B6D83"/>
    <w:rsid w:val="004B6D8E"/>
    <w:rsid w:val="004C3778"/>
    <w:rsid w:val="004C445C"/>
    <w:rsid w:val="004E4F9E"/>
    <w:rsid w:val="005021AF"/>
    <w:rsid w:val="0050659C"/>
    <w:rsid w:val="005323A8"/>
    <w:rsid w:val="00546EC0"/>
    <w:rsid w:val="00550F45"/>
    <w:rsid w:val="00554DDE"/>
    <w:rsid w:val="00555102"/>
    <w:rsid w:val="0055733D"/>
    <w:rsid w:val="005A6921"/>
    <w:rsid w:val="005A768E"/>
    <w:rsid w:val="005D28CB"/>
    <w:rsid w:val="005D3609"/>
    <w:rsid w:val="005D4CA2"/>
    <w:rsid w:val="005E4326"/>
    <w:rsid w:val="005E5A7B"/>
    <w:rsid w:val="005F1B32"/>
    <w:rsid w:val="005F5936"/>
    <w:rsid w:val="00612AEA"/>
    <w:rsid w:val="00617024"/>
    <w:rsid w:val="00620B80"/>
    <w:rsid w:val="006273F4"/>
    <w:rsid w:val="00635B84"/>
    <w:rsid w:val="00637E98"/>
    <w:rsid w:val="00642604"/>
    <w:rsid w:val="00647801"/>
    <w:rsid w:val="00653B40"/>
    <w:rsid w:val="00653E34"/>
    <w:rsid w:val="00654CC5"/>
    <w:rsid w:val="00657C17"/>
    <w:rsid w:val="006635A0"/>
    <w:rsid w:val="00680AD5"/>
    <w:rsid w:val="006849BD"/>
    <w:rsid w:val="00692E92"/>
    <w:rsid w:val="00695650"/>
    <w:rsid w:val="006A2F59"/>
    <w:rsid w:val="006B3707"/>
    <w:rsid w:val="006E3D4E"/>
    <w:rsid w:val="006E46D1"/>
    <w:rsid w:val="006E4B71"/>
    <w:rsid w:val="00712A69"/>
    <w:rsid w:val="00717355"/>
    <w:rsid w:val="00721696"/>
    <w:rsid w:val="00726724"/>
    <w:rsid w:val="0073613F"/>
    <w:rsid w:val="007363C2"/>
    <w:rsid w:val="00740A94"/>
    <w:rsid w:val="007521DA"/>
    <w:rsid w:val="00757995"/>
    <w:rsid w:val="00763F7A"/>
    <w:rsid w:val="00772614"/>
    <w:rsid w:val="007746B3"/>
    <w:rsid w:val="00781081"/>
    <w:rsid w:val="007837A2"/>
    <w:rsid w:val="00787964"/>
    <w:rsid w:val="007A39D1"/>
    <w:rsid w:val="007C27B3"/>
    <w:rsid w:val="007C5FA0"/>
    <w:rsid w:val="007C6430"/>
    <w:rsid w:val="007D1D9A"/>
    <w:rsid w:val="007D5D1C"/>
    <w:rsid w:val="007E1D46"/>
    <w:rsid w:val="008026EB"/>
    <w:rsid w:val="00815061"/>
    <w:rsid w:val="008173CB"/>
    <w:rsid w:val="00840C13"/>
    <w:rsid w:val="00842E00"/>
    <w:rsid w:val="00843FC8"/>
    <w:rsid w:val="00844502"/>
    <w:rsid w:val="00844B85"/>
    <w:rsid w:val="008628D1"/>
    <w:rsid w:val="00874DC3"/>
    <w:rsid w:val="0087595D"/>
    <w:rsid w:val="00877C35"/>
    <w:rsid w:val="00895610"/>
    <w:rsid w:val="008A550A"/>
    <w:rsid w:val="008B157F"/>
    <w:rsid w:val="008C5D02"/>
    <w:rsid w:val="008C5EA1"/>
    <w:rsid w:val="008C74A5"/>
    <w:rsid w:val="008D44DF"/>
    <w:rsid w:val="008D5376"/>
    <w:rsid w:val="008E2472"/>
    <w:rsid w:val="008F2117"/>
    <w:rsid w:val="009037A5"/>
    <w:rsid w:val="00903898"/>
    <w:rsid w:val="009070B0"/>
    <w:rsid w:val="009105BE"/>
    <w:rsid w:val="00923656"/>
    <w:rsid w:val="0092560D"/>
    <w:rsid w:val="00942210"/>
    <w:rsid w:val="00943261"/>
    <w:rsid w:val="009453BE"/>
    <w:rsid w:val="00950006"/>
    <w:rsid w:val="00953FB7"/>
    <w:rsid w:val="00962224"/>
    <w:rsid w:val="009636CA"/>
    <w:rsid w:val="00963CA1"/>
    <w:rsid w:val="00976C10"/>
    <w:rsid w:val="00987CFA"/>
    <w:rsid w:val="009919D8"/>
    <w:rsid w:val="009A7BA7"/>
    <w:rsid w:val="009B5018"/>
    <w:rsid w:val="009C4286"/>
    <w:rsid w:val="009C47CC"/>
    <w:rsid w:val="009D03F1"/>
    <w:rsid w:val="009D26E0"/>
    <w:rsid w:val="009F5A9B"/>
    <w:rsid w:val="00A01280"/>
    <w:rsid w:val="00A07D53"/>
    <w:rsid w:val="00A17742"/>
    <w:rsid w:val="00A2071C"/>
    <w:rsid w:val="00A31817"/>
    <w:rsid w:val="00A359C3"/>
    <w:rsid w:val="00A3640D"/>
    <w:rsid w:val="00A37F55"/>
    <w:rsid w:val="00A51B34"/>
    <w:rsid w:val="00A5283D"/>
    <w:rsid w:val="00A66AB0"/>
    <w:rsid w:val="00A71A08"/>
    <w:rsid w:val="00A726AD"/>
    <w:rsid w:val="00A73521"/>
    <w:rsid w:val="00A777D5"/>
    <w:rsid w:val="00A80287"/>
    <w:rsid w:val="00A81115"/>
    <w:rsid w:val="00A829DF"/>
    <w:rsid w:val="00A82E4D"/>
    <w:rsid w:val="00A85BDE"/>
    <w:rsid w:val="00AB253C"/>
    <w:rsid w:val="00AB35CB"/>
    <w:rsid w:val="00AB3A57"/>
    <w:rsid w:val="00AC22B9"/>
    <w:rsid w:val="00AD0399"/>
    <w:rsid w:val="00AD4BD3"/>
    <w:rsid w:val="00AE2036"/>
    <w:rsid w:val="00AF00FE"/>
    <w:rsid w:val="00AF71FB"/>
    <w:rsid w:val="00B10FF6"/>
    <w:rsid w:val="00B11CC5"/>
    <w:rsid w:val="00B1485E"/>
    <w:rsid w:val="00B246F2"/>
    <w:rsid w:val="00B249F9"/>
    <w:rsid w:val="00B26359"/>
    <w:rsid w:val="00B30565"/>
    <w:rsid w:val="00B341B1"/>
    <w:rsid w:val="00B34C3D"/>
    <w:rsid w:val="00B36836"/>
    <w:rsid w:val="00B40DFF"/>
    <w:rsid w:val="00B44C59"/>
    <w:rsid w:val="00B545AC"/>
    <w:rsid w:val="00B66103"/>
    <w:rsid w:val="00B839F6"/>
    <w:rsid w:val="00B85C40"/>
    <w:rsid w:val="00B91B88"/>
    <w:rsid w:val="00B928E5"/>
    <w:rsid w:val="00B92D92"/>
    <w:rsid w:val="00B93D03"/>
    <w:rsid w:val="00BA076C"/>
    <w:rsid w:val="00BA1458"/>
    <w:rsid w:val="00BB456B"/>
    <w:rsid w:val="00BB5C07"/>
    <w:rsid w:val="00BC2317"/>
    <w:rsid w:val="00BC7565"/>
    <w:rsid w:val="00BE4668"/>
    <w:rsid w:val="00BE6988"/>
    <w:rsid w:val="00BE6D0D"/>
    <w:rsid w:val="00C0514A"/>
    <w:rsid w:val="00C1277F"/>
    <w:rsid w:val="00C13623"/>
    <w:rsid w:val="00C31634"/>
    <w:rsid w:val="00C37C3D"/>
    <w:rsid w:val="00C574FC"/>
    <w:rsid w:val="00C66A98"/>
    <w:rsid w:val="00C71B90"/>
    <w:rsid w:val="00C71EA8"/>
    <w:rsid w:val="00C8252F"/>
    <w:rsid w:val="00C97341"/>
    <w:rsid w:val="00CB4E08"/>
    <w:rsid w:val="00CD1028"/>
    <w:rsid w:val="00CD68C7"/>
    <w:rsid w:val="00CE0186"/>
    <w:rsid w:val="00CF0175"/>
    <w:rsid w:val="00CF4781"/>
    <w:rsid w:val="00CF7A6D"/>
    <w:rsid w:val="00D0225F"/>
    <w:rsid w:val="00D05DAF"/>
    <w:rsid w:val="00D07A96"/>
    <w:rsid w:val="00D163FC"/>
    <w:rsid w:val="00D17E7E"/>
    <w:rsid w:val="00D22D02"/>
    <w:rsid w:val="00D306E8"/>
    <w:rsid w:val="00D33A5C"/>
    <w:rsid w:val="00D36B41"/>
    <w:rsid w:val="00D40B18"/>
    <w:rsid w:val="00D41DBF"/>
    <w:rsid w:val="00D4535D"/>
    <w:rsid w:val="00D774CB"/>
    <w:rsid w:val="00D93CAB"/>
    <w:rsid w:val="00D95550"/>
    <w:rsid w:val="00D96F3F"/>
    <w:rsid w:val="00D972EB"/>
    <w:rsid w:val="00DA1E4C"/>
    <w:rsid w:val="00DA6B33"/>
    <w:rsid w:val="00DA781B"/>
    <w:rsid w:val="00DB4CF3"/>
    <w:rsid w:val="00DC697B"/>
    <w:rsid w:val="00DD0287"/>
    <w:rsid w:val="00DE03BE"/>
    <w:rsid w:val="00DE5A09"/>
    <w:rsid w:val="00DE5BB3"/>
    <w:rsid w:val="00E03B1E"/>
    <w:rsid w:val="00E05146"/>
    <w:rsid w:val="00E06CE5"/>
    <w:rsid w:val="00E118CF"/>
    <w:rsid w:val="00E11DEE"/>
    <w:rsid w:val="00E1289E"/>
    <w:rsid w:val="00E16A5B"/>
    <w:rsid w:val="00E17A4E"/>
    <w:rsid w:val="00E2287C"/>
    <w:rsid w:val="00E24225"/>
    <w:rsid w:val="00E31513"/>
    <w:rsid w:val="00E47580"/>
    <w:rsid w:val="00E600E3"/>
    <w:rsid w:val="00E6087D"/>
    <w:rsid w:val="00E6135D"/>
    <w:rsid w:val="00E634CE"/>
    <w:rsid w:val="00E6639F"/>
    <w:rsid w:val="00E952D5"/>
    <w:rsid w:val="00E95DEE"/>
    <w:rsid w:val="00EA289A"/>
    <w:rsid w:val="00EB1BB4"/>
    <w:rsid w:val="00EB4466"/>
    <w:rsid w:val="00EB74B2"/>
    <w:rsid w:val="00EC073A"/>
    <w:rsid w:val="00EC15D4"/>
    <w:rsid w:val="00EC4ECF"/>
    <w:rsid w:val="00ED12F2"/>
    <w:rsid w:val="00ED5267"/>
    <w:rsid w:val="00EE7A89"/>
    <w:rsid w:val="00EE7E8E"/>
    <w:rsid w:val="00EF17E8"/>
    <w:rsid w:val="00EF5D8C"/>
    <w:rsid w:val="00EF67E3"/>
    <w:rsid w:val="00F0460E"/>
    <w:rsid w:val="00F06776"/>
    <w:rsid w:val="00F13B2B"/>
    <w:rsid w:val="00F32676"/>
    <w:rsid w:val="00F42911"/>
    <w:rsid w:val="00F44C92"/>
    <w:rsid w:val="00F53206"/>
    <w:rsid w:val="00F53463"/>
    <w:rsid w:val="00F53A05"/>
    <w:rsid w:val="00F5760B"/>
    <w:rsid w:val="00F62618"/>
    <w:rsid w:val="00F76C78"/>
    <w:rsid w:val="00F90DE2"/>
    <w:rsid w:val="00F9385F"/>
    <w:rsid w:val="00FA0EDC"/>
    <w:rsid w:val="00FA156D"/>
    <w:rsid w:val="00FA442B"/>
    <w:rsid w:val="00FD6593"/>
    <w:rsid w:val="00FD6874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2014-02-19T07:53:00+00:00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VXRAPYVCQ6QD-2899-1055</_dlc_DocId>
    <_dlc_DocIdUrl xmlns="bdcb8633-691f-4da4-8d2d-9cc5d7bdbf18">
      <Url>http://team.msp.forsvaret.fiin.dk/sites/FMT/proces-styring/JAInformation/_layouts/DocIdRedir.aspx?ID=VXRAPYVCQ6QD-2899-1055</Url>
      <Description>VXRAPYVCQ6QD-2899-1055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d5c50fe3-c077-47fd-a079-4a8bf2f0d472"/>
    <ds:schemaRef ds:uri="bdcb8633-691f-4da4-8d2d-9cc5d7bdbf1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4FDA48-241B-4D41-BE17-25EFFA0BD71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A82DD40-A240-4D8C-94E9-9B5737D16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8EB899F-B047-45B5-891B-3B424567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744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FMT-ID-ILA11</cp:lastModifiedBy>
  <cp:revision>2</cp:revision>
  <cp:lastPrinted>2013-10-25T13:04:00Z</cp:lastPrinted>
  <dcterms:created xsi:type="dcterms:W3CDTF">2016-02-09T11:40:00Z</dcterms:created>
  <dcterms:modified xsi:type="dcterms:W3CDTF">2016-02-09T11:40:00Z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6a0a3895-0cd7-4ae7-b4ee-29045f6d07de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</Properties>
</file>