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82" w:rsidRPr="00264332" w:rsidRDefault="00264332" w:rsidP="00815339">
      <w:pPr>
        <w:pStyle w:val="Overskrift1"/>
        <w:rPr>
          <w:lang w:val="en-US"/>
        </w:rPr>
      </w:pPr>
      <w:r w:rsidRPr="00264332">
        <w:rPr>
          <w:lang w:val="en-US"/>
        </w:rPr>
        <w:t>Tender</w:t>
      </w:r>
    </w:p>
    <w:p w:rsidR="00264332" w:rsidRPr="00264332" w:rsidRDefault="00264332" w:rsidP="00264332">
      <w:pPr>
        <w:pStyle w:val="Overskrift2"/>
        <w:rPr>
          <w:lang w:val="en-US"/>
        </w:rPr>
      </w:pPr>
      <w:r w:rsidRPr="00264332">
        <w:rPr>
          <w:lang w:val="en-US"/>
        </w:rPr>
        <w:t>To potential video production companies.</w:t>
      </w:r>
    </w:p>
    <w:p w:rsidR="00264332" w:rsidRPr="00264332" w:rsidRDefault="00264332" w:rsidP="0041623D">
      <w:pPr>
        <w:pStyle w:val="Overskrift2"/>
        <w:rPr>
          <w:lang w:val="en-US"/>
        </w:rPr>
      </w:pPr>
      <w:r>
        <w:rPr>
          <w:lang w:val="en-US"/>
        </w:rPr>
        <w:t>Background</w:t>
      </w:r>
    </w:p>
    <w:p w:rsidR="00264332" w:rsidRPr="00264332" w:rsidRDefault="00264332" w:rsidP="00264332">
      <w:pPr>
        <w:rPr>
          <w:lang w:val="en-US"/>
        </w:rPr>
      </w:pPr>
      <w:r w:rsidRPr="00264332">
        <w:rPr>
          <w:lang w:val="en-US"/>
        </w:rPr>
        <w:t xml:space="preserve">Invest in </w:t>
      </w:r>
      <w:proofErr w:type="spellStart"/>
      <w:r w:rsidRPr="00264332">
        <w:rPr>
          <w:lang w:val="en-US"/>
        </w:rPr>
        <w:t>Skåne</w:t>
      </w:r>
      <w:proofErr w:type="spellEnd"/>
      <w:r w:rsidRPr="00264332">
        <w:rPr>
          <w:lang w:val="en-US"/>
        </w:rPr>
        <w:t xml:space="preserve"> and Copenhagen Capacity are contract responsible for the activity: International marketing activities within</w:t>
      </w:r>
      <w:r w:rsidR="006D0C2F">
        <w:rPr>
          <w:lang w:val="en-US"/>
        </w:rPr>
        <w:t xml:space="preserve"> the work package</w:t>
      </w:r>
      <w:r w:rsidRPr="00264332">
        <w:rPr>
          <w:lang w:val="en-US"/>
        </w:rPr>
        <w:t xml:space="preserve"> Intern</w:t>
      </w:r>
      <w:r w:rsidR="00E6570C">
        <w:rPr>
          <w:lang w:val="en-US"/>
        </w:rPr>
        <w:t>ational Attractiveness, in the c</w:t>
      </w:r>
      <w:r w:rsidRPr="00264332">
        <w:rPr>
          <w:lang w:val="en-US"/>
        </w:rPr>
        <w:t xml:space="preserve">ross border Interreg project “ESS &amp; MAX IV: Cross Border Science and Society”. </w:t>
      </w:r>
    </w:p>
    <w:p w:rsidR="00582BCB" w:rsidRDefault="00264332" w:rsidP="00264332">
      <w:pPr>
        <w:rPr>
          <w:lang w:val="en-US"/>
        </w:rPr>
      </w:pPr>
      <w:r w:rsidRPr="00264332">
        <w:rPr>
          <w:lang w:val="en-US"/>
        </w:rPr>
        <w:t xml:space="preserve">Within the work package for International Attractiveness Invest in </w:t>
      </w:r>
      <w:proofErr w:type="spellStart"/>
      <w:r w:rsidRPr="00264332">
        <w:rPr>
          <w:lang w:val="en-US"/>
        </w:rPr>
        <w:t>Skåne</w:t>
      </w:r>
      <w:proofErr w:type="spellEnd"/>
      <w:r w:rsidRPr="00264332">
        <w:rPr>
          <w:lang w:val="en-US"/>
        </w:rPr>
        <w:t xml:space="preserve"> and Copenhagen Capacity aim to market the strongholds and arising business op</w:t>
      </w:r>
      <w:r>
        <w:rPr>
          <w:lang w:val="en-US"/>
        </w:rPr>
        <w:t>portunities</w:t>
      </w:r>
      <w:r w:rsidR="00E6570C">
        <w:rPr>
          <w:lang w:val="en-US"/>
        </w:rPr>
        <w:t xml:space="preserve"> in Greater Copenhagen and Southern </w:t>
      </w:r>
      <w:proofErr w:type="gramStart"/>
      <w:r w:rsidR="00E6570C">
        <w:rPr>
          <w:lang w:val="en-US"/>
        </w:rPr>
        <w:t xml:space="preserve">Sweden </w:t>
      </w:r>
      <w:r>
        <w:rPr>
          <w:lang w:val="en-US"/>
        </w:rPr>
        <w:t xml:space="preserve"> within</w:t>
      </w:r>
      <w:proofErr w:type="gramEnd"/>
      <w:r>
        <w:rPr>
          <w:lang w:val="en-US"/>
        </w:rPr>
        <w:t xml:space="preserve"> the area of material s</w:t>
      </w:r>
      <w:r w:rsidRPr="00264332">
        <w:rPr>
          <w:lang w:val="en-US"/>
        </w:rPr>
        <w:t>ciences and research infrastructure in and around two new world class research facilities: The MAX IV and the ESS Eric.</w:t>
      </w:r>
      <w:r>
        <w:rPr>
          <w:lang w:val="en-US"/>
        </w:rPr>
        <w:t xml:space="preserve"> </w:t>
      </w:r>
    </w:p>
    <w:p w:rsidR="00264332" w:rsidRDefault="00264332" w:rsidP="00264332">
      <w:pPr>
        <w:rPr>
          <w:lang w:val="en-US"/>
        </w:rPr>
      </w:pPr>
    </w:p>
    <w:p w:rsidR="006D0C2F" w:rsidRDefault="00264332" w:rsidP="00006452">
      <w:pPr>
        <w:rPr>
          <w:lang w:val="en-US"/>
        </w:rPr>
      </w:pPr>
      <w:r>
        <w:rPr>
          <w:lang w:val="en-US"/>
        </w:rPr>
        <w:t xml:space="preserve">The overall aim </w:t>
      </w:r>
      <w:r w:rsidR="00E6570C">
        <w:rPr>
          <w:lang w:val="en-US"/>
        </w:rPr>
        <w:t xml:space="preserve">for this project </w:t>
      </w:r>
      <w:r>
        <w:rPr>
          <w:lang w:val="en-US"/>
        </w:rPr>
        <w:t xml:space="preserve">is to create a common and joint communications and marketing effort that partners and stakeholders will be able to </w:t>
      </w:r>
      <w:r w:rsidR="006D0C2F">
        <w:rPr>
          <w:lang w:val="en-US"/>
        </w:rPr>
        <w:t>use when communicating about the regional strongholds within Life and Advanced Material Science</w:t>
      </w:r>
      <w:r>
        <w:rPr>
          <w:lang w:val="en-US"/>
        </w:rPr>
        <w:t xml:space="preserve">. </w:t>
      </w:r>
    </w:p>
    <w:p w:rsidR="00264332" w:rsidRDefault="00006452" w:rsidP="00264332">
      <w:pPr>
        <w:rPr>
          <w:rFonts w:cs="Arial"/>
          <w:color w:val="212121"/>
          <w:shd w:val="clear" w:color="auto" w:fill="FFFFFF"/>
          <w:lang w:val="en-US"/>
        </w:rPr>
      </w:pPr>
      <w:r w:rsidRPr="00006452">
        <w:rPr>
          <w:lang w:val="en-US"/>
        </w:rPr>
        <w:br/>
      </w:r>
      <w:r>
        <w:rPr>
          <w:rFonts w:cs="Arial"/>
          <w:color w:val="212121"/>
          <w:shd w:val="clear" w:color="auto" w:fill="FFFFFF"/>
          <w:lang w:val="en-US"/>
        </w:rPr>
        <w:t>This initiates</w:t>
      </w:r>
      <w:r w:rsidRPr="00006452">
        <w:rPr>
          <w:rFonts w:cs="Arial"/>
          <w:color w:val="212121"/>
          <w:shd w:val="clear" w:color="auto" w:fill="FFFFFF"/>
          <w:lang w:val="en-US"/>
        </w:rPr>
        <w:t xml:space="preserve"> a comprehensive and strategic international marketing effort aimed at </w:t>
      </w:r>
      <w:r>
        <w:rPr>
          <w:rFonts w:cs="Arial"/>
          <w:color w:val="212121"/>
          <w:shd w:val="clear" w:color="auto" w:fill="FFFFFF"/>
          <w:lang w:val="en-US"/>
        </w:rPr>
        <w:t>marketing the</w:t>
      </w:r>
      <w:r w:rsidRPr="00006452">
        <w:rPr>
          <w:rFonts w:cs="Arial"/>
          <w:color w:val="212121"/>
          <w:shd w:val="clear" w:color="auto" w:fill="FFFFFF"/>
          <w:lang w:val="en-US"/>
        </w:rPr>
        <w:t xml:space="preserve"> Greater Copenhagen </w:t>
      </w:r>
      <w:r>
        <w:rPr>
          <w:rFonts w:cs="Arial"/>
          <w:color w:val="212121"/>
          <w:shd w:val="clear" w:color="auto" w:fill="FFFFFF"/>
          <w:lang w:val="en-US"/>
        </w:rPr>
        <w:t xml:space="preserve">and Southern Sweden region as one </w:t>
      </w:r>
      <w:r w:rsidR="00EB4CCA">
        <w:rPr>
          <w:rFonts w:cs="Arial"/>
          <w:color w:val="212121"/>
          <w:shd w:val="clear" w:color="auto" w:fill="FFFFFF"/>
          <w:lang w:val="en-US"/>
        </w:rPr>
        <w:t>world class science region to be able to attract</w:t>
      </w:r>
      <w:r>
        <w:rPr>
          <w:rFonts w:cs="Arial"/>
          <w:color w:val="212121"/>
          <w:shd w:val="clear" w:color="auto" w:fill="FFFFFF"/>
          <w:lang w:val="en-US"/>
        </w:rPr>
        <w:t xml:space="preserve"> </w:t>
      </w:r>
      <w:r w:rsidRPr="00006452">
        <w:rPr>
          <w:rFonts w:cs="Arial"/>
          <w:color w:val="212121"/>
          <w:shd w:val="clear" w:color="auto" w:fill="FFFFFF"/>
          <w:lang w:val="en-US"/>
        </w:rPr>
        <w:t>more international investment</w:t>
      </w:r>
      <w:r>
        <w:rPr>
          <w:rFonts w:cs="Arial"/>
          <w:color w:val="212121"/>
          <w:shd w:val="clear" w:color="auto" w:fill="FFFFFF"/>
          <w:lang w:val="en-US"/>
        </w:rPr>
        <w:t>s,</w:t>
      </w:r>
      <w:r w:rsidRPr="00006452">
        <w:rPr>
          <w:rFonts w:cs="Arial"/>
          <w:color w:val="212121"/>
          <w:shd w:val="clear" w:color="auto" w:fill="FFFFFF"/>
          <w:lang w:val="en-US"/>
        </w:rPr>
        <w:t xml:space="preserve"> companies and talents.</w:t>
      </w:r>
    </w:p>
    <w:p w:rsidR="00264332" w:rsidRDefault="00264332" w:rsidP="0041623D">
      <w:pPr>
        <w:pStyle w:val="Overskrift2"/>
        <w:rPr>
          <w:lang w:val="en-US"/>
        </w:rPr>
      </w:pPr>
      <w:r>
        <w:rPr>
          <w:lang w:val="en-US"/>
        </w:rPr>
        <w:t>The assignment</w:t>
      </w:r>
    </w:p>
    <w:p w:rsidR="00006452" w:rsidRDefault="00264332" w:rsidP="00264332">
      <w:pPr>
        <w:rPr>
          <w:lang w:val="en-US"/>
        </w:rPr>
      </w:pPr>
      <w:r>
        <w:rPr>
          <w:lang w:val="en-US"/>
        </w:rPr>
        <w:t>We are</w:t>
      </w:r>
      <w:r w:rsidR="00E6570C">
        <w:rPr>
          <w:lang w:val="en-US"/>
        </w:rPr>
        <w:t xml:space="preserve"> looking for a</w:t>
      </w:r>
      <w:r w:rsidR="00C2357B">
        <w:rPr>
          <w:lang w:val="en-US"/>
        </w:rPr>
        <w:t xml:space="preserve"> video produ</w:t>
      </w:r>
      <w:r>
        <w:rPr>
          <w:lang w:val="en-US"/>
        </w:rPr>
        <w:t>ction</w:t>
      </w:r>
      <w:r w:rsidR="00E6570C">
        <w:rPr>
          <w:lang w:val="en-US"/>
        </w:rPr>
        <w:t xml:space="preserve"> company that will be able to produce</w:t>
      </w:r>
      <w:r>
        <w:rPr>
          <w:lang w:val="en-US"/>
        </w:rPr>
        <w:t xml:space="preserve"> one general video about the strongholds within the </w:t>
      </w:r>
      <w:r w:rsidR="006D0C2F">
        <w:rPr>
          <w:lang w:val="en-US"/>
        </w:rPr>
        <w:t>above-mentioned</w:t>
      </w:r>
      <w:r>
        <w:rPr>
          <w:lang w:val="en-US"/>
        </w:rPr>
        <w:t xml:space="preserve"> strongholds. It should co</w:t>
      </w:r>
      <w:r w:rsidR="006D0C2F">
        <w:rPr>
          <w:lang w:val="en-US"/>
        </w:rPr>
        <w:t>mmunicate the core story for the</w:t>
      </w:r>
      <w:r>
        <w:rPr>
          <w:lang w:val="en-US"/>
        </w:rPr>
        <w:t xml:space="preserve"> regions stronghold which is currently being developed in the project. </w:t>
      </w:r>
      <w:r w:rsidR="00006452">
        <w:rPr>
          <w:lang w:val="en-US"/>
        </w:rPr>
        <w:t>There will be a possibility to make 1-3 more videos</w:t>
      </w:r>
      <w:r w:rsidR="006D0C2F">
        <w:rPr>
          <w:lang w:val="en-US"/>
        </w:rPr>
        <w:t xml:space="preserve"> on specific value propositions</w:t>
      </w:r>
      <w:r w:rsidR="00006452">
        <w:rPr>
          <w:lang w:val="en-US"/>
        </w:rPr>
        <w:t xml:space="preserve"> if the project choses it to be relevant. </w:t>
      </w:r>
    </w:p>
    <w:p w:rsidR="006D0C2F" w:rsidRDefault="006D0C2F" w:rsidP="00264332">
      <w:pPr>
        <w:rPr>
          <w:lang w:val="en-US"/>
        </w:rPr>
      </w:pPr>
    </w:p>
    <w:p w:rsidR="006D0C2F" w:rsidRDefault="006D0C2F" w:rsidP="00264332">
      <w:pPr>
        <w:rPr>
          <w:lang w:val="en-US"/>
        </w:rPr>
      </w:pPr>
      <w:r>
        <w:rPr>
          <w:lang w:val="en-US"/>
        </w:rPr>
        <w:t>Possible value propositions in the pipeline:</w:t>
      </w:r>
    </w:p>
    <w:p w:rsidR="006D0C2F" w:rsidRPr="004D465C" w:rsidRDefault="006D0C2F" w:rsidP="006D0C2F">
      <w:pPr>
        <w:pStyle w:val="Listeafsnit"/>
        <w:numPr>
          <w:ilvl w:val="0"/>
          <w:numId w:val="4"/>
        </w:numPr>
        <w:rPr>
          <w:lang w:val="en-US"/>
        </w:rPr>
      </w:pPr>
      <w:r w:rsidRPr="004D465C">
        <w:rPr>
          <w:lang w:val="en-US"/>
        </w:rPr>
        <w:t>Green Transportation</w:t>
      </w:r>
    </w:p>
    <w:p w:rsidR="006D0C2F" w:rsidRPr="004D465C" w:rsidRDefault="006D0C2F" w:rsidP="006D0C2F">
      <w:pPr>
        <w:pStyle w:val="Listeafsnit"/>
        <w:numPr>
          <w:ilvl w:val="0"/>
          <w:numId w:val="4"/>
        </w:numPr>
        <w:rPr>
          <w:lang w:val="en-US"/>
        </w:rPr>
      </w:pPr>
      <w:r w:rsidRPr="004D465C">
        <w:rPr>
          <w:lang w:val="en-US"/>
        </w:rPr>
        <w:t xml:space="preserve">Oncology </w:t>
      </w:r>
    </w:p>
    <w:p w:rsidR="006D0C2F" w:rsidRPr="004D465C" w:rsidRDefault="000F3116" w:rsidP="006D0C2F">
      <w:pPr>
        <w:pStyle w:val="Listeafsnit"/>
        <w:numPr>
          <w:ilvl w:val="0"/>
          <w:numId w:val="4"/>
        </w:numPr>
        <w:rPr>
          <w:lang w:val="en-US"/>
        </w:rPr>
      </w:pPr>
      <w:r w:rsidRPr="004D465C">
        <w:rPr>
          <w:lang w:val="en-US"/>
        </w:rPr>
        <w:t>Nano technology</w:t>
      </w:r>
    </w:p>
    <w:p w:rsidR="000F3116" w:rsidRPr="004D465C" w:rsidRDefault="000F3116" w:rsidP="006D0C2F">
      <w:pPr>
        <w:pStyle w:val="Listeafsnit"/>
        <w:numPr>
          <w:ilvl w:val="0"/>
          <w:numId w:val="4"/>
        </w:numPr>
        <w:rPr>
          <w:lang w:val="en-US"/>
        </w:rPr>
      </w:pPr>
      <w:r w:rsidRPr="004D465C">
        <w:rPr>
          <w:lang w:val="en-US"/>
        </w:rPr>
        <w:t>and possibly more</w:t>
      </w:r>
    </w:p>
    <w:p w:rsidR="00006452" w:rsidRDefault="00006452" w:rsidP="00264332">
      <w:pPr>
        <w:rPr>
          <w:lang w:val="en-US"/>
        </w:rPr>
      </w:pPr>
    </w:p>
    <w:p w:rsidR="00006452" w:rsidRDefault="00006452" w:rsidP="0041623D">
      <w:pPr>
        <w:pStyle w:val="Overskrift3"/>
        <w:rPr>
          <w:lang w:val="en-US"/>
        </w:rPr>
      </w:pPr>
      <w:r>
        <w:rPr>
          <w:lang w:val="en-US"/>
        </w:rPr>
        <w:t>Goal:</w:t>
      </w:r>
    </w:p>
    <w:p w:rsidR="00006452" w:rsidRPr="00006452" w:rsidRDefault="00006452" w:rsidP="00006452">
      <w:pPr>
        <w:rPr>
          <w:lang w:val="en-US"/>
        </w:rPr>
      </w:pPr>
      <w:r w:rsidRPr="00006452">
        <w:rPr>
          <w:lang w:val="en-US"/>
        </w:rPr>
        <w:t xml:space="preserve">The aim is to increase the </w:t>
      </w:r>
      <w:r>
        <w:rPr>
          <w:lang w:val="en-US"/>
        </w:rPr>
        <w:t>regions</w:t>
      </w:r>
      <w:r w:rsidRPr="00006452">
        <w:rPr>
          <w:lang w:val="en-US"/>
        </w:rPr>
        <w:t xml:space="preserve"> visibility and attractiveness for</w:t>
      </w:r>
      <w:r>
        <w:rPr>
          <w:lang w:val="en-US"/>
        </w:rPr>
        <w:t xml:space="preserve"> </w:t>
      </w:r>
      <w:r w:rsidRPr="00006452">
        <w:rPr>
          <w:lang w:val="en-US"/>
        </w:rPr>
        <w:t xml:space="preserve">international businesses and talents through </w:t>
      </w:r>
      <w:r>
        <w:rPr>
          <w:lang w:val="en-US"/>
        </w:rPr>
        <w:t>several platforms and to create</w:t>
      </w:r>
      <w:r w:rsidRPr="00006452">
        <w:rPr>
          <w:lang w:val="en-US"/>
        </w:rPr>
        <w:t xml:space="preserve"> a qualified awareness among relevant, segmented audiences within</w:t>
      </w:r>
    </w:p>
    <w:p w:rsidR="00006452" w:rsidRDefault="00006452" w:rsidP="00006452">
      <w:pPr>
        <w:rPr>
          <w:lang w:val="en-US"/>
        </w:rPr>
      </w:pPr>
      <w:r w:rsidRPr="00006452">
        <w:rPr>
          <w:lang w:val="en-US"/>
        </w:rPr>
        <w:t>the region's professional and commercial strengths</w:t>
      </w:r>
      <w:r>
        <w:rPr>
          <w:lang w:val="en-US"/>
        </w:rPr>
        <w:t xml:space="preserve">. </w:t>
      </w:r>
    </w:p>
    <w:p w:rsidR="00BA5868" w:rsidRDefault="00BA5868" w:rsidP="00006452">
      <w:pPr>
        <w:rPr>
          <w:lang w:val="en-US"/>
        </w:rPr>
      </w:pPr>
    </w:p>
    <w:p w:rsidR="00BA5868" w:rsidRDefault="00BA5868" w:rsidP="00BA5868">
      <w:pPr>
        <w:pStyle w:val="Overskrift3"/>
        <w:rPr>
          <w:lang w:val="en-US"/>
        </w:rPr>
      </w:pPr>
      <w:r>
        <w:rPr>
          <w:lang w:val="en-US"/>
        </w:rPr>
        <w:t xml:space="preserve">Target group: </w:t>
      </w:r>
    </w:p>
    <w:p w:rsidR="00BA5868" w:rsidRDefault="00BA5868" w:rsidP="00006452">
      <w:pPr>
        <w:rPr>
          <w:lang w:val="en-US"/>
        </w:rPr>
      </w:pPr>
      <w:r>
        <w:rPr>
          <w:lang w:val="en-US"/>
        </w:rPr>
        <w:t xml:space="preserve">International </w:t>
      </w:r>
      <w:r w:rsidR="000F3116">
        <w:rPr>
          <w:lang w:val="en-US"/>
        </w:rPr>
        <w:t xml:space="preserve">R&amp;D intense </w:t>
      </w:r>
      <w:r>
        <w:rPr>
          <w:lang w:val="en-US"/>
        </w:rPr>
        <w:t>companies, talents and investors.</w:t>
      </w:r>
    </w:p>
    <w:p w:rsidR="00006452" w:rsidRDefault="00006452" w:rsidP="00264332">
      <w:pPr>
        <w:rPr>
          <w:lang w:val="en-US"/>
        </w:rPr>
      </w:pPr>
    </w:p>
    <w:p w:rsidR="00006452" w:rsidRDefault="00006452" w:rsidP="0041623D">
      <w:pPr>
        <w:pStyle w:val="Overskrift3"/>
        <w:rPr>
          <w:lang w:val="en-US"/>
        </w:rPr>
      </w:pPr>
      <w:r>
        <w:rPr>
          <w:lang w:val="en-US"/>
        </w:rPr>
        <w:t>Budget:</w:t>
      </w:r>
    </w:p>
    <w:p w:rsidR="00C2357B" w:rsidRPr="00BA5868" w:rsidRDefault="00BA5868" w:rsidP="00264332">
      <w:pPr>
        <w:rPr>
          <w:color w:val="FF0000"/>
          <w:lang w:val="en-US"/>
        </w:rPr>
      </w:pPr>
      <w:r w:rsidRPr="004D465C">
        <w:rPr>
          <w:lang w:val="en-US"/>
        </w:rPr>
        <w:t>This tender contains budget for o</w:t>
      </w:r>
      <w:r w:rsidR="00006452" w:rsidRPr="004D465C">
        <w:rPr>
          <w:lang w:val="en-US"/>
        </w:rPr>
        <w:t>ne general video</w:t>
      </w:r>
      <w:r w:rsidRPr="004D465C">
        <w:rPr>
          <w:lang w:val="en-US"/>
        </w:rPr>
        <w:t xml:space="preserve"> on</w:t>
      </w:r>
      <w:r w:rsidR="00006452" w:rsidRPr="004D465C">
        <w:rPr>
          <w:lang w:val="en-US"/>
        </w:rPr>
        <w:t xml:space="preserve"> </w:t>
      </w:r>
      <w:r w:rsidR="00C2357B" w:rsidRPr="004D465C">
        <w:rPr>
          <w:lang w:val="en-US"/>
        </w:rPr>
        <w:t>150.000 DKK</w:t>
      </w:r>
      <w:r w:rsidR="000F3116" w:rsidRPr="004D465C">
        <w:rPr>
          <w:lang w:val="en-US"/>
        </w:rPr>
        <w:t>. Specific vi</w:t>
      </w:r>
      <w:r w:rsidRPr="004D465C">
        <w:rPr>
          <w:lang w:val="en-US"/>
        </w:rPr>
        <w:t>deo</w:t>
      </w:r>
      <w:r w:rsidR="000F3116" w:rsidRPr="004D465C">
        <w:rPr>
          <w:lang w:val="en-US"/>
        </w:rPr>
        <w:t>s</w:t>
      </w:r>
      <w:r w:rsidRPr="004D465C">
        <w:rPr>
          <w:lang w:val="en-US"/>
        </w:rPr>
        <w:t xml:space="preserve"> for some of the value propositions</w:t>
      </w:r>
      <w:r w:rsidR="000F3116" w:rsidRPr="004D465C">
        <w:rPr>
          <w:lang w:val="en-US"/>
        </w:rPr>
        <w:t xml:space="preserve"> might also be produced. The b</w:t>
      </w:r>
      <w:r w:rsidRPr="004D465C">
        <w:rPr>
          <w:lang w:val="en-US"/>
        </w:rPr>
        <w:t xml:space="preserve">udget for each value proposition </w:t>
      </w:r>
      <w:r w:rsidR="000F3116" w:rsidRPr="004D465C">
        <w:rPr>
          <w:lang w:val="en-US"/>
        </w:rPr>
        <w:t xml:space="preserve">spans between </w:t>
      </w:r>
      <w:r w:rsidR="00C2357B" w:rsidRPr="004D465C">
        <w:rPr>
          <w:lang w:val="en-US"/>
        </w:rPr>
        <w:t xml:space="preserve">50.000 </w:t>
      </w:r>
      <w:r w:rsidR="000F3116" w:rsidRPr="004D465C">
        <w:rPr>
          <w:lang w:val="en-US"/>
        </w:rPr>
        <w:t xml:space="preserve">– 70.000 </w:t>
      </w:r>
      <w:r w:rsidR="00C2357B" w:rsidRPr="004D465C">
        <w:rPr>
          <w:lang w:val="en-US"/>
        </w:rPr>
        <w:t>DKK</w:t>
      </w:r>
      <w:r w:rsidR="000F3116" w:rsidRPr="004D465C">
        <w:rPr>
          <w:color w:val="FF0000"/>
          <w:lang w:val="en-US"/>
        </w:rPr>
        <w:t>.</w:t>
      </w:r>
    </w:p>
    <w:p w:rsidR="00006452" w:rsidRDefault="00006452" w:rsidP="00264332">
      <w:pPr>
        <w:rPr>
          <w:lang w:val="en-US"/>
        </w:rPr>
      </w:pPr>
    </w:p>
    <w:p w:rsidR="00BA5868" w:rsidRDefault="00BA5868" w:rsidP="0041623D">
      <w:pPr>
        <w:pStyle w:val="Overskrift2"/>
        <w:rPr>
          <w:lang w:val="en-US"/>
        </w:rPr>
      </w:pPr>
      <w:r>
        <w:rPr>
          <w:lang w:val="en-US"/>
        </w:rPr>
        <w:lastRenderedPageBreak/>
        <w:t>Deadline for the assignment</w:t>
      </w:r>
    </w:p>
    <w:p w:rsidR="00BA5868" w:rsidRPr="00BA5868" w:rsidRDefault="00BA5868" w:rsidP="00BA5868">
      <w:pPr>
        <w:rPr>
          <w:lang w:val="en-US"/>
        </w:rPr>
      </w:pPr>
      <w:r>
        <w:rPr>
          <w:lang w:val="en-US"/>
        </w:rPr>
        <w:t xml:space="preserve">The video(s) are </w:t>
      </w:r>
      <w:r w:rsidRPr="004D465C">
        <w:rPr>
          <w:lang w:val="en-US"/>
        </w:rPr>
        <w:t xml:space="preserve">to be produced </w:t>
      </w:r>
      <w:r w:rsidR="000F3116" w:rsidRPr="004D465C">
        <w:rPr>
          <w:lang w:val="en-US"/>
        </w:rPr>
        <w:t>latest during</w:t>
      </w:r>
      <w:r w:rsidRPr="004D465C">
        <w:rPr>
          <w:lang w:val="en-US"/>
        </w:rPr>
        <w:t xml:space="preserve"> </w:t>
      </w:r>
      <w:proofErr w:type="spellStart"/>
      <w:r w:rsidRPr="004D465C">
        <w:rPr>
          <w:lang w:val="en-US"/>
        </w:rPr>
        <w:t>may</w:t>
      </w:r>
      <w:proofErr w:type="spellEnd"/>
      <w:r w:rsidRPr="004D465C">
        <w:rPr>
          <w:lang w:val="en-US"/>
        </w:rPr>
        <w:t xml:space="preserve"> 2017.</w:t>
      </w:r>
    </w:p>
    <w:p w:rsidR="00006452" w:rsidRDefault="00C9368D" w:rsidP="0041623D">
      <w:pPr>
        <w:pStyle w:val="Overskrift2"/>
        <w:rPr>
          <w:lang w:val="en-US"/>
        </w:rPr>
      </w:pPr>
      <w:r>
        <w:rPr>
          <w:lang w:val="en-US"/>
        </w:rPr>
        <w:t>Deliveries</w:t>
      </w:r>
    </w:p>
    <w:p w:rsidR="00006452" w:rsidRDefault="00006452" w:rsidP="00264332">
      <w:pPr>
        <w:rPr>
          <w:lang w:val="en-US"/>
        </w:rPr>
      </w:pPr>
      <w:r w:rsidRPr="00006452">
        <w:rPr>
          <w:lang w:val="en-US"/>
        </w:rPr>
        <w:t xml:space="preserve">To be considered for this task, </w:t>
      </w:r>
      <w:r>
        <w:rPr>
          <w:lang w:val="en-US"/>
        </w:rPr>
        <w:t xml:space="preserve">the </w:t>
      </w:r>
      <w:r w:rsidRPr="00006452">
        <w:rPr>
          <w:lang w:val="en-US"/>
        </w:rPr>
        <w:t>supplier</w:t>
      </w:r>
      <w:r>
        <w:rPr>
          <w:lang w:val="en-US"/>
        </w:rPr>
        <w:t xml:space="preserve"> must</w:t>
      </w:r>
      <w:r w:rsidRPr="00006452">
        <w:rPr>
          <w:lang w:val="en-US"/>
        </w:rPr>
        <w:t xml:space="preserve"> provide the following:</w:t>
      </w:r>
    </w:p>
    <w:p w:rsidR="00264332" w:rsidRDefault="00264332" w:rsidP="00264332">
      <w:pPr>
        <w:rPr>
          <w:lang w:val="en-US"/>
        </w:rPr>
      </w:pPr>
    </w:p>
    <w:p w:rsidR="00006452" w:rsidRDefault="00C2357B" w:rsidP="00006452">
      <w:pPr>
        <w:pStyle w:val="Listeafsnit"/>
        <w:numPr>
          <w:ilvl w:val="0"/>
          <w:numId w:val="2"/>
        </w:numPr>
        <w:rPr>
          <w:lang w:val="en-US"/>
        </w:rPr>
      </w:pPr>
      <w:r w:rsidRPr="004D465C">
        <w:rPr>
          <w:lang w:val="en-US"/>
        </w:rPr>
        <w:t>Timeframe</w:t>
      </w:r>
      <w:r w:rsidR="000F3116" w:rsidRPr="004D465C">
        <w:rPr>
          <w:lang w:val="en-US"/>
        </w:rPr>
        <w:t xml:space="preserve"> and process plan</w:t>
      </w:r>
      <w:r w:rsidRPr="004D465C">
        <w:rPr>
          <w:lang w:val="en-US"/>
        </w:rPr>
        <w:t xml:space="preserve"> for each video</w:t>
      </w:r>
      <w:r>
        <w:rPr>
          <w:lang w:val="en-US"/>
        </w:rPr>
        <w:t xml:space="preserve"> production</w:t>
      </w:r>
    </w:p>
    <w:p w:rsidR="00C2357B" w:rsidRPr="00C2357B" w:rsidRDefault="00C2357B" w:rsidP="00C2357B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Hourly rates on </w:t>
      </w:r>
      <w:r w:rsidR="0041623D">
        <w:rPr>
          <w:lang w:val="en-US"/>
        </w:rPr>
        <w:t>resources</w:t>
      </w:r>
    </w:p>
    <w:p w:rsidR="00006452" w:rsidRPr="00006452" w:rsidRDefault="00006452" w:rsidP="00006452">
      <w:pPr>
        <w:pStyle w:val="Listeafsnit"/>
        <w:numPr>
          <w:ilvl w:val="0"/>
          <w:numId w:val="2"/>
        </w:numPr>
        <w:rPr>
          <w:lang w:val="en-US"/>
        </w:rPr>
      </w:pPr>
      <w:r w:rsidRPr="00006452">
        <w:rPr>
          <w:rFonts w:cs="Arial"/>
          <w:color w:val="212121"/>
          <w:shd w:val="clear" w:color="auto" w:fill="FFFFFF"/>
          <w:lang w:val="en-US"/>
        </w:rPr>
        <w:t>Brief case</w:t>
      </w:r>
      <w:r>
        <w:rPr>
          <w:rFonts w:cs="Arial"/>
          <w:color w:val="212121"/>
          <w:shd w:val="clear" w:color="auto" w:fill="FFFFFF"/>
          <w:lang w:val="en-US"/>
        </w:rPr>
        <w:t xml:space="preserve"> on</w:t>
      </w:r>
      <w:r w:rsidRPr="00006452">
        <w:rPr>
          <w:rFonts w:cs="Arial"/>
          <w:color w:val="212121"/>
          <w:shd w:val="clear" w:color="auto" w:fill="FFFFFF"/>
          <w:lang w:val="en-US"/>
        </w:rPr>
        <w:t xml:space="preserve"> at least </w:t>
      </w:r>
      <w:r>
        <w:rPr>
          <w:rFonts w:cs="Arial"/>
          <w:color w:val="212121"/>
          <w:shd w:val="clear" w:color="auto" w:fill="FFFFFF"/>
          <w:lang w:val="en-US"/>
        </w:rPr>
        <w:t>two comparable jobs</w:t>
      </w:r>
    </w:p>
    <w:p w:rsidR="00006452" w:rsidRPr="00006452" w:rsidRDefault="00006452" w:rsidP="00006452">
      <w:pPr>
        <w:pStyle w:val="Listeafsnit"/>
        <w:numPr>
          <w:ilvl w:val="0"/>
          <w:numId w:val="2"/>
        </w:numPr>
        <w:rPr>
          <w:lang w:val="en-US"/>
        </w:rPr>
      </w:pPr>
      <w:r w:rsidRPr="00006452">
        <w:rPr>
          <w:rFonts w:cs="Arial"/>
          <w:color w:val="212121"/>
          <w:shd w:val="clear" w:color="auto" w:fill="FFFFFF"/>
          <w:lang w:val="en-US"/>
        </w:rPr>
        <w:t>CVs of relevant resources</w:t>
      </w:r>
    </w:p>
    <w:p w:rsidR="00C2357B" w:rsidRPr="00C2357B" w:rsidRDefault="00C2357B" w:rsidP="00C2357B">
      <w:pPr>
        <w:rPr>
          <w:lang w:val="en-US"/>
        </w:rPr>
      </w:pPr>
    </w:p>
    <w:p w:rsidR="00C2357B" w:rsidRDefault="00C2357B" w:rsidP="00C2357B">
      <w:pPr>
        <w:rPr>
          <w:lang w:val="en-US"/>
        </w:rPr>
      </w:pPr>
      <w:r w:rsidRPr="00C2357B">
        <w:rPr>
          <w:lang w:val="en-US"/>
        </w:rPr>
        <w:t>The offer</w:t>
      </w:r>
      <w:r w:rsidR="00576C04">
        <w:rPr>
          <w:lang w:val="en-US"/>
        </w:rPr>
        <w:t xml:space="preserve"> must be sent</w:t>
      </w:r>
      <w:r w:rsidR="00AD0F45">
        <w:rPr>
          <w:lang w:val="en-US"/>
        </w:rPr>
        <w:t xml:space="preserve"> via email</w:t>
      </w:r>
      <w:bookmarkStart w:id="0" w:name="_GoBack"/>
      <w:bookmarkEnd w:id="0"/>
      <w:r w:rsidR="00576C04">
        <w:rPr>
          <w:lang w:val="en-US"/>
        </w:rPr>
        <w:t xml:space="preserve"> </w:t>
      </w:r>
      <w:r w:rsidRPr="00C2357B">
        <w:rPr>
          <w:lang w:val="en-US"/>
        </w:rPr>
        <w:t>to the contracting entity</w:t>
      </w:r>
      <w:r w:rsidR="00576C04">
        <w:rPr>
          <w:lang w:val="en-US"/>
        </w:rPr>
        <w:t xml:space="preserve"> according to the</w:t>
      </w:r>
      <w:r w:rsidRPr="00C2357B">
        <w:rPr>
          <w:lang w:val="en-US"/>
        </w:rPr>
        <w:t xml:space="preserve"> instructions on udbud.dk. Offers</w:t>
      </w:r>
      <w:r w:rsidR="00576C04">
        <w:rPr>
          <w:lang w:val="en-US"/>
        </w:rPr>
        <w:t xml:space="preserve"> with a deviation in</w:t>
      </w:r>
      <w:r w:rsidRPr="00C2357B">
        <w:rPr>
          <w:lang w:val="en-US"/>
        </w:rPr>
        <w:t xml:space="preserve"> price,</w:t>
      </w:r>
      <w:r w:rsidR="00576C04">
        <w:rPr>
          <w:lang w:val="en-US"/>
        </w:rPr>
        <w:t xml:space="preserve"> </w:t>
      </w:r>
      <w:r w:rsidRPr="00C2357B">
        <w:rPr>
          <w:lang w:val="en-US"/>
        </w:rPr>
        <w:t>delivery and deadline from these instructions will not be considered for</w:t>
      </w:r>
      <w:r w:rsidR="00576C04">
        <w:rPr>
          <w:lang w:val="en-US"/>
        </w:rPr>
        <w:t xml:space="preserve"> the </w:t>
      </w:r>
      <w:r w:rsidRPr="00C2357B">
        <w:rPr>
          <w:lang w:val="en-US"/>
        </w:rPr>
        <w:t>task.</w:t>
      </w:r>
    </w:p>
    <w:p w:rsidR="00C9368D" w:rsidRDefault="00C9368D" w:rsidP="00C2357B">
      <w:pPr>
        <w:rPr>
          <w:lang w:val="en-US"/>
        </w:rPr>
      </w:pPr>
    </w:p>
    <w:p w:rsidR="00C9368D" w:rsidRDefault="00C9368D" w:rsidP="00C9368D">
      <w:pPr>
        <w:rPr>
          <w:lang w:val="en-US"/>
        </w:rPr>
      </w:pPr>
      <w:r>
        <w:rPr>
          <w:lang w:val="en-US"/>
        </w:rPr>
        <w:t>T</w:t>
      </w:r>
      <w:r w:rsidRPr="00C9368D">
        <w:rPr>
          <w:lang w:val="en-US"/>
        </w:rPr>
        <w:t>he contracting authority reserves the right to</w:t>
      </w:r>
      <w:r>
        <w:rPr>
          <w:lang w:val="en-US"/>
        </w:rPr>
        <w:t xml:space="preserve"> cancel the tender if the incoming offers does not meet</w:t>
      </w:r>
      <w:r w:rsidRPr="00C9368D">
        <w:rPr>
          <w:lang w:val="en-US"/>
        </w:rPr>
        <w:t xml:space="preserve"> the above criteria to the fullest.</w:t>
      </w:r>
    </w:p>
    <w:p w:rsidR="00C9368D" w:rsidRDefault="00C9368D" w:rsidP="00C9368D">
      <w:pPr>
        <w:rPr>
          <w:lang w:val="en-US"/>
        </w:rPr>
      </w:pPr>
    </w:p>
    <w:p w:rsidR="00C9368D" w:rsidRDefault="00C9368D" w:rsidP="00C9368D">
      <w:pPr>
        <w:rPr>
          <w:lang w:val="en-US"/>
        </w:rPr>
      </w:pPr>
      <w:r w:rsidRPr="00C9368D">
        <w:rPr>
          <w:lang w:val="en-US"/>
        </w:rPr>
        <w:t xml:space="preserve">After selecting the </w:t>
      </w:r>
      <w:r w:rsidR="004D465C" w:rsidRPr="00C9368D">
        <w:rPr>
          <w:lang w:val="en-US"/>
        </w:rPr>
        <w:t>supplier,</w:t>
      </w:r>
      <w:r w:rsidRPr="00C9368D">
        <w:rPr>
          <w:lang w:val="en-US"/>
        </w:rPr>
        <w:t xml:space="preserve"> </w:t>
      </w:r>
      <w:r>
        <w:rPr>
          <w:lang w:val="en-US"/>
        </w:rPr>
        <w:t xml:space="preserve">the contraction authority will shape the final </w:t>
      </w:r>
      <w:r w:rsidRPr="00C9368D">
        <w:rPr>
          <w:lang w:val="en-US"/>
        </w:rPr>
        <w:t>agreement on the assignment.</w:t>
      </w:r>
    </w:p>
    <w:p w:rsidR="0041623D" w:rsidRDefault="0041623D" w:rsidP="0041623D">
      <w:pPr>
        <w:pStyle w:val="Overskrift2"/>
        <w:rPr>
          <w:lang w:val="en-US"/>
        </w:rPr>
      </w:pPr>
      <w:r>
        <w:rPr>
          <w:lang w:val="en-US"/>
        </w:rPr>
        <w:t>Evaluation criteria</w:t>
      </w:r>
    </w:p>
    <w:p w:rsidR="0041623D" w:rsidRDefault="00BA5868" w:rsidP="0041623D">
      <w:pPr>
        <w:rPr>
          <w:lang w:val="en-US"/>
        </w:rPr>
      </w:pPr>
      <w:r>
        <w:rPr>
          <w:lang w:val="en-US"/>
        </w:rPr>
        <w:t>The Contracting Authority may</w:t>
      </w:r>
      <w:r w:rsidR="0041623D" w:rsidRPr="0041623D">
        <w:rPr>
          <w:lang w:val="en-US"/>
        </w:rPr>
        <w:t xml:space="preserve"> select relevant agencies for further presentation of </w:t>
      </w:r>
      <w:r w:rsidR="0041623D">
        <w:rPr>
          <w:lang w:val="en-US"/>
        </w:rPr>
        <w:t xml:space="preserve">their </w:t>
      </w:r>
      <w:r w:rsidR="0041623D" w:rsidRPr="0041623D">
        <w:rPr>
          <w:lang w:val="en-US"/>
        </w:rPr>
        <w:t>offer on</w:t>
      </w:r>
      <w:r w:rsidR="0041623D">
        <w:rPr>
          <w:lang w:val="en-US"/>
        </w:rPr>
        <w:t xml:space="preserve"> the </w:t>
      </w:r>
      <w:r w:rsidR="0041623D" w:rsidRPr="0041623D">
        <w:rPr>
          <w:lang w:val="en-US"/>
        </w:rPr>
        <w:t>task. The selection of the final supplier to the task</w:t>
      </w:r>
      <w:r w:rsidR="0041623D">
        <w:rPr>
          <w:lang w:val="en-US"/>
        </w:rPr>
        <w:t xml:space="preserve"> is</w:t>
      </w:r>
      <w:r w:rsidR="0041623D" w:rsidRPr="0041623D">
        <w:rPr>
          <w:lang w:val="en-US"/>
        </w:rPr>
        <w:t xml:space="preserve"> assessed against</w:t>
      </w:r>
      <w:r w:rsidR="0041623D">
        <w:rPr>
          <w:lang w:val="en-US"/>
        </w:rPr>
        <w:t xml:space="preserve"> all </w:t>
      </w:r>
      <w:r w:rsidR="0041623D" w:rsidRPr="0041623D">
        <w:rPr>
          <w:lang w:val="en-US"/>
        </w:rPr>
        <w:t xml:space="preserve">submitted offers as well as </w:t>
      </w:r>
      <w:r w:rsidR="0041623D">
        <w:rPr>
          <w:lang w:val="en-US"/>
        </w:rPr>
        <w:t xml:space="preserve">the </w:t>
      </w:r>
      <w:r w:rsidR="0041623D" w:rsidRPr="0041623D">
        <w:rPr>
          <w:lang w:val="en-US"/>
        </w:rPr>
        <w:t>detailed presentation from the following evaluation criteria:</w:t>
      </w:r>
    </w:p>
    <w:p w:rsidR="0041623D" w:rsidRDefault="0041623D" w:rsidP="0041623D">
      <w:pPr>
        <w:rPr>
          <w:lang w:val="en-US"/>
        </w:rPr>
      </w:pPr>
    </w:p>
    <w:p w:rsidR="0041623D" w:rsidRPr="0041623D" w:rsidRDefault="0041623D" w:rsidP="0041623D">
      <w:pPr>
        <w:pStyle w:val="Listeafsnit"/>
        <w:numPr>
          <w:ilvl w:val="0"/>
          <w:numId w:val="3"/>
        </w:numPr>
        <w:rPr>
          <w:lang w:val="en-US"/>
        </w:rPr>
      </w:pPr>
      <w:r w:rsidRPr="0041623D">
        <w:rPr>
          <w:lang w:val="en-US"/>
        </w:rPr>
        <w:t xml:space="preserve">Experience and competence from similar projects </w:t>
      </w:r>
    </w:p>
    <w:p w:rsidR="0041623D" w:rsidRPr="0041623D" w:rsidRDefault="0041623D" w:rsidP="0041623D">
      <w:pPr>
        <w:pStyle w:val="Listeafsnit"/>
        <w:numPr>
          <w:ilvl w:val="0"/>
          <w:numId w:val="3"/>
        </w:numPr>
        <w:rPr>
          <w:lang w:val="en-US"/>
        </w:rPr>
      </w:pPr>
      <w:r w:rsidRPr="0041623D">
        <w:rPr>
          <w:lang w:val="en-US"/>
        </w:rPr>
        <w:t>Hourly rates on resources</w:t>
      </w:r>
    </w:p>
    <w:p w:rsidR="0041623D" w:rsidRPr="0041623D" w:rsidRDefault="0041623D" w:rsidP="0041623D">
      <w:pPr>
        <w:pStyle w:val="Listeafsnit"/>
        <w:numPr>
          <w:ilvl w:val="0"/>
          <w:numId w:val="3"/>
        </w:numPr>
        <w:rPr>
          <w:lang w:val="en-US"/>
        </w:rPr>
      </w:pPr>
      <w:r w:rsidRPr="0041623D">
        <w:rPr>
          <w:lang w:val="en-US"/>
        </w:rPr>
        <w:t xml:space="preserve">Flexibility as a supplier and accessibility </w:t>
      </w:r>
    </w:p>
    <w:p w:rsidR="0041623D" w:rsidRPr="0041623D" w:rsidRDefault="0041623D" w:rsidP="0041623D">
      <w:pPr>
        <w:pStyle w:val="Listeafsnit"/>
        <w:numPr>
          <w:ilvl w:val="0"/>
          <w:numId w:val="3"/>
        </w:numPr>
        <w:rPr>
          <w:lang w:val="en-US"/>
        </w:rPr>
      </w:pPr>
      <w:r w:rsidRPr="0041623D">
        <w:rPr>
          <w:lang w:val="en-US"/>
        </w:rPr>
        <w:t xml:space="preserve">Chemistry between the supplier and the customer </w:t>
      </w:r>
    </w:p>
    <w:p w:rsidR="00C9368D" w:rsidRPr="00E6570C" w:rsidRDefault="00C9368D" w:rsidP="0041623D">
      <w:pPr>
        <w:pStyle w:val="Overskrift2"/>
        <w:rPr>
          <w:lang w:val="en-US"/>
        </w:rPr>
      </w:pPr>
      <w:r w:rsidRPr="00E6570C">
        <w:rPr>
          <w:lang w:val="en-US"/>
        </w:rPr>
        <w:t>Deadline</w:t>
      </w:r>
    </w:p>
    <w:p w:rsidR="00C9368D" w:rsidRDefault="00C9368D" w:rsidP="00C9368D">
      <w:pPr>
        <w:rPr>
          <w:lang w:val="en-US"/>
        </w:rPr>
      </w:pPr>
      <w:r>
        <w:rPr>
          <w:lang w:val="en-US"/>
        </w:rPr>
        <w:t xml:space="preserve">The assignment will be announced at udbud.dk in the period </w:t>
      </w:r>
      <w:r w:rsidR="004D465C">
        <w:rPr>
          <w:lang w:val="en-US"/>
        </w:rPr>
        <w:t>10/02 – 24/02 - 2017</w:t>
      </w:r>
      <w:r w:rsidR="0041623D">
        <w:rPr>
          <w:lang w:val="en-US"/>
        </w:rPr>
        <w:t xml:space="preserve"> and we will </w:t>
      </w:r>
      <w:r w:rsidR="00BA5868">
        <w:rPr>
          <w:lang w:val="en-US"/>
        </w:rPr>
        <w:t>choose</w:t>
      </w:r>
      <w:r w:rsidR="004D465C">
        <w:rPr>
          <w:lang w:val="en-US"/>
        </w:rPr>
        <w:t xml:space="preserve"> the agency before 24/03 - 2017</w:t>
      </w:r>
      <w:r w:rsidR="0041623D">
        <w:rPr>
          <w:lang w:val="en-US"/>
        </w:rPr>
        <w:t xml:space="preserve">. </w:t>
      </w:r>
    </w:p>
    <w:p w:rsidR="00043608" w:rsidRDefault="00043608" w:rsidP="00C9368D">
      <w:pPr>
        <w:rPr>
          <w:lang w:val="en-US"/>
        </w:rPr>
      </w:pPr>
    </w:p>
    <w:p w:rsidR="00043608" w:rsidRPr="00E6570C" w:rsidRDefault="00043608" w:rsidP="00043608">
      <w:pPr>
        <w:pStyle w:val="Overskrift2"/>
        <w:rPr>
          <w:lang w:val="en-US"/>
        </w:rPr>
      </w:pPr>
      <w:r>
        <w:rPr>
          <w:lang w:val="en-US"/>
        </w:rPr>
        <w:t>Contact</w:t>
      </w:r>
    </w:p>
    <w:p w:rsidR="00043608" w:rsidRPr="00C2357B" w:rsidRDefault="00043608" w:rsidP="00043608">
      <w:pPr>
        <w:rPr>
          <w:lang w:val="en-US"/>
        </w:rPr>
      </w:pPr>
      <w:r>
        <w:rPr>
          <w:lang w:val="en-US"/>
        </w:rPr>
        <w:t>Jeanette Filtenborg Andersen, Marketing Manager, Copenhagen Capacity, jef</w:t>
      </w:r>
      <w:r w:rsidRPr="00043608">
        <w:rPr>
          <w:lang w:val="en-US"/>
        </w:rPr>
        <w:t>@</w:t>
      </w:r>
      <w:r>
        <w:rPr>
          <w:lang w:val="en-US"/>
        </w:rPr>
        <w:t>copcap.com.</w:t>
      </w:r>
      <w:r w:rsidR="008015EE">
        <w:rPr>
          <w:lang w:val="en-US"/>
        </w:rPr>
        <w:t xml:space="preserve"> Only use email for contact.</w:t>
      </w:r>
      <w:r>
        <w:rPr>
          <w:lang w:val="en-US"/>
        </w:rPr>
        <w:t xml:space="preserve"> </w:t>
      </w:r>
    </w:p>
    <w:p w:rsidR="00043608" w:rsidRPr="00C2357B" w:rsidRDefault="00043608" w:rsidP="00C9368D">
      <w:pPr>
        <w:rPr>
          <w:lang w:val="en-US"/>
        </w:rPr>
      </w:pPr>
    </w:p>
    <w:sectPr w:rsidR="00043608" w:rsidRPr="00C2357B" w:rsidSect="004624AA">
      <w:headerReference w:type="default" r:id="rId7"/>
      <w:footerReference w:type="default" r:id="rId8"/>
      <w:headerReference w:type="first" r:id="rId9"/>
      <w:pgSz w:w="11906" w:h="16838"/>
      <w:pgMar w:top="21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C2" w:rsidRDefault="00BC45C2" w:rsidP="00815339">
      <w:pPr>
        <w:spacing w:line="240" w:lineRule="auto"/>
      </w:pPr>
      <w:r>
        <w:separator/>
      </w:r>
    </w:p>
  </w:endnote>
  <w:endnote w:type="continuationSeparator" w:id="0">
    <w:p w:rsidR="00BC45C2" w:rsidRDefault="00BC45C2" w:rsidP="0081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BD" w:rsidRDefault="00BC45C2" w:rsidP="00A84655">
    <w:pPr>
      <w:pStyle w:val="Sidefod"/>
      <w:jc w:val="right"/>
    </w:pPr>
    <w:sdt>
      <w:sdtPr>
        <w:alias w:val="Insert logo"/>
        <w:tag w:val="Insert logo"/>
        <w:id w:val="1303739227"/>
        <w:picture/>
      </w:sdtPr>
      <w:sdtEndPr/>
      <w:sdtContent/>
    </w:sdt>
    <w:sdt>
      <w:sdtPr>
        <w:alias w:val="Insert logo"/>
        <w:tag w:val="Insert logo"/>
        <w:id w:val="1818141218"/>
        <w:showingPlcHdr/>
        <w:picture/>
      </w:sdtPr>
      <w:sdtEndPr/>
      <w:sdtContent>
        <w:r w:rsidR="00A84655">
          <w:rPr>
            <w:noProof/>
            <w:lang w:eastAsia="da-DK"/>
          </w:rPr>
          <w:drawing>
            <wp:anchor distT="0" distB="0" distL="114300" distR="114300" simplePos="0" relativeHeight="251659264" behindDoc="0" locked="0" layoutInCell="1" allowOverlap="1" wp14:anchorId="58685F58" wp14:editId="371E8A69">
              <wp:simplePos x="0" y="0"/>
              <wp:positionH relativeFrom="page">
                <wp:posOffset>5688965</wp:posOffset>
              </wp:positionH>
              <wp:positionV relativeFrom="page">
                <wp:posOffset>9829165</wp:posOffset>
              </wp:positionV>
              <wp:extent cx="1152000" cy="432000"/>
              <wp:effectExtent l="0" t="0" r="0" b="6350"/>
              <wp:wrapNone/>
              <wp:docPr id="4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sdt>
      <w:sdtPr>
        <w:alias w:val="Insert logo"/>
        <w:tag w:val="Insert logo"/>
        <w:id w:val="-1257286881"/>
        <w:showingPlcHdr/>
        <w:picture/>
      </w:sdtPr>
      <w:sdtEndPr/>
      <w:sdtContent>
        <w:r w:rsidR="00C97175">
          <w:rPr>
            <w:noProof/>
            <w:lang w:eastAsia="da-DK"/>
          </w:rPr>
          <w:drawing>
            <wp:anchor distT="0" distB="0" distL="114300" distR="114300" simplePos="0" relativeHeight="251660288" behindDoc="0" locked="0" layoutInCell="1" allowOverlap="1" wp14:anchorId="29B0B703" wp14:editId="7B69B1E6">
              <wp:simplePos x="0" y="0"/>
              <wp:positionH relativeFrom="page">
                <wp:posOffset>4392295</wp:posOffset>
              </wp:positionH>
              <wp:positionV relativeFrom="page">
                <wp:posOffset>9829165</wp:posOffset>
              </wp:positionV>
              <wp:extent cx="1152000" cy="432000"/>
              <wp:effectExtent l="0" t="0" r="0" b="6350"/>
              <wp:wrapNone/>
              <wp:docPr id="8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4624AA" w:rsidRPr="00F84E50"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20DAAD28" wp14:editId="0031A0E4">
          <wp:simplePos x="0" y="0"/>
          <wp:positionH relativeFrom="column">
            <wp:posOffset>0</wp:posOffset>
          </wp:positionH>
          <wp:positionV relativeFrom="page">
            <wp:posOffset>9725025</wp:posOffset>
          </wp:positionV>
          <wp:extent cx="1501200" cy="500400"/>
          <wp:effectExtent l="0" t="0" r="3810" b="0"/>
          <wp:wrapSquare wrapText="bothSides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fdeling\Marketing og kommunikation\Projects &amp; departments\Investment promotion (IP)\ESS - MAX 4\PPT Template\Links\Logos\INTERREG_O╠êKS_ESS_MAXIV_LOGO_CMYK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C2" w:rsidRDefault="00BC45C2" w:rsidP="00815339">
      <w:pPr>
        <w:spacing w:line="240" w:lineRule="auto"/>
      </w:pPr>
      <w:r>
        <w:separator/>
      </w:r>
    </w:p>
  </w:footnote>
  <w:footnote w:type="continuationSeparator" w:id="0">
    <w:p w:rsidR="00BC45C2" w:rsidRDefault="00BC45C2" w:rsidP="00815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BD" w:rsidRPr="001D512C" w:rsidRDefault="004624AA" w:rsidP="00BB2EBD">
    <w:pPr>
      <w:jc w:val="right"/>
      <w:rPr>
        <w:rStyle w:val="Sidetal"/>
        <w:rFonts w:ascii="Arial" w:hAnsi="Arial" w:cs="Arial"/>
        <w:b/>
        <w:color w:val="64A0C8" w:themeColor="accent2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EA1286" wp14:editId="77D59956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961515" cy="500186"/>
          <wp:effectExtent l="0" t="0" r="635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50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12C" w:rsidRPr="001D512C">
      <w:rPr>
        <w:rStyle w:val="Sidetal"/>
        <w:rFonts w:ascii="Arial" w:hAnsi="Arial" w:cs="Arial"/>
        <w:b/>
        <w:color w:val="64A0C8" w:themeColor="accent2"/>
        <w:lang w:val="en-US"/>
      </w:rPr>
      <w:t>ESS &amp; MAX IV Cross Border Science and Society</w:t>
    </w:r>
  </w:p>
  <w:p w:rsidR="00BB2EBD" w:rsidRPr="00BB2EBD" w:rsidRDefault="00BB2EBD" w:rsidP="00BB2EBD">
    <w:pPr>
      <w:jc w:val="right"/>
      <w:rPr>
        <w:rStyle w:val="Sidetal"/>
        <w:rFonts w:ascii="Arial" w:hAnsi="Arial" w:cs="Arial"/>
        <w:b/>
        <w:color w:val="64A0C8" w:themeColor="accent2"/>
      </w:rPr>
    </w:pPr>
    <w:r w:rsidRPr="00BB2EBD">
      <w:rPr>
        <w:rStyle w:val="Sidetal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etal"/>
        <w:rFonts w:ascii="Arial" w:hAnsi="Arial" w:cs="Arial"/>
        <w:b/>
        <w:color w:val="64A0C8" w:themeColor="accent2"/>
      </w:rPr>
      <w:instrText xml:space="preserve"> TIME \@ "dd.MM.yyyy" </w:instrText>
    </w:r>
    <w:r w:rsidRPr="00BB2EBD">
      <w:rPr>
        <w:rStyle w:val="Sidetal"/>
        <w:rFonts w:ascii="Arial" w:hAnsi="Arial" w:cs="Arial"/>
        <w:b/>
        <w:color w:val="64A0C8" w:themeColor="accent2"/>
      </w:rPr>
      <w:fldChar w:fldCharType="separate"/>
    </w:r>
    <w:r w:rsidR="00043608">
      <w:rPr>
        <w:rStyle w:val="Sidetal"/>
        <w:rFonts w:ascii="Arial" w:hAnsi="Arial" w:cs="Arial"/>
        <w:b/>
        <w:noProof/>
        <w:color w:val="64A0C8" w:themeColor="accent2"/>
      </w:rPr>
      <w:t>10.02.2017</w:t>
    </w:r>
    <w:r w:rsidRPr="00BB2EBD">
      <w:rPr>
        <w:rStyle w:val="Sidetal"/>
        <w:rFonts w:ascii="Arial" w:hAnsi="Arial" w:cs="Arial"/>
        <w:b/>
        <w:color w:val="64A0C8" w:themeColor="accent2"/>
      </w:rPr>
      <w:fldChar w:fldCharType="end"/>
    </w:r>
  </w:p>
  <w:p w:rsidR="00BB2EBD" w:rsidRPr="00BB2EBD" w:rsidRDefault="00BB2EBD" w:rsidP="00BB2EBD">
    <w:pPr>
      <w:jc w:val="right"/>
      <w:rPr>
        <w:rFonts w:cs="Arial"/>
        <w:b/>
        <w:color w:val="64A0C8" w:themeColor="accent2"/>
      </w:rPr>
    </w:pPr>
    <w:r w:rsidRPr="00BB2EBD">
      <w:rPr>
        <w:rStyle w:val="Sidetal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etal"/>
        <w:rFonts w:ascii="Arial" w:hAnsi="Arial" w:cs="Arial"/>
        <w:b/>
        <w:color w:val="64A0C8" w:themeColor="accent2"/>
      </w:rPr>
      <w:instrText xml:space="preserve"> PAGE </w:instrText>
    </w:r>
    <w:r w:rsidRPr="00BB2EBD">
      <w:rPr>
        <w:rStyle w:val="Sidetal"/>
        <w:rFonts w:ascii="Arial" w:hAnsi="Arial" w:cs="Arial"/>
        <w:b/>
        <w:color w:val="64A0C8" w:themeColor="accent2"/>
      </w:rPr>
      <w:fldChar w:fldCharType="separate"/>
    </w:r>
    <w:r w:rsidR="00AD0F45">
      <w:rPr>
        <w:rStyle w:val="Sidetal"/>
        <w:rFonts w:ascii="Arial" w:hAnsi="Arial" w:cs="Arial"/>
        <w:b/>
        <w:noProof/>
        <w:color w:val="64A0C8" w:themeColor="accent2"/>
      </w:rPr>
      <w:t>1</w:t>
    </w:r>
    <w:r w:rsidRPr="00BB2EBD">
      <w:rPr>
        <w:rStyle w:val="Sidetal"/>
        <w:rFonts w:ascii="Arial" w:hAnsi="Arial" w:cs="Arial"/>
        <w:b/>
        <w:color w:val="64A0C8" w:themeColor="accent2"/>
      </w:rPr>
      <w:fldChar w:fldCharType="end"/>
    </w:r>
    <w:r w:rsidRPr="00BB2EBD">
      <w:rPr>
        <w:rStyle w:val="Sidetal"/>
        <w:rFonts w:ascii="Arial" w:hAnsi="Arial" w:cs="Arial"/>
        <w:b/>
        <w:color w:val="64A0C8" w:themeColor="accent2"/>
      </w:rPr>
      <w:t>/</w:t>
    </w:r>
    <w:r w:rsidRPr="00BB2EBD">
      <w:rPr>
        <w:rStyle w:val="Sidetal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etal"/>
        <w:rFonts w:ascii="Arial" w:hAnsi="Arial" w:cs="Arial"/>
        <w:b/>
        <w:color w:val="64A0C8" w:themeColor="accent2"/>
      </w:rPr>
      <w:instrText xml:space="preserve"> SECTIONPAGES </w:instrText>
    </w:r>
    <w:r w:rsidRPr="00BB2EBD">
      <w:rPr>
        <w:rStyle w:val="Sidetal"/>
        <w:rFonts w:ascii="Arial" w:hAnsi="Arial" w:cs="Arial"/>
        <w:b/>
        <w:color w:val="64A0C8" w:themeColor="accent2"/>
      </w:rPr>
      <w:fldChar w:fldCharType="separate"/>
    </w:r>
    <w:r w:rsidR="00AD0F45">
      <w:rPr>
        <w:rStyle w:val="Sidetal"/>
        <w:rFonts w:ascii="Arial" w:hAnsi="Arial" w:cs="Arial"/>
        <w:b/>
        <w:noProof/>
        <w:color w:val="64A0C8" w:themeColor="accent2"/>
      </w:rPr>
      <w:t>2</w:t>
    </w:r>
    <w:r w:rsidRPr="00BB2EBD">
      <w:rPr>
        <w:rStyle w:val="Sidetal"/>
        <w:rFonts w:ascii="Arial" w:hAnsi="Arial" w:cs="Arial"/>
        <w:b/>
        <w:color w:val="64A0C8" w:themeColor="accent2"/>
      </w:rPr>
      <w:fldChar w:fldCharType="end"/>
    </w:r>
  </w:p>
  <w:p w:rsidR="00BB2EBD" w:rsidRPr="00BB2EBD" w:rsidRDefault="00BB2EBD" w:rsidP="00BB2EBD">
    <w:pPr>
      <w:jc w:val="right"/>
      <w:rPr>
        <w:rFonts w:cs="Arial"/>
        <w:b/>
        <w:color w:val="64A0C8" w:themeColor="accen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BD" w:rsidRDefault="00BB2EBD" w:rsidP="00BB2EBD">
    <w:pPr>
      <w:pStyle w:val="Sidehoved"/>
      <w:jc w:val="right"/>
    </w:pPr>
  </w:p>
  <w:p w:rsidR="00BB2EBD" w:rsidRDefault="00BB2EBD" w:rsidP="00BB2EBD">
    <w:pPr>
      <w:pStyle w:val="Sidehoved"/>
      <w:jc w:val="right"/>
    </w:pPr>
  </w:p>
  <w:p w:rsidR="00BB2EBD" w:rsidRDefault="00BB2EBD" w:rsidP="00BB2EB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7DDD"/>
    <w:multiLevelType w:val="hybridMultilevel"/>
    <w:tmpl w:val="93548FC8"/>
    <w:lvl w:ilvl="0" w:tplc="70A02FE2">
      <w:start w:val="1"/>
      <w:numFmt w:val="decimal"/>
      <w:pStyle w:val="Listeafsnit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FB1CDA"/>
    <w:multiLevelType w:val="hybridMultilevel"/>
    <w:tmpl w:val="12E2D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63D6"/>
    <w:multiLevelType w:val="hybridMultilevel"/>
    <w:tmpl w:val="E70EA60C"/>
    <w:lvl w:ilvl="0" w:tplc="0CAEE1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4E54"/>
    <w:multiLevelType w:val="hybridMultilevel"/>
    <w:tmpl w:val="53206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DA"/>
    <w:rsid w:val="00006452"/>
    <w:rsid w:val="00043608"/>
    <w:rsid w:val="000D27F8"/>
    <w:rsid w:val="000F3116"/>
    <w:rsid w:val="000F75C6"/>
    <w:rsid w:val="0012109D"/>
    <w:rsid w:val="001D512C"/>
    <w:rsid w:val="00264332"/>
    <w:rsid w:val="002733DF"/>
    <w:rsid w:val="002A0DD0"/>
    <w:rsid w:val="002E013F"/>
    <w:rsid w:val="00394FDA"/>
    <w:rsid w:val="003A6592"/>
    <w:rsid w:val="0041623D"/>
    <w:rsid w:val="004624AA"/>
    <w:rsid w:val="004D465C"/>
    <w:rsid w:val="00576C04"/>
    <w:rsid w:val="00582BCB"/>
    <w:rsid w:val="00645DB6"/>
    <w:rsid w:val="00672BE6"/>
    <w:rsid w:val="006D0C2F"/>
    <w:rsid w:val="006F6A04"/>
    <w:rsid w:val="007817CF"/>
    <w:rsid w:val="008015EE"/>
    <w:rsid w:val="00815339"/>
    <w:rsid w:val="008974D3"/>
    <w:rsid w:val="0090155D"/>
    <w:rsid w:val="00A84655"/>
    <w:rsid w:val="00AC14E5"/>
    <w:rsid w:val="00AD0F45"/>
    <w:rsid w:val="00BA026A"/>
    <w:rsid w:val="00BA5868"/>
    <w:rsid w:val="00BB2EBD"/>
    <w:rsid w:val="00BC45C2"/>
    <w:rsid w:val="00BF0482"/>
    <w:rsid w:val="00C21871"/>
    <w:rsid w:val="00C2357B"/>
    <w:rsid w:val="00C9368D"/>
    <w:rsid w:val="00C97175"/>
    <w:rsid w:val="00CE08D1"/>
    <w:rsid w:val="00DC4F53"/>
    <w:rsid w:val="00DE0FEB"/>
    <w:rsid w:val="00E6570C"/>
    <w:rsid w:val="00EB2D9A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4F32"/>
  <w15:chartTrackingRefBased/>
  <w15:docId w15:val="{40785691-066C-40A4-BEB5-F2158616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4AA"/>
    <w:pPr>
      <w:spacing w:after="0" w:line="240" w:lineRule="exact"/>
    </w:pPr>
    <w:rPr>
      <w:rFonts w:ascii="Arial" w:hAnsi="Arial"/>
      <w:sz w:val="20"/>
    </w:rPr>
  </w:style>
  <w:style w:type="paragraph" w:styleId="Overskrift1">
    <w:name w:val="heading 1"/>
    <w:basedOn w:val="Normal"/>
    <w:next w:val="Overskrift2"/>
    <w:link w:val="Overskrift1Tegn"/>
    <w:uiPriority w:val="9"/>
    <w:qFormat/>
    <w:rsid w:val="00815339"/>
    <w:pPr>
      <w:keepNext/>
      <w:keepLines/>
      <w:spacing w:before="480" w:line="620" w:lineRule="exact"/>
      <w:outlineLvl w:val="0"/>
    </w:pPr>
    <w:rPr>
      <w:rFonts w:eastAsiaTheme="majorEastAsia" w:cstheme="majorBidi"/>
      <w:color w:val="64A0C8" w:themeColor="accent2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4AA"/>
    <w:pPr>
      <w:keepNext/>
      <w:keepLines/>
      <w:spacing w:before="240" w:after="240" w:line="320" w:lineRule="exact"/>
      <w:outlineLvl w:val="1"/>
    </w:pPr>
    <w:rPr>
      <w:rFonts w:eastAsiaTheme="majorEastAsia" w:cstheme="majorBidi"/>
      <w:color w:val="64A0C8" w:themeColor="accen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4AA"/>
    <w:pPr>
      <w:keepNext/>
      <w:keepLines/>
      <w:spacing w:before="40"/>
      <w:outlineLvl w:val="2"/>
    </w:pPr>
    <w:rPr>
      <w:rFonts w:eastAsiaTheme="majorEastAsia" w:cstheme="majorBidi"/>
      <w:color w:val="64A0C8" w:themeColor="accen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4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B293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5339"/>
    <w:rPr>
      <w:rFonts w:ascii="Arial" w:eastAsiaTheme="majorEastAsia" w:hAnsi="Arial" w:cstheme="majorBidi"/>
      <w:color w:val="64A0C8" w:themeColor="accent2"/>
      <w:sz w:val="5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1533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339"/>
    <w:rPr>
      <w:rFonts w:ascii="Arial" w:hAnsi="Arial"/>
      <w:sz w:val="16"/>
    </w:rPr>
  </w:style>
  <w:style w:type="paragraph" w:styleId="Sidefod">
    <w:name w:val="footer"/>
    <w:basedOn w:val="Normal"/>
    <w:link w:val="SidefodTegn"/>
    <w:uiPriority w:val="99"/>
    <w:unhideWhenUsed/>
    <w:rsid w:val="0081533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339"/>
    <w:rPr>
      <w:rFonts w:ascii="Arial" w:hAnsi="Arial"/>
      <w:sz w:val="16"/>
    </w:rPr>
  </w:style>
  <w:style w:type="paragraph" w:styleId="Ingenafstand">
    <w:name w:val="No Spacing"/>
    <w:basedOn w:val="Normal"/>
    <w:uiPriority w:val="1"/>
    <w:rsid w:val="00815339"/>
    <w:pPr>
      <w:spacing w:line="240" w:lineRule="auto"/>
    </w:pPr>
  </w:style>
  <w:style w:type="paragraph" w:styleId="Undertitel">
    <w:name w:val="Subtitle"/>
    <w:aliases w:val="Highlighted text"/>
    <w:basedOn w:val="Normal"/>
    <w:next w:val="Normal"/>
    <w:link w:val="UndertitelTegn"/>
    <w:uiPriority w:val="11"/>
    <w:qFormat/>
    <w:rsid w:val="00582BCB"/>
    <w:pPr>
      <w:numPr>
        <w:ilvl w:val="1"/>
      </w:numPr>
      <w:pBdr>
        <w:top w:val="single" w:sz="4" w:space="12" w:color="auto"/>
        <w:bottom w:val="single" w:sz="4" w:space="12" w:color="auto"/>
      </w:pBdr>
      <w:spacing w:before="240" w:after="240" w:line="360" w:lineRule="exact"/>
    </w:pPr>
    <w:rPr>
      <w:color w:val="CB3C47" w:themeColor="accent1"/>
      <w:spacing w:val="15"/>
      <w:sz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24AA"/>
    <w:rPr>
      <w:rFonts w:ascii="Arial" w:eastAsiaTheme="majorEastAsia" w:hAnsi="Arial" w:cstheme="majorBidi"/>
      <w:color w:val="64A0C8" w:themeColor="accent2"/>
      <w:sz w:val="24"/>
      <w:szCs w:val="26"/>
    </w:rPr>
  </w:style>
  <w:style w:type="character" w:customStyle="1" w:styleId="UndertitelTegn">
    <w:name w:val="Undertitel Tegn"/>
    <w:aliases w:val="Highlighted text Tegn"/>
    <w:basedOn w:val="Standardskrifttypeiafsnit"/>
    <w:link w:val="Undertitel"/>
    <w:uiPriority w:val="11"/>
    <w:rsid w:val="00582BCB"/>
    <w:rPr>
      <w:rFonts w:ascii="Arial" w:hAnsi="Arial"/>
      <w:color w:val="CB3C47" w:themeColor="accent1"/>
      <w:spacing w:val="15"/>
      <w:sz w:val="30"/>
    </w:rPr>
  </w:style>
  <w:style w:type="paragraph" w:customStyle="1" w:styleId="Introtexts">
    <w:name w:val="Intro texts"/>
    <w:basedOn w:val="Normal"/>
    <w:next w:val="Normal"/>
    <w:link w:val="IntrotextsChar"/>
    <w:rsid w:val="00815339"/>
    <w:pPr>
      <w:spacing w:before="240" w:after="240" w:line="340" w:lineRule="exact"/>
    </w:pPr>
    <w:rPr>
      <w:color w:val="CB3C47" w:themeColor="accent1"/>
      <w:sz w:val="24"/>
    </w:rPr>
  </w:style>
  <w:style w:type="paragraph" w:styleId="Citat">
    <w:name w:val="Quote"/>
    <w:aliases w:val="Intro text"/>
    <w:basedOn w:val="Normal"/>
    <w:next w:val="Normal"/>
    <w:link w:val="CitatTegn"/>
    <w:uiPriority w:val="29"/>
    <w:rsid w:val="00815339"/>
    <w:pPr>
      <w:spacing w:before="240" w:after="240" w:line="340" w:lineRule="exact"/>
      <w:ind w:left="862" w:right="862"/>
    </w:pPr>
    <w:rPr>
      <w:iCs/>
      <w:color w:val="CB3C47" w:themeColor="accent1"/>
      <w:sz w:val="24"/>
    </w:rPr>
  </w:style>
  <w:style w:type="character" w:customStyle="1" w:styleId="IntrotextsChar">
    <w:name w:val="Intro texts Char"/>
    <w:basedOn w:val="Standardskrifttypeiafsnit"/>
    <w:link w:val="Introtexts"/>
    <w:rsid w:val="00815339"/>
    <w:rPr>
      <w:rFonts w:ascii="Arial" w:hAnsi="Arial"/>
      <w:color w:val="CB3C47" w:themeColor="accent1"/>
      <w:sz w:val="24"/>
    </w:rPr>
  </w:style>
  <w:style w:type="character" w:customStyle="1" w:styleId="CitatTegn">
    <w:name w:val="Citat Tegn"/>
    <w:aliases w:val="Intro text Tegn"/>
    <w:basedOn w:val="Standardskrifttypeiafsnit"/>
    <w:link w:val="Citat"/>
    <w:uiPriority w:val="29"/>
    <w:rsid w:val="00815339"/>
    <w:rPr>
      <w:rFonts w:ascii="Arial" w:hAnsi="Arial"/>
      <w:iCs/>
      <w:color w:val="CB3C47" w:themeColor="accent1"/>
      <w:sz w:val="24"/>
    </w:rPr>
  </w:style>
  <w:style w:type="paragraph" w:styleId="Listeafsnit">
    <w:name w:val="List Paragraph"/>
    <w:basedOn w:val="Normal"/>
    <w:uiPriority w:val="34"/>
    <w:qFormat/>
    <w:rsid w:val="00815339"/>
    <w:pPr>
      <w:numPr>
        <w:numId w:val="1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15339"/>
    <w:rPr>
      <w:color w:val="808080"/>
    </w:rPr>
  </w:style>
  <w:style w:type="character" w:styleId="Sidetal">
    <w:name w:val="page number"/>
    <w:basedOn w:val="Standardskrifttypeiafsnit"/>
    <w:uiPriority w:val="8"/>
    <w:semiHidden/>
    <w:rsid w:val="00BB2EBD"/>
    <w:rPr>
      <w:rFonts w:ascii="Verdana" w:hAnsi="Verdana"/>
      <w:color w:val="7F7F7F"/>
      <w:sz w:val="1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24AA"/>
    <w:rPr>
      <w:rFonts w:ascii="Arial" w:eastAsiaTheme="majorEastAsia" w:hAnsi="Arial" w:cstheme="majorBidi"/>
      <w:color w:val="64A0C8" w:themeColor="accen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4332"/>
    <w:rPr>
      <w:rFonts w:asciiTheme="majorHAnsi" w:eastAsiaTheme="majorEastAsia" w:hAnsiTheme="majorHAnsi" w:cstheme="majorBidi"/>
      <w:i/>
      <w:iCs/>
      <w:color w:val="9B2931" w:themeColor="accent1" w:themeShade="BF"/>
      <w:sz w:val="20"/>
    </w:rPr>
  </w:style>
  <w:style w:type="paragraph" w:customStyle="1" w:styleId="Default">
    <w:name w:val="Default"/>
    <w:rsid w:val="000064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43608"/>
    <w:rPr>
      <w:color w:val="CB3C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fdeling\Marketing%20og%20kommunikation\Projects%20&amp;%20departments\Investment%20promotion%20(IP)\ESS%20-%20MAX%204\Word%20templates\ESS%20MAX%20IV%20template%20standard.dotm" TargetMode="External"/></Relationships>
</file>

<file path=word/theme/theme1.xml><?xml version="1.0" encoding="utf-8"?>
<a:theme xmlns:a="http://schemas.openxmlformats.org/drawingml/2006/main" name="Office Theme">
  <a:themeElements>
    <a:clrScheme name="ESS MAX IV colours">
      <a:dk1>
        <a:srgbClr val="3C3C3B"/>
      </a:dk1>
      <a:lt1>
        <a:srgbClr val="646363"/>
      </a:lt1>
      <a:dk2>
        <a:srgbClr val="9D9D9C"/>
      </a:dk2>
      <a:lt2>
        <a:srgbClr val="EEECE1"/>
      </a:lt2>
      <a:accent1>
        <a:srgbClr val="CB3C47"/>
      </a:accent1>
      <a:accent2>
        <a:srgbClr val="64A0C8"/>
      </a:accent2>
      <a:accent3>
        <a:srgbClr val="999999"/>
      </a:accent3>
      <a:accent4>
        <a:srgbClr val="B1CBCD"/>
      </a:accent4>
      <a:accent5>
        <a:srgbClr val="EDEDED"/>
      </a:accent5>
      <a:accent6>
        <a:srgbClr val="000000"/>
      </a:accent6>
      <a:hlink>
        <a:srgbClr val="CB3C47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 MAX IV template standard.dotm</Template>
  <TotalTime>10</TotalTime>
  <Pages>2</Pages>
  <Words>532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Filtenborg</dc:creator>
  <cp:keywords/>
  <dc:description/>
  <cp:lastModifiedBy>Morten Friis-Olsen</cp:lastModifiedBy>
  <cp:revision>5</cp:revision>
  <dcterms:created xsi:type="dcterms:W3CDTF">2017-02-10T12:24:00Z</dcterms:created>
  <dcterms:modified xsi:type="dcterms:W3CDTF">2017-02-10T12:34:00Z</dcterms:modified>
</cp:coreProperties>
</file>