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FA75" w14:textId="721E4926" w:rsidR="00B71E53" w:rsidRDefault="00B71E53">
      <w:pPr>
        <w:widowControl/>
        <w:spacing w:before="0" w:beforeAutospacing="0" w:after="0" w:afterAutospacing="0" w:line="240" w:lineRule="auto"/>
        <w:rPr>
          <w:rStyle w:val="Hyperlink"/>
          <w:rFonts w:ascii="Arial" w:eastAsiaTheme="majorEastAsia" w:hAnsi="Arial" w:cs="Arial"/>
          <w:color w:val="auto"/>
          <w:spacing w:val="-10"/>
          <w:kern w:val="28"/>
          <w:sz w:val="56"/>
          <w:szCs w:val="56"/>
          <w:u w:val="none"/>
        </w:rPr>
      </w:pPr>
    </w:p>
    <w:p w14:paraId="4F0DCA61" w14:textId="029AB5AC" w:rsidR="00B71E53" w:rsidRPr="00B71E53" w:rsidRDefault="009001DD" w:rsidP="00B71E53">
      <w:pPr>
        <w:widowControl/>
        <w:spacing w:before="0" w:beforeAutospacing="0" w:after="0" w:afterAutospacing="0" w:line="240" w:lineRule="auto"/>
        <w:rPr>
          <w:rStyle w:val="Hyperlink"/>
          <w:rFonts w:ascii="Arial" w:eastAsiaTheme="majorEastAsia" w:hAnsi="Arial" w:cs="Arial"/>
          <w:color w:val="auto"/>
          <w:spacing w:val="-10"/>
          <w:kern w:val="28"/>
          <w:sz w:val="36"/>
          <w:szCs w:val="36"/>
          <w:u w:val="none"/>
        </w:rPr>
      </w:pPr>
      <w:r>
        <w:rPr>
          <w:rStyle w:val="Hyperlink"/>
          <w:rFonts w:ascii="Arial" w:hAnsi="Arial" w:cs="Arial"/>
          <w:color w:val="auto"/>
          <w:sz w:val="36"/>
          <w:szCs w:val="36"/>
          <w:u w:val="none"/>
        </w:rPr>
        <w:t xml:space="preserve">Bilag C: </w:t>
      </w:r>
      <w:r w:rsidR="00B71E53" w:rsidRPr="00B71E53">
        <w:rPr>
          <w:rStyle w:val="Hyperlink"/>
          <w:rFonts w:ascii="Arial" w:hAnsi="Arial" w:cs="Arial"/>
          <w:color w:val="auto"/>
          <w:sz w:val="36"/>
          <w:szCs w:val="36"/>
          <w:u w:val="none"/>
        </w:rPr>
        <w:t>Kravsspecifikation</w:t>
      </w:r>
    </w:p>
    <w:p w14:paraId="48AF1505" w14:textId="77777777" w:rsidR="00B71E53" w:rsidRDefault="00B71E53" w:rsidP="00F21F55">
      <w:pPr>
        <w:pStyle w:val="NormalWeb"/>
        <w:spacing w:before="0" w:beforeAutospacing="0" w:after="0" w:afterAutospacing="0" w:line="276" w:lineRule="auto"/>
      </w:pPr>
    </w:p>
    <w:p w14:paraId="59AB1AA5" w14:textId="34B2C151" w:rsidR="00F21F55" w:rsidRDefault="00F21F55" w:rsidP="00F21F55">
      <w:pPr>
        <w:pStyle w:val="NormalWeb"/>
        <w:spacing w:before="0" w:beforeAutospacing="0" w:after="0" w:afterAutospacing="0" w:line="276" w:lineRule="auto"/>
        <w:rPr>
          <w:rFonts w:eastAsiaTheme="minorEastAsia"/>
        </w:rPr>
      </w:pPr>
      <w:r>
        <w:t>Det Kgl. Biblioteks krav til leverancen ses nedenfor.</w:t>
      </w:r>
    </w:p>
    <w:p w14:paraId="142A0BB4" w14:textId="0B5F9ADB" w:rsidR="00F21F55" w:rsidRDefault="00F21F55" w:rsidP="00F21F55">
      <w:pPr>
        <w:pStyle w:val="NormalWeb"/>
        <w:spacing w:before="0" w:beforeAutospacing="0" w:after="0" w:afterAutospacing="0" w:line="276" w:lineRule="auto"/>
      </w:pPr>
      <w:r>
        <w:t xml:space="preserve">Kanaler som ønskes leveret findes i "Bilag </w:t>
      </w:r>
      <w:r w:rsidR="009C4B21">
        <w:t xml:space="preserve">D </w:t>
      </w:r>
      <w:r>
        <w:t>Kanalliste"</w:t>
      </w:r>
      <w:r w:rsidR="003424C5">
        <w:t xml:space="preserve">. Kanalernes tekniske specifikationer jf pkt 1.1.5 angives </w:t>
      </w:r>
      <w:r w:rsidR="003C5214">
        <w:t>gerne i</w:t>
      </w:r>
      <w:r w:rsidR="003424C5">
        <w:t xml:space="preserve"> bilag E ”Teknisk beskrivelse af kanaler” eller på en form valgt af tilbudsgiver.</w:t>
      </w:r>
    </w:p>
    <w:p w14:paraId="2C0FB11D" w14:textId="77777777" w:rsidR="00F21F55" w:rsidRDefault="00F21F55" w:rsidP="00F21F55">
      <w:pPr>
        <w:pStyle w:val="NormalWeb"/>
      </w:pPr>
      <w:r>
        <w:rPr>
          <w:rStyle w:val="inline-comment-marker"/>
        </w:rPr>
        <w:t>Kravenes vægtningsgrad er opdelt i tre kategorier:</w:t>
      </w:r>
    </w:p>
    <w:p w14:paraId="710A6C44" w14:textId="168ECC99" w:rsidR="00F21F55" w:rsidRDefault="00F21F55" w:rsidP="00F21F55">
      <w:pPr>
        <w:widowControl/>
        <w:numPr>
          <w:ilvl w:val="0"/>
          <w:numId w:val="17"/>
        </w:numPr>
        <w:spacing w:line="240" w:lineRule="auto"/>
      </w:pPr>
      <w:r>
        <w:rPr>
          <w:rStyle w:val="inline-comment-marker"/>
        </w:rPr>
        <w:t>A - manglede eller delvis accept af dette krav kan betyde at tilbuddet afvises.</w:t>
      </w:r>
    </w:p>
    <w:p w14:paraId="37E85887" w14:textId="067B43AE" w:rsidR="00F21F55" w:rsidRDefault="00F21F55" w:rsidP="00F21F55">
      <w:pPr>
        <w:widowControl/>
        <w:numPr>
          <w:ilvl w:val="0"/>
          <w:numId w:val="17"/>
        </w:numPr>
        <w:spacing w:line="240" w:lineRule="auto"/>
      </w:pPr>
      <w:r>
        <w:rPr>
          <w:rStyle w:val="inline-comment-marker"/>
        </w:rPr>
        <w:t xml:space="preserve">B - manglede eller delvis accept af dette krav kan betyde at tilbuddet vil have svært </w:t>
      </w:r>
      <w:r w:rsidR="00377F76">
        <w:rPr>
          <w:rStyle w:val="inline-comment-marker"/>
        </w:rPr>
        <w:t xml:space="preserve">ved </w:t>
      </w:r>
      <w:r>
        <w:rPr>
          <w:rStyle w:val="inline-comment-marker"/>
        </w:rPr>
        <w:t>at vinde.</w:t>
      </w:r>
    </w:p>
    <w:p w14:paraId="6798F534" w14:textId="77777777" w:rsidR="00F21F55" w:rsidRDefault="00F21F55" w:rsidP="00F21F55">
      <w:pPr>
        <w:widowControl/>
        <w:numPr>
          <w:ilvl w:val="0"/>
          <w:numId w:val="17"/>
        </w:numPr>
        <w:spacing w:line="240" w:lineRule="auto"/>
      </w:pPr>
      <w:r>
        <w:rPr>
          <w:rStyle w:val="inline-comment-marker"/>
        </w:rPr>
        <w:t>C - accept eller delvis accept af dette krav ses som en fordel</w:t>
      </w:r>
      <w:r>
        <w:br/>
      </w:r>
    </w:p>
    <w:p w14:paraId="66317CD1" w14:textId="3FBC250C" w:rsidR="00F21F55" w:rsidRDefault="00F21F55" w:rsidP="00E5323C">
      <w:pPr>
        <w:pStyle w:val="NormalWeb"/>
        <w:spacing w:line="276" w:lineRule="auto"/>
      </w:pPr>
      <w:r>
        <w:rPr>
          <w:rStyle w:val="inline-comment-marker"/>
        </w:rPr>
        <w:t>Nedenfor beskrives de punkter</w:t>
      </w:r>
      <w:r w:rsidR="006C218A">
        <w:rPr>
          <w:rStyle w:val="inline-comment-marker"/>
        </w:rPr>
        <w:t>,</w:t>
      </w:r>
      <w:r>
        <w:rPr>
          <w:rStyle w:val="inline-comment-marker"/>
        </w:rPr>
        <w:t xml:space="preserve"> som tilbudsgiver skal tilkendegive sin accept af</w:t>
      </w:r>
      <w:r>
        <w:t xml:space="preserve"> samt give uddybende beskrivelse</w:t>
      </w:r>
      <w:r w:rsidR="00E5323C">
        <w:t xml:space="preserve"> af</w:t>
      </w:r>
      <w:r>
        <w:t>. Accept angives som ”Ja”, Delvis” eller ”Nej”. Uddybende bes</w:t>
      </w:r>
      <w:r w:rsidR="00E5323C">
        <w:t>k</w:t>
      </w:r>
      <w:r>
        <w:t xml:space="preserve">rivelse gives </w:t>
      </w:r>
      <w:r w:rsidR="00B53A67">
        <w:t xml:space="preserve">i tilbudslisten </w:t>
      </w:r>
      <w:r>
        <w:t xml:space="preserve">som minimum til de punkter som </w:t>
      </w:r>
      <w:r w:rsidR="00E5323C">
        <w:t>under</w:t>
      </w:r>
      <w:r>
        <w:t xml:space="preserve"> </w:t>
      </w:r>
      <w:r w:rsidR="00E5323C">
        <w:t>”T</w:t>
      </w:r>
      <w:r>
        <w:t>ilbudsgivers accept</w:t>
      </w:r>
      <w:r w:rsidR="00E5323C">
        <w:t>”</w:t>
      </w:r>
      <w:r>
        <w:t xml:space="preserve"> besvares med ”Delvis” eller ”Nej”.</w:t>
      </w:r>
    </w:p>
    <w:p w14:paraId="7203B4A3" w14:textId="560D660A" w:rsidR="00F21F55" w:rsidRDefault="00F21F55" w:rsidP="00F21F55">
      <w:pPr>
        <w:pStyle w:val="NormalWeb"/>
        <w:rPr>
          <w:rFonts w:eastAsiaTheme="minorEastAsia"/>
        </w:rPr>
      </w:pPr>
      <w:r>
        <w:t>Der er desuden anført optioner i forhold til opgav</w:t>
      </w:r>
      <w:r w:rsidR="00E5323C">
        <w:t>en i punkt 3.</w:t>
      </w:r>
    </w:p>
    <w:p w14:paraId="1335CEDF" w14:textId="77777777" w:rsidR="00F21F55" w:rsidRDefault="00F21F55" w:rsidP="00F21F55">
      <w:pPr>
        <w:pStyle w:val="Heading3"/>
      </w:pPr>
      <w:r>
        <w:t>1. LEVERANCEN</w:t>
      </w:r>
    </w:p>
    <w:tbl>
      <w:tblPr>
        <w:tblW w:w="48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2569"/>
        <w:gridCol w:w="1388"/>
        <w:gridCol w:w="1487"/>
        <w:gridCol w:w="3129"/>
      </w:tblGrid>
      <w:tr w:rsidR="00F21F55" w14:paraId="572FC879" w14:textId="77777777" w:rsidTr="00896713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E0C05" w14:textId="77777777" w:rsidR="00F21F55" w:rsidRDefault="00F21F55" w:rsidP="00896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 BESKRIVELSE AF LEVERANCEN</w:t>
            </w:r>
          </w:p>
        </w:tc>
      </w:tr>
      <w:tr w:rsidR="00997A77" w14:paraId="1710BAFE" w14:textId="77777777" w:rsidTr="008967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AADAF" w14:textId="77777777" w:rsidR="00F21F55" w:rsidRPr="00F21F55" w:rsidRDefault="00F21F55" w:rsidP="0089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Krav nr.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609B7" w14:textId="77777777" w:rsidR="00F21F55" w:rsidRPr="00F21F55" w:rsidRDefault="00F21F55" w:rsidP="0089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Krav tekst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F5D9E" w14:textId="77777777" w:rsidR="00F21F55" w:rsidRPr="00F21F55" w:rsidRDefault="00F21F55" w:rsidP="00896713">
            <w:pPr>
              <w:pStyle w:val="NormalWeb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Ordregivers vægtning af kravene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A28F3" w14:textId="0E9608EF" w:rsidR="00F21F55" w:rsidRPr="00F21F55" w:rsidRDefault="00F21F55" w:rsidP="00F21F55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Tilbudsgivers accept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DB8E" w14:textId="43826251" w:rsidR="00F21F55" w:rsidRPr="00F21F55" w:rsidRDefault="00F21F55" w:rsidP="00F21F55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Beskrivelser og kommentarer</w:t>
            </w:r>
          </w:p>
        </w:tc>
      </w:tr>
      <w:tr w:rsidR="00997A77" w14:paraId="51744913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26508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ADE0A" w14:textId="202F41B6" w:rsidR="00F21F55" w:rsidRPr="00F21F55" w:rsidRDefault="00F21F55" w:rsidP="009C4B21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Leverandøren skal levere digitale radio- og tv-kanaler </w:t>
            </w:r>
            <w:r w:rsidRPr="00F21F55">
              <w:rPr>
                <w:rStyle w:val="inline-comment-marker"/>
                <w:sz w:val="20"/>
                <w:szCs w:val="20"/>
              </w:rPr>
              <w:t xml:space="preserve">i overensstemmelse med kategori A i kanaloversigt i bilag </w:t>
            </w:r>
            <w:r w:rsidR="009C4B21">
              <w:rPr>
                <w:rStyle w:val="inline-comment-marker"/>
                <w:sz w:val="20"/>
                <w:szCs w:val="20"/>
              </w:rPr>
              <w:t>D</w:t>
            </w:r>
            <w:r w:rsidR="009C4B21" w:rsidRPr="00F21F55">
              <w:rPr>
                <w:rStyle w:val="inline-comment-marker"/>
                <w:sz w:val="20"/>
                <w:szCs w:val="20"/>
              </w:rPr>
              <w:t xml:space="preserve"> </w:t>
            </w:r>
            <w:r w:rsidRPr="00F21F55">
              <w:rPr>
                <w:rStyle w:val="inline-comment-marker"/>
                <w:sz w:val="20"/>
                <w:szCs w:val="20"/>
              </w:rPr>
              <w:t>"Kanalliste".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0278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C9175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ABD6F" w14:textId="76F82B05" w:rsidR="006B4361" w:rsidRDefault="006B4361" w:rsidP="006B436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Udfyldt bilag D ”Kanalliste” vedlægges den besvarede tilbudsliste.</w:t>
            </w:r>
          </w:p>
          <w:p w14:paraId="4D550381" w14:textId="01C8DB49" w:rsidR="00F21F55" w:rsidRPr="00F21F55" w:rsidRDefault="00F21F55" w:rsidP="006B4361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Er der enkelte kanaler som ikke kan leveres, skal det tydeligt fremgå</w:t>
            </w:r>
            <w:r w:rsidR="006B4361">
              <w:rPr>
                <w:sz w:val="20"/>
                <w:szCs w:val="20"/>
              </w:rPr>
              <w:t>.</w:t>
            </w:r>
          </w:p>
        </w:tc>
      </w:tr>
      <w:tr w:rsidR="00997A77" w14:paraId="68927E2E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4363D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1C849" w14:textId="00D93E59" w:rsidR="00F21F55" w:rsidRPr="00F21F55" w:rsidRDefault="00F21F55" w:rsidP="009C4B21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Leverandøren skal levere digitale radio- og tv-kanaler  </w:t>
            </w:r>
            <w:r w:rsidRPr="00F21F55">
              <w:rPr>
                <w:rStyle w:val="inline-comment-marker"/>
                <w:sz w:val="20"/>
                <w:szCs w:val="20"/>
              </w:rPr>
              <w:t xml:space="preserve">i overensstemmelse med kategori B i kanaloversigt i bilag </w:t>
            </w:r>
            <w:r w:rsidR="009C4B21">
              <w:rPr>
                <w:rStyle w:val="inline-comment-marker"/>
                <w:sz w:val="20"/>
                <w:szCs w:val="20"/>
              </w:rPr>
              <w:t>D</w:t>
            </w:r>
            <w:r w:rsidR="009C4B21" w:rsidRPr="00F21F55">
              <w:rPr>
                <w:rStyle w:val="inline-comment-marker"/>
                <w:sz w:val="20"/>
                <w:szCs w:val="20"/>
              </w:rPr>
              <w:t xml:space="preserve"> </w:t>
            </w:r>
            <w:r w:rsidRPr="00F21F55">
              <w:rPr>
                <w:rStyle w:val="inline-comment-marker"/>
                <w:sz w:val="20"/>
                <w:szCs w:val="20"/>
              </w:rPr>
              <w:t>"Kanalliste".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D5164" w14:textId="77777777" w:rsidR="00F21F55" w:rsidRPr="00F21F55" w:rsidRDefault="00F21F55" w:rsidP="00896713">
            <w:pPr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83E00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B740F" w14:textId="77777777" w:rsidR="006B4361" w:rsidRDefault="006B4361" w:rsidP="006B436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Udfyldt bilag D ”Kanalliste” vedlægges den besvarede tilbudsliste.</w:t>
            </w:r>
          </w:p>
          <w:p w14:paraId="540F4337" w14:textId="076FF412" w:rsidR="00F21F55" w:rsidRPr="00F21F55" w:rsidRDefault="006B4361" w:rsidP="006B4361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Er der enkelte kanaler som ikke kan leveres, skal det tydeligt fremgå</w:t>
            </w:r>
            <w:r>
              <w:rPr>
                <w:sz w:val="20"/>
                <w:szCs w:val="20"/>
              </w:rPr>
              <w:t>.</w:t>
            </w:r>
          </w:p>
        </w:tc>
      </w:tr>
      <w:tr w:rsidR="00997A77" w14:paraId="298496B2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F9C73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1DDA4" w14:textId="2FDA4325" w:rsidR="00F21F55" w:rsidRPr="00F21F55" w:rsidRDefault="00F21F55" w:rsidP="009C4B21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Leverandøren skal levere digitale radio- og tv-kanaler </w:t>
            </w:r>
            <w:r w:rsidRPr="00F21F55">
              <w:rPr>
                <w:rStyle w:val="inline-comment-marker"/>
                <w:sz w:val="20"/>
                <w:szCs w:val="20"/>
              </w:rPr>
              <w:t xml:space="preserve">i overensstemmelse med kategori C i kanaloversigt i bilag </w:t>
            </w:r>
            <w:r w:rsidR="009C4B21">
              <w:rPr>
                <w:rStyle w:val="inline-comment-marker"/>
                <w:sz w:val="20"/>
                <w:szCs w:val="20"/>
              </w:rPr>
              <w:t>D</w:t>
            </w:r>
            <w:r w:rsidR="009C4B21" w:rsidRPr="00F21F55">
              <w:rPr>
                <w:rStyle w:val="inline-comment-marker"/>
                <w:sz w:val="20"/>
                <w:szCs w:val="20"/>
              </w:rPr>
              <w:t xml:space="preserve"> </w:t>
            </w:r>
            <w:r w:rsidRPr="00F21F55">
              <w:rPr>
                <w:rStyle w:val="inline-comment-marker"/>
                <w:sz w:val="20"/>
                <w:szCs w:val="20"/>
              </w:rPr>
              <w:t>"Kanalliste".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0ABB4" w14:textId="77777777" w:rsidR="00F21F55" w:rsidRPr="00F21F55" w:rsidRDefault="00F21F55" w:rsidP="00896713">
            <w:pPr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7EB0A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032A7" w14:textId="77777777" w:rsidR="006B4361" w:rsidRDefault="006B4361" w:rsidP="006B436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Udfyldt bilag D ”Kanalliste” vedlægges den besvarede tilbudsliste.</w:t>
            </w:r>
          </w:p>
          <w:p w14:paraId="47D09F85" w14:textId="40AC25F5" w:rsidR="00F21F55" w:rsidRPr="00F21F55" w:rsidRDefault="006B4361" w:rsidP="006B4361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Er der enkelte kanaler som ikke kan leveres, skal det tydeligt fremgå</w:t>
            </w:r>
            <w:r>
              <w:rPr>
                <w:sz w:val="20"/>
                <w:szCs w:val="20"/>
              </w:rPr>
              <w:t>.</w:t>
            </w:r>
          </w:p>
        </w:tc>
      </w:tr>
      <w:tr w:rsidR="00997A77" w14:paraId="2118B6F1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5FB49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60A71" w14:textId="2738F329" w:rsidR="00F21F55" w:rsidRPr="00F21F55" w:rsidRDefault="00F21F55" w:rsidP="00A60CAB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Leverandøren skal i kontraktens løbetid tilbyde ordregiver et fleksibelt kanalvalg som </w:t>
            </w:r>
            <w:r w:rsidR="00232A82">
              <w:rPr>
                <w:sz w:val="20"/>
                <w:szCs w:val="20"/>
              </w:rPr>
              <w:t xml:space="preserve">ift udbud </w:t>
            </w:r>
            <w:r w:rsidRPr="00F21F55">
              <w:rPr>
                <w:sz w:val="20"/>
                <w:szCs w:val="20"/>
              </w:rPr>
              <w:t>repræsenterer den almindelige udvikling i radio-/tv-markedet.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B729C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8912F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668A0" w14:textId="623264E5" w:rsidR="00F21F55" w:rsidRPr="00F21F55" w:rsidRDefault="00F21F55" w:rsidP="00A60CAB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Tilbud</w:t>
            </w:r>
            <w:r>
              <w:rPr>
                <w:sz w:val="20"/>
                <w:szCs w:val="20"/>
              </w:rPr>
              <w:t>s</w:t>
            </w:r>
            <w:r w:rsidRPr="00F21F55">
              <w:rPr>
                <w:sz w:val="20"/>
                <w:szCs w:val="20"/>
              </w:rPr>
              <w:t xml:space="preserve">giver skal </w:t>
            </w:r>
            <w:r w:rsidR="00997A77">
              <w:rPr>
                <w:sz w:val="20"/>
                <w:szCs w:val="20"/>
              </w:rPr>
              <w:t xml:space="preserve">i tilbudslisten </w:t>
            </w:r>
            <w:r w:rsidRPr="00F21F55">
              <w:rPr>
                <w:sz w:val="20"/>
                <w:szCs w:val="20"/>
              </w:rPr>
              <w:t>beskrive hvorledes man løbende vil holde leverancen up to date ift. kanaludbud</w:t>
            </w:r>
            <w:r w:rsidR="00A60CAB">
              <w:rPr>
                <w:sz w:val="20"/>
                <w:szCs w:val="20"/>
              </w:rPr>
              <w:t>.</w:t>
            </w:r>
          </w:p>
        </w:tc>
      </w:tr>
      <w:tr w:rsidR="00997A77" w14:paraId="1EDA6DE1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EF5EB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D2551" w14:textId="42559D14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Leverandøren skal levere kanalerne i ukrypterede, </w:t>
            </w:r>
            <w:r w:rsidRPr="00F21F55">
              <w:rPr>
                <w:rStyle w:val="inline-comment-marker"/>
                <w:sz w:val="20"/>
                <w:szCs w:val="20"/>
              </w:rPr>
              <w:t>standardiserede og tidsvarende encodingformater</w:t>
            </w:r>
            <w:r w:rsidR="00A60CAB">
              <w:rPr>
                <w:rStyle w:val="inline-comment-marker"/>
                <w:sz w:val="20"/>
                <w:szCs w:val="20"/>
              </w:rPr>
              <w:t xml:space="preserve">, som </w:t>
            </w:r>
            <w:r w:rsidR="00A60CAB" w:rsidRPr="00F21F55">
              <w:rPr>
                <w:sz w:val="20"/>
                <w:szCs w:val="20"/>
              </w:rPr>
              <w:t>repræsenterer den almindelige udvikling i radio-/tv-markedet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D724F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73165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EAA5D" w14:textId="352E9733" w:rsidR="00F21F55" w:rsidRPr="00F21F55" w:rsidRDefault="00F21F55" w:rsidP="00997A77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Tilbudsgiver skal vedlægge </w:t>
            </w:r>
            <w:r w:rsidR="00997A77">
              <w:rPr>
                <w:sz w:val="20"/>
                <w:szCs w:val="20"/>
              </w:rPr>
              <w:t>tilbudslisten</w:t>
            </w:r>
            <w:r w:rsidR="006C218A">
              <w:rPr>
                <w:sz w:val="20"/>
                <w:szCs w:val="20"/>
              </w:rPr>
              <w:t xml:space="preserve"> </w:t>
            </w:r>
            <w:r w:rsidR="006C218A" w:rsidRPr="0048403B">
              <w:rPr>
                <w:sz w:val="20"/>
                <w:szCs w:val="20"/>
              </w:rPr>
              <w:t>et</w:t>
            </w:r>
            <w:r w:rsidR="00997A77" w:rsidRPr="0048403B">
              <w:rPr>
                <w:sz w:val="20"/>
                <w:szCs w:val="20"/>
              </w:rPr>
              <w:t xml:space="preserve"> </w:t>
            </w:r>
            <w:r w:rsidR="009F34AA">
              <w:rPr>
                <w:sz w:val="20"/>
                <w:szCs w:val="20"/>
              </w:rPr>
              <w:t xml:space="preserve">udfyldt </w:t>
            </w:r>
            <w:r w:rsidRPr="00F21F55">
              <w:rPr>
                <w:sz w:val="20"/>
                <w:szCs w:val="20"/>
              </w:rPr>
              <w:t>bilag</w:t>
            </w:r>
            <w:r w:rsidR="009F34AA">
              <w:rPr>
                <w:sz w:val="20"/>
                <w:szCs w:val="20"/>
              </w:rPr>
              <w:t xml:space="preserve"> E </w:t>
            </w:r>
            <w:r w:rsidR="00997A77" w:rsidRPr="00F21F55">
              <w:rPr>
                <w:sz w:val="20"/>
                <w:szCs w:val="20"/>
              </w:rPr>
              <w:t>"Teknisk beskrivelse af kanaler"</w:t>
            </w:r>
            <w:r w:rsidR="00997A77">
              <w:rPr>
                <w:sz w:val="20"/>
                <w:szCs w:val="20"/>
              </w:rPr>
              <w:t xml:space="preserve"> </w:t>
            </w:r>
            <w:r w:rsidR="009F34AA">
              <w:rPr>
                <w:sz w:val="20"/>
                <w:szCs w:val="20"/>
              </w:rPr>
              <w:t>eller tilsvarende teknisk specifikation</w:t>
            </w:r>
            <w:r w:rsidRPr="00F21F55">
              <w:rPr>
                <w:sz w:val="20"/>
                <w:szCs w:val="20"/>
              </w:rPr>
              <w:t xml:space="preserve"> indeholdende kanalers container formater, streams, codecs mm. som tilbudsgiver kan levere på tidspunktet for tilbuddets udarbejdelse</w:t>
            </w:r>
            <w:r w:rsidR="00997A77">
              <w:rPr>
                <w:sz w:val="20"/>
                <w:szCs w:val="20"/>
              </w:rPr>
              <w:t>.</w:t>
            </w:r>
            <w:r w:rsidRPr="00F21F55">
              <w:rPr>
                <w:sz w:val="20"/>
                <w:szCs w:val="20"/>
              </w:rPr>
              <w:t xml:space="preserve"> </w:t>
            </w:r>
            <w:r w:rsidRPr="00F21F55">
              <w:rPr>
                <w:rStyle w:val="inline-comment-marker"/>
                <w:sz w:val="20"/>
                <w:szCs w:val="20"/>
              </w:rPr>
              <w:t> </w:t>
            </w:r>
          </w:p>
        </w:tc>
      </w:tr>
      <w:tr w:rsidR="00997A77" w14:paraId="6B8EAD8C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61E24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F16E8" w14:textId="245794D2" w:rsidR="00F21F55" w:rsidRPr="00F21F55" w:rsidRDefault="00F21F55" w:rsidP="009C4B21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Leverandøren skal levere TV kanaler indeholdende tekst-tv og evt.</w:t>
            </w:r>
            <w:r w:rsidR="00916DC3">
              <w:rPr>
                <w:sz w:val="20"/>
                <w:szCs w:val="20"/>
              </w:rPr>
              <w:t xml:space="preserve"> DVB-Sub text</w:t>
            </w:r>
            <w:r w:rsidR="009001DD">
              <w:rPr>
                <w:sz w:val="20"/>
                <w:szCs w:val="20"/>
              </w:rPr>
              <w:t xml:space="preserve"> og </w:t>
            </w:r>
            <w:r w:rsidR="00916DC3">
              <w:rPr>
                <w:sz w:val="20"/>
                <w:szCs w:val="20"/>
              </w:rPr>
              <w:t>alternative lydspor</w:t>
            </w:r>
            <w:r w:rsidR="009C4B21">
              <w:rPr>
                <w:sz w:val="20"/>
                <w:szCs w:val="20"/>
              </w:rPr>
              <w:t xml:space="preserve"> </w:t>
            </w:r>
            <w:r w:rsidRPr="00F21F55">
              <w:rPr>
                <w:sz w:val="20"/>
                <w:szCs w:val="20"/>
              </w:rPr>
              <w:t>i samme omfang som distribueret til forbrugerne i det almindelige sendenet.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E953B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FAED5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F646" w14:textId="13150427" w:rsidR="00F21F55" w:rsidRPr="00F21F55" w:rsidRDefault="00F21F55" w:rsidP="00896713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  <w:r w:rsidR="00997A77" w:rsidRPr="00F21F55">
              <w:rPr>
                <w:sz w:val="20"/>
                <w:szCs w:val="20"/>
              </w:rPr>
              <w:t xml:space="preserve">Tilbudsgiver skal vedlægge </w:t>
            </w:r>
            <w:r w:rsidR="00997A77">
              <w:rPr>
                <w:sz w:val="20"/>
                <w:szCs w:val="20"/>
              </w:rPr>
              <w:t>tilbudslisten</w:t>
            </w:r>
            <w:r w:rsidR="006C218A">
              <w:rPr>
                <w:sz w:val="20"/>
                <w:szCs w:val="20"/>
              </w:rPr>
              <w:t xml:space="preserve"> </w:t>
            </w:r>
            <w:r w:rsidR="006C218A" w:rsidRPr="0048403B">
              <w:rPr>
                <w:sz w:val="20"/>
                <w:szCs w:val="20"/>
              </w:rPr>
              <w:t>et</w:t>
            </w:r>
            <w:r w:rsidR="00997A77" w:rsidRPr="0048403B">
              <w:rPr>
                <w:sz w:val="20"/>
                <w:szCs w:val="20"/>
              </w:rPr>
              <w:t xml:space="preserve"> </w:t>
            </w:r>
            <w:r w:rsidR="00997A77">
              <w:rPr>
                <w:sz w:val="20"/>
                <w:szCs w:val="20"/>
              </w:rPr>
              <w:t xml:space="preserve">udfyldt </w:t>
            </w:r>
            <w:r w:rsidR="00997A77" w:rsidRPr="00F21F55">
              <w:rPr>
                <w:sz w:val="20"/>
                <w:szCs w:val="20"/>
              </w:rPr>
              <w:t>bilag</w:t>
            </w:r>
            <w:r w:rsidR="00997A77">
              <w:rPr>
                <w:sz w:val="20"/>
                <w:szCs w:val="20"/>
              </w:rPr>
              <w:t xml:space="preserve"> E </w:t>
            </w:r>
            <w:r w:rsidR="00997A77" w:rsidRPr="00F21F55">
              <w:rPr>
                <w:sz w:val="20"/>
                <w:szCs w:val="20"/>
              </w:rPr>
              <w:t>"Teknisk beskrivelse af kanaler"</w:t>
            </w:r>
            <w:r w:rsidR="00997A77">
              <w:rPr>
                <w:sz w:val="20"/>
                <w:szCs w:val="20"/>
              </w:rPr>
              <w:t xml:space="preserve"> eller tilsvarende teknisk specifikation</w:t>
            </w:r>
            <w:r w:rsidR="00997A77" w:rsidRPr="00F21F55">
              <w:rPr>
                <w:sz w:val="20"/>
                <w:szCs w:val="20"/>
              </w:rPr>
              <w:t xml:space="preserve"> indeholdende kanalers container formater, streams, codecs mm. som tilbudsgiver kan levere på tidspunktet for tilbuddets udarbejdelse</w:t>
            </w:r>
            <w:r w:rsidR="00997A77">
              <w:rPr>
                <w:sz w:val="20"/>
                <w:szCs w:val="20"/>
              </w:rPr>
              <w:t>.</w:t>
            </w:r>
            <w:r w:rsidR="00997A77" w:rsidRPr="00F21F55">
              <w:rPr>
                <w:sz w:val="20"/>
                <w:szCs w:val="20"/>
              </w:rPr>
              <w:t xml:space="preserve"> </w:t>
            </w:r>
            <w:r w:rsidR="00997A77" w:rsidRPr="00F21F55">
              <w:rPr>
                <w:rStyle w:val="inline-comment-marker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97A77" w14:paraId="4A2B5372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4D70F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B3662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Leverandøren skal levere kanalerne på en måde som muliggør arkivering og gengivelse af den totale sendeflade.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248EF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4D1EA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D6B9" w14:textId="576B3CE4" w:rsidR="00F21F55" w:rsidRPr="00F21F55" w:rsidRDefault="00B53A67" w:rsidP="00896713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Tilbud</w:t>
            </w:r>
            <w:r>
              <w:rPr>
                <w:sz w:val="20"/>
                <w:szCs w:val="20"/>
              </w:rPr>
              <w:t>s</w:t>
            </w:r>
            <w:r w:rsidRPr="00F21F55">
              <w:rPr>
                <w:sz w:val="20"/>
                <w:szCs w:val="20"/>
              </w:rPr>
              <w:t xml:space="preserve">giver skal </w:t>
            </w:r>
            <w:r>
              <w:rPr>
                <w:sz w:val="20"/>
                <w:szCs w:val="20"/>
              </w:rPr>
              <w:t xml:space="preserve">i tilbudslisten </w:t>
            </w:r>
            <w:r w:rsidRPr="00F21F55">
              <w:rPr>
                <w:sz w:val="20"/>
                <w:szCs w:val="20"/>
              </w:rPr>
              <w:t>beskrive</w:t>
            </w:r>
            <w:r>
              <w:rPr>
                <w:sz w:val="20"/>
                <w:szCs w:val="20"/>
              </w:rPr>
              <w:t xml:space="preserve"> evt. forbehold.</w:t>
            </w:r>
          </w:p>
        </w:tc>
      </w:tr>
      <w:tr w:rsidR="00997A77" w14:paraId="2D080790" w14:textId="77777777" w:rsidTr="009C4B21">
        <w:trPr>
          <w:cantSplit/>
          <w:trHeight w:val="8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D06E4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lastRenderedPageBreak/>
              <w:t>1.1.8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E47CD" w14:textId="4A2D73D2" w:rsidR="00F21F55" w:rsidRPr="00F21F55" w:rsidRDefault="00F21F55" w:rsidP="009C4B21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Leverandøren skal tilse at </w:t>
            </w:r>
            <w:r w:rsidR="00E131CC">
              <w:rPr>
                <w:sz w:val="20"/>
                <w:szCs w:val="20"/>
              </w:rPr>
              <w:t xml:space="preserve">servicemålet for den </w:t>
            </w:r>
            <w:r w:rsidRPr="00F21F55">
              <w:rPr>
                <w:sz w:val="20"/>
                <w:szCs w:val="20"/>
              </w:rPr>
              <w:t xml:space="preserve">tekniske kvalitet af leverancen som minimum er på samme niveau som den der leveres til </w:t>
            </w:r>
            <w:r w:rsidR="00916DC3" w:rsidRPr="00F21F55">
              <w:rPr>
                <w:sz w:val="20"/>
                <w:szCs w:val="20"/>
              </w:rPr>
              <w:t>forbrugerne i det almindelige sendenet.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53765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B192D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0D44A" w14:textId="144A5D63" w:rsidR="00EC6C7F" w:rsidRDefault="00EC6C7F" w:rsidP="00896713">
            <w:pPr>
              <w:pStyle w:val="NormalWeb"/>
              <w:rPr>
                <w:rStyle w:val="inline-comment-marker"/>
                <w:sz w:val="20"/>
                <w:szCs w:val="20"/>
              </w:rPr>
            </w:pPr>
            <w:r w:rsidRPr="0048403B">
              <w:rPr>
                <w:rStyle w:val="inline-comment-marker"/>
                <w:sz w:val="20"/>
                <w:szCs w:val="20"/>
              </w:rPr>
              <w:t>Tilbudsgiver skal indestå for at den foreslåede løsning leverer data strømme til ordregiver som overholder standarder for transmission af digitalt tv og radio (data corruption/packet loss etc), og at efterfølgende decodning af signalerne med brug af standardsoftware/-hardware giver et godt og stabilt resultat</w:t>
            </w:r>
            <w:r>
              <w:rPr>
                <w:rStyle w:val="inline-comment-marker"/>
                <w:sz w:val="20"/>
                <w:szCs w:val="20"/>
              </w:rPr>
              <w:t>.</w:t>
            </w:r>
          </w:p>
          <w:p w14:paraId="74319402" w14:textId="03ED663A" w:rsidR="009001DD" w:rsidRPr="0048403B" w:rsidRDefault="00EC6C7F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Hvis leverandøren normaliserer eller på anden måde ændrer de signaler der leveres fra udbyderne bedes leverandøren beskrive disse </w:t>
            </w:r>
            <w:r w:rsidRPr="00127E9B">
              <w:rPr>
                <w:sz w:val="20"/>
                <w:szCs w:val="20"/>
              </w:rPr>
              <w:t>indgreb</w:t>
            </w:r>
            <w:r w:rsidRPr="00A20C19">
              <w:rPr>
                <w:rStyle w:val="inline-comment-marker"/>
                <w:sz w:val="20"/>
                <w:szCs w:val="20"/>
              </w:rPr>
              <w:t xml:space="preserve"> i tilbudslisten</w:t>
            </w:r>
          </w:p>
        </w:tc>
      </w:tr>
      <w:tr w:rsidR="00997A77" w14:paraId="64FCCCF8" w14:textId="77777777" w:rsidTr="004C0132">
        <w:trPr>
          <w:cantSplit/>
          <w:trHeight w:val="8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1BCB5" w14:textId="265D14CB" w:rsidR="004C0132" w:rsidRPr="00F21F55" w:rsidRDefault="009C4B21" w:rsidP="0089671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12599" w14:textId="2EE4EAA7" w:rsidR="004C0132" w:rsidRPr="00F21F55" w:rsidRDefault="004C0132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Leverandøren skal </w:t>
            </w:r>
            <w:r>
              <w:rPr>
                <w:sz w:val="20"/>
                <w:szCs w:val="20"/>
              </w:rPr>
              <w:t>indestå for</w:t>
            </w:r>
            <w:r w:rsidRPr="00F21F55">
              <w:rPr>
                <w:sz w:val="20"/>
                <w:szCs w:val="20"/>
              </w:rPr>
              <w:t xml:space="preserve"> at </w:t>
            </w:r>
            <w:r w:rsidR="003A042A">
              <w:rPr>
                <w:sz w:val="20"/>
                <w:szCs w:val="20"/>
              </w:rPr>
              <w:t xml:space="preserve">servicemålet vedr. </w:t>
            </w:r>
            <w:r w:rsidR="00153B39">
              <w:rPr>
                <w:sz w:val="20"/>
                <w:szCs w:val="20"/>
              </w:rPr>
              <w:t>fuldstændigheden af leverancen er</w:t>
            </w:r>
            <w:r>
              <w:rPr>
                <w:sz w:val="20"/>
                <w:szCs w:val="20"/>
              </w:rPr>
              <w:t xml:space="preserve"> </w:t>
            </w:r>
            <w:r w:rsidR="00CD2B17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99% over en periode på en måned.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C411C" w14:textId="683AAE6B" w:rsidR="004C0132" w:rsidRPr="00F21F55" w:rsidRDefault="004C0132" w:rsidP="00896713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AC9E8" w14:textId="77777777" w:rsidR="004C0132" w:rsidRPr="00F21F55" w:rsidRDefault="004C0132" w:rsidP="008967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09123" w14:textId="41DD0C11" w:rsidR="00DB513E" w:rsidRPr="00F21F55" w:rsidRDefault="00153B39" w:rsidP="0002635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Tilbudsgiver skal </w:t>
            </w:r>
            <w:r w:rsidR="00201665">
              <w:rPr>
                <w:sz w:val="20"/>
                <w:szCs w:val="20"/>
              </w:rPr>
              <w:t xml:space="preserve">i tilbudslisten </w:t>
            </w:r>
            <w:r w:rsidR="00040319">
              <w:rPr>
                <w:sz w:val="20"/>
                <w:szCs w:val="20"/>
              </w:rPr>
              <w:t xml:space="preserve">beskrive </w:t>
            </w:r>
            <w:r w:rsidR="00026354">
              <w:rPr>
                <w:sz w:val="20"/>
                <w:szCs w:val="20"/>
              </w:rPr>
              <w:t>hvorledes man vil sikre sig at servicemålet overholdes, og hvorledes man vil overvåge leverancen.</w:t>
            </w:r>
            <w:r w:rsidR="00DB513E">
              <w:rPr>
                <w:sz w:val="20"/>
                <w:szCs w:val="20"/>
              </w:rPr>
              <w:t xml:space="preserve"> </w:t>
            </w:r>
            <w:r w:rsidR="00DB513E" w:rsidRPr="0048403B">
              <w:rPr>
                <w:sz w:val="20"/>
                <w:szCs w:val="20"/>
              </w:rPr>
              <w:t xml:space="preserve">Vedlæg </w:t>
            </w:r>
            <w:r w:rsidR="00DB513E">
              <w:rPr>
                <w:sz w:val="20"/>
                <w:szCs w:val="20"/>
              </w:rPr>
              <w:t xml:space="preserve">derudover </w:t>
            </w:r>
            <w:r w:rsidR="00DB513E" w:rsidRPr="0048403B">
              <w:rPr>
                <w:sz w:val="20"/>
                <w:szCs w:val="20"/>
              </w:rPr>
              <w:t>dokumentation for leverancens stabilitet fx i form af driftsinformation fra lignende leverancer</w:t>
            </w:r>
          </w:p>
        </w:tc>
      </w:tr>
      <w:tr w:rsidR="00997A77" w14:paraId="0AAEC1FF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6FC73" w14:textId="1B5AFD7F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</w:t>
            </w:r>
            <w:r w:rsidR="009C4B2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F9927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Leverandøren skal for hver kanal i leverancen levere opdateret elektronisk programguide (epg) minimum en gang i døgnet.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32AAF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95A48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96CC7" w14:textId="10F3E7BC" w:rsidR="00F21F55" w:rsidRPr="00F21F55" w:rsidRDefault="00F21F55" w:rsidP="00201665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Tilbudsgiver </w:t>
            </w:r>
            <w:r w:rsidR="00201665">
              <w:rPr>
                <w:sz w:val="20"/>
                <w:szCs w:val="20"/>
              </w:rPr>
              <w:t>skal i tilbudslisten</w:t>
            </w:r>
            <w:r w:rsidR="00201665" w:rsidRPr="00F21F55">
              <w:rPr>
                <w:sz w:val="20"/>
                <w:szCs w:val="20"/>
              </w:rPr>
              <w:t xml:space="preserve"> </w:t>
            </w:r>
            <w:r w:rsidRPr="00F21F55">
              <w:rPr>
                <w:sz w:val="20"/>
                <w:szCs w:val="20"/>
              </w:rPr>
              <w:t>beskrive hvorledes og i hvilket format epg leveres.</w:t>
            </w:r>
          </w:p>
        </w:tc>
      </w:tr>
      <w:tr w:rsidR="00997A77" w14:paraId="3B31AED7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13D9" w14:textId="1BB7A760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1.1.1</w:t>
            </w:r>
            <w:r w:rsidR="009C4B2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75F38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Tilbudsgiver skal komme med forslag til leverance af yderligere metadata som tilbudsgiveren kan levere.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CDD0F" w14:textId="77777777" w:rsidR="00F21F55" w:rsidRPr="00F21F55" w:rsidRDefault="00F21F55" w:rsidP="00896713">
            <w:pPr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949B6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DACFA" w14:textId="780DD556" w:rsidR="00F21F55" w:rsidRPr="00F21F55" w:rsidRDefault="00F21F55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Tilbudsgiver </w:t>
            </w:r>
            <w:r w:rsidR="00201665">
              <w:rPr>
                <w:sz w:val="20"/>
                <w:szCs w:val="20"/>
              </w:rPr>
              <w:t>skal i tilbudslisten</w:t>
            </w:r>
            <w:r w:rsidR="00201665" w:rsidRPr="00F21F55">
              <w:rPr>
                <w:sz w:val="20"/>
                <w:szCs w:val="20"/>
              </w:rPr>
              <w:t xml:space="preserve"> </w:t>
            </w:r>
            <w:r w:rsidRPr="00F21F55">
              <w:rPr>
                <w:sz w:val="20"/>
                <w:szCs w:val="20"/>
              </w:rPr>
              <w:t>beskrive</w:t>
            </w:r>
            <w:r w:rsidR="006C218A">
              <w:rPr>
                <w:sz w:val="20"/>
                <w:szCs w:val="20"/>
              </w:rPr>
              <w:t>,</w:t>
            </w:r>
            <w:r w:rsidRPr="00F21F55">
              <w:rPr>
                <w:sz w:val="20"/>
                <w:szCs w:val="20"/>
              </w:rPr>
              <w:t xml:space="preserve"> hvilke metadata der kan leveres, samt formatet der leveres i.</w:t>
            </w:r>
          </w:p>
        </w:tc>
      </w:tr>
      <w:tr w:rsidR="00997A77" w14:paraId="12CFE78E" w14:textId="77777777" w:rsidTr="008967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D3489" w14:textId="7985203B" w:rsidR="00F21F55" w:rsidRPr="00F21F55" w:rsidRDefault="00F21F55" w:rsidP="00896713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1.1.1</w:t>
            </w:r>
            <w:r w:rsidR="009C4B2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56215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rStyle w:val="inline-comment-marker"/>
                <w:sz w:val="20"/>
                <w:szCs w:val="20"/>
              </w:rPr>
              <w:t>Leverandøren skal efterlevere manglende leverance som skyldes strejke, teknisk nedbrud mv.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09246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86EAE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AEE97" w14:textId="45BE2D5E" w:rsidR="00F21F55" w:rsidRPr="00F21F55" w:rsidRDefault="00201665" w:rsidP="00896713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Evt. mulighed for efterleverance beskrives i tilbusdlisten. </w:t>
            </w:r>
          </w:p>
        </w:tc>
      </w:tr>
    </w:tbl>
    <w:p w14:paraId="4CF2FE1D" w14:textId="77777777" w:rsidR="00F21F55" w:rsidRDefault="00F21F55" w:rsidP="00F21F55">
      <w:pPr>
        <w:pStyle w:val="Heading3"/>
        <w:keepLines/>
        <w:widowControl/>
        <w:spacing w:before="100" w:after="100"/>
      </w:pPr>
      <w:r>
        <w:lastRenderedPageBreak/>
        <w:t>2. LEVERANCENS FORM</w:t>
      </w:r>
    </w:p>
    <w:tbl>
      <w:tblPr>
        <w:tblW w:w="48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2573"/>
        <w:gridCol w:w="1358"/>
        <w:gridCol w:w="1477"/>
        <w:gridCol w:w="3276"/>
      </w:tblGrid>
      <w:tr w:rsidR="00F21F55" w14:paraId="509FC657" w14:textId="77777777" w:rsidTr="00896713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B7BF9" w14:textId="77777777" w:rsidR="00F21F55" w:rsidRDefault="00F21F55" w:rsidP="00F21F55">
            <w:pPr>
              <w:keepNext/>
              <w:keepLines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 BESKRIVELSE AF LEVERANCENS FORM</w:t>
            </w:r>
          </w:p>
        </w:tc>
      </w:tr>
      <w:tr w:rsidR="00F21F55" w14:paraId="2D87725F" w14:textId="77777777" w:rsidTr="00F21F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8CB01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Krav nr.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09F35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Krav tekst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896C9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Ordregivers vægtning af kravene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3D109" w14:textId="72440E97" w:rsidR="00F21F55" w:rsidRPr="00F21F55" w:rsidRDefault="00F21F55" w:rsidP="00F21F55">
            <w:pPr>
              <w:pStyle w:val="NormalWeb"/>
              <w:keepNext/>
              <w:keepLines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Tilbudsgivers accept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8F18" w14:textId="127971FC" w:rsidR="00F21F55" w:rsidRPr="00F21F55" w:rsidRDefault="00F21F55" w:rsidP="00F21F55">
            <w:pPr>
              <w:pStyle w:val="NormalWeb"/>
              <w:keepNext/>
              <w:keepLines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Beskrivelser og kommentarer</w:t>
            </w:r>
          </w:p>
        </w:tc>
      </w:tr>
      <w:tr w:rsidR="00F21F55" w14:paraId="300BAD3E" w14:textId="77777777" w:rsidTr="00F21F5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B7AA8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D5832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Tilbudsgiver skal levere kanaler</w:t>
            </w:r>
          </w:p>
          <w:p w14:paraId="7A8D55D8" w14:textId="77777777" w:rsidR="00F21F55" w:rsidRPr="00F21F55" w:rsidRDefault="00F21F55" w:rsidP="00F21F55">
            <w:pPr>
              <w:keepNext/>
              <w:keepLines/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som live signaler til et interface hvorfra ordregiver selv kan tappe den totale leverance i real time, eller</w:t>
            </w:r>
          </w:p>
          <w:p w14:paraId="1B233DF3" w14:textId="77777777" w:rsidR="00F21F55" w:rsidRPr="00F21F55" w:rsidRDefault="00F21F55" w:rsidP="00F21F55">
            <w:pPr>
              <w:keepNext/>
              <w:keepLines/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tidsforskudt som filer fra et bufferlager, eller</w:t>
            </w:r>
          </w:p>
          <w:p w14:paraId="796D459F" w14:textId="3BB19968" w:rsidR="00F21F55" w:rsidRPr="009001DD" w:rsidRDefault="00F21F55" w:rsidP="009001DD">
            <w:pPr>
              <w:keepNext/>
              <w:keepLines/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en hybrid eller alternativ leveranceform.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40370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4A54C" w14:textId="77777777" w:rsidR="00F21F55" w:rsidRPr="00F21F55" w:rsidRDefault="00F21F55" w:rsidP="00F21F55">
            <w:pPr>
              <w:keepNext/>
              <w:keepLines/>
              <w:widowControl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624A2" w14:textId="2BDF42FF" w:rsidR="00F21F55" w:rsidRPr="00F21F55" w:rsidRDefault="00F21F55" w:rsidP="00F21F55">
            <w:pPr>
              <w:pStyle w:val="NormalWeb"/>
              <w:keepNext/>
              <w:keepLines/>
              <w:widowControl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Såfremt tilbudsgiver ønsker at tilbyde flere leveranceformer skal der </w:t>
            </w:r>
            <w:r w:rsidR="004C77D3">
              <w:rPr>
                <w:sz w:val="20"/>
                <w:szCs w:val="20"/>
              </w:rPr>
              <w:t>til tilbudslisten af</w:t>
            </w:r>
            <w:r w:rsidRPr="00F21F55">
              <w:rPr>
                <w:sz w:val="20"/>
                <w:szCs w:val="20"/>
              </w:rPr>
              <w:t>gives pris</w:t>
            </w:r>
            <w:r w:rsidR="004C77D3">
              <w:rPr>
                <w:sz w:val="20"/>
                <w:szCs w:val="20"/>
              </w:rPr>
              <w:t xml:space="preserve"> og beskrivelse</w:t>
            </w:r>
            <w:r w:rsidRPr="00F21F55">
              <w:rPr>
                <w:sz w:val="20"/>
                <w:szCs w:val="20"/>
              </w:rPr>
              <w:t xml:space="preserve"> </w:t>
            </w:r>
            <w:r w:rsidR="004C77D3">
              <w:rPr>
                <w:sz w:val="20"/>
                <w:szCs w:val="20"/>
              </w:rPr>
              <w:t>for</w:t>
            </w:r>
            <w:r w:rsidR="004C77D3" w:rsidRPr="00F21F55">
              <w:rPr>
                <w:sz w:val="20"/>
                <w:szCs w:val="20"/>
              </w:rPr>
              <w:t xml:space="preserve"> </w:t>
            </w:r>
            <w:r w:rsidRPr="00F21F55">
              <w:rPr>
                <w:sz w:val="20"/>
                <w:szCs w:val="20"/>
              </w:rPr>
              <w:t>hver leveranceform.  </w:t>
            </w:r>
          </w:p>
          <w:p w14:paraId="6CC72CB9" w14:textId="7C88E276" w:rsidR="00F21F55" w:rsidRPr="00F21F55" w:rsidRDefault="00F21F55" w:rsidP="00D210E3">
            <w:pPr>
              <w:pStyle w:val="default"/>
              <w:keepNext/>
              <w:keepLines/>
              <w:widowControl/>
            </w:pPr>
            <w:r w:rsidRPr="00F21F55">
              <w:rPr>
                <w:sz w:val="20"/>
                <w:szCs w:val="20"/>
              </w:rPr>
              <w:t>Tilbudsgiver bedes angive, hvilken leveranceform der foretrækkes.</w:t>
            </w:r>
          </w:p>
        </w:tc>
      </w:tr>
      <w:tr w:rsidR="00F21F55" w14:paraId="74E0C48C" w14:textId="77777777" w:rsidTr="00F21F5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1FD10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62AFA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Ved tidsforskudt leverance skal kanalindhold som udgangspunkt være tilgængeligt for ordregiver senest 24 timer efter offentlig udsendelse.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B7C54" w14:textId="77777777" w:rsidR="00F21F55" w:rsidRPr="00F21F55" w:rsidRDefault="00F21F55" w:rsidP="00F21F55">
            <w:pPr>
              <w:pStyle w:val="NormalWeb"/>
              <w:keepNext/>
              <w:keepLines/>
              <w:widowControl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B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D959A" w14:textId="77777777" w:rsidR="00F21F55" w:rsidRPr="00F21F55" w:rsidRDefault="00F21F55" w:rsidP="00F21F55">
            <w:pPr>
              <w:keepNext/>
              <w:keepLines/>
              <w:widowControl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13526" w14:textId="2F19EDEE" w:rsidR="00F21F55" w:rsidRPr="00F21F55" w:rsidRDefault="004C77D3" w:rsidP="00F21F55">
            <w:pPr>
              <w:pStyle w:val="NormalWeb"/>
              <w:keepNext/>
              <w:keepLines/>
              <w:widowControl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Tilbudsgiver skal </w:t>
            </w:r>
            <w:r>
              <w:rPr>
                <w:sz w:val="20"/>
                <w:szCs w:val="20"/>
              </w:rPr>
              <w:t xml:space="preserve">til tilbudslisten </w:t>
            </w:r>
            <w:r w:rsidRPr="00F21F55">
              <w:rPr>
                <w:sz w:val="20"/>
                <w:szCs w:val="20"/>
              </w:rPr>
              <w:t>beskrive</w:t>
            </w:r>
            <w:r>
              <w:rPr>
                <w:sz w:val="20"/>
                <w:szCs w:val="20"/>
              </w:rPr>
              <w:t xml:space="preserve"> hvornår og hvor længe </w:t>
            </w:r>
            <w:r w:rsidR="00BA572A">
              <w:rPr>
                <w:sz w:val="20"/>
                <w:szCs w:val="20"/>
              </w:rPr>
              <w:t xml:space="preserve">(bufferstørrelse) </w:t>
            </w:r>
            <w:r>
              <w:rPr>
                <w:sz w:val="20"/>
                <w:szCs w:val="20"/>
              </w:rPr>
              <w:t>filer vil være tilgængelige for ordregiver</w:t>
            </w:r>
            <w:r w:rsidR="00BA572A">
              <w:rPr>
                <w:sz w:val="20"/>
                <w:szCs w:val="20"/>
              </w:rPr>
              <w:t>.</w:t>
            </w:r>
          </w:p>
        </w:tc>
      </w:tr>
      <w:tr w:rsidR="00F21F55" w14:paraId="1BD96CA9" w14:textId="77777777" w:rsidTr="00F21F5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13594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2.1.3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15F61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Leverandøren skal levere via netværk på en eller flere af ordregivers adresser.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50CBE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69C47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64608" w14:textId="10E8480F" w:rsidR="00F21F55" w:rsidRPr="00F21F55" w:rsidRDefault="00F21F55" w:rsidP="00896713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Tilbudsgiver skal </w:t>
            </w:r>
            <w:r w:rsidR="004C77D3">
              <w:rPr>
                <w:sz w:val="20"/>
                <w:szCs w:val="20"/>
              </w:rPr>
              <w:t xml:space="preserve">til </w:t>
            </w:r>
            <w:r w:rsidR="006C252F">
              <w:rPr>
                <w:sz w:val="20"/>
                <w:szCs w:val="20"/>
              </w:rPr>
              <w:t xml:space="preserve">i </w:t>
            </w:r>
            <w:r w:rsidR="004C77D3">
              <w:rPr>
                <w:sz w:val="20"/>
                <w:szCs w:val="20"/>
              </w:rPr>
              <w:t xml:space="preserve">tilbudslisten </w:t>
            </w:r>
            <w:r w:rsidRPr="00F21F55">
              <w:rPr>
                <w:sz w:val="20"/>
                <w:szCs w:val="20"/>
              </w:rPr>
              <w:t>beskrive i hvilket omfang eksisterende nettilslutning kan bruges eller komme med forslag til alternativ fremføring. Ved alternativ fremføring anføres etablerings- og driftsomkostninger for hver adresse.</w:t>
            </w:r>
          </w:p>
        </w:tc>
      </w:tr>
      <w:tr w:rsidR="00F21F55" w14:paraId="31156810" w14:textId="77777777" w:rsidTr="00F21F5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5B5E" w14:textId="77777777" w:rsidR="00F21F55" w:rsidRPr="00F21F55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2.1.4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2C66" w14:textId="77777777" w:rsidR="00F21F55" w:rsidRPr="007532EB" w:rsidRDefault="00F21F55" w:rsidP="00896713">
            <w:pPr>
              <w:pStyle w:val="NormalWeb"/>
              <w:rPr>
                <w:sz w:val="20"/>
                <w:szCs w:val="20"/>
              </w:rPr>
            </w:pPr>
            <w:r w:rsidRPr="007532EB">
              <w:rPr>
                <w:sz w:val="20"/>
                <w:szCs w:val="20"/>
              </w:rPr>
              <w:t>Leverandøren skal give adgang til en hotline som med kort responstid kan afhjælpe evt. leveranceproblemer.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3F348" w14:textId="77777777" w:rsidR="00F21F55" w:rsidRPr="00F21F55" w:rsidRDefault="00F21F55" w:rsidP="00896713">
            <w:pPr>
              <w:pStyle w:val="NormalWeb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91422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62350" w14:textId="0C2A038A" w:rsidR="00F21F55" w:rsidRPr="00F21F55" w:rsidRDefault="00F21F55" w:rsidP="004C77D3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 xml:space="preserve">Tilbudsgiver skal </w:t>
            </w:r>
            <w:r w:rsidR="004C77D3">
              <w:rPr>
                <w:sz w:val="20"/>
                <w:szCs w:val="20"/>
              </w:rPr>
              <w:t xml:space="preserve">i tilbudslisten </w:t>
            </w:r>
            <w:r w:rsidRPr="00F21F55">
              <w:rPr>
                <w:sz w:val="20"/>
                <w:szCs w:val="20"/>
              </w:rPr>
              <w:t>beskrive hvorledes leverancen overvåges samt responstider og handlemuligheder for afhjælpning af fejl og afbrydelser.</w:t>
            </w:r>
          </w:p>
        </w:tc>
      </w:tr>
    </w:tbl>
    <w:p w14:paraId="47125BA9" w14:textId="77777777" w:rsidR="00DC6004" w:rsidRDefault="00DC6004" w:rsidP="00F21F55">
      <w:pPr>
        <w:pStyle w:val="Heading3"/>
      </w:pPr>
    </w:p>
    <w:p w14:paraId="71BFDA32" w14:textId="77777777" w:rsidR="00DC6004" w:rsidRDefault="00DC6004" w:rsidP="00F21F55">
      <w:pPr>
        <w:pStyle w:val="Heading3"/>
      </w:pPr>
    </w:p>
    <w:p w14:paraId="1D4609E7" w14:textId="0D9D973E" w:rsidR="00F21F55" w:rsidRDefault="00F21F55" w:rsidP="00F21F55">
      <w:pPr>
        <w:pStyle w:val="Heading3"/>
      </w:pPr>
      <w:r>
        <w:t>3. OPTIONER</w:t>
      </w:r>
    </w:p>
    <w:tbl>
      <w:tblPr>
        <w:tblW w:w="48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3829"/>
        <w:gridCol w:w="1439"/>
        <w:gridCol w:w="1507"/>
        <w:gridCol w:w="1870"/>
      </w:tblGrid>
      <w:tr w:rsidR="00F21F55" w14:paraId="6A5042B6" w14:textId="77777777" w:rsidTr="00896713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69F76" w14:textId="77777777" w:rsidR="00F21F55" w:rsidRDefault="00F21F55" w:rsidP="00896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 BESKRIVELSE AF OPTIONER</w:t>
            </w:r>
          </w:p>
        </w:tc>
      </w:tr>
      <w:tr w:rsidR="00F21F55" w14:paraId="5F18B1B8" w14:textId="77777777" w:rsidTr="00F21F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C3FF2" w14:textId="77777777" w:rsidR="00F21F55" w:rsidRPr="00F21F55" w:rsidRDefault="00F21F55" w:rsidP="00896713">
            <w:pPr>
              <w:pStyle w:val="NormalWeb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Krav Nr.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DFC1B" w14:textId="77777777" w:rsidR="00F21F55" w:rsidRPr="00F21F55" w:rsidRDefault="00F21F55" w:rsidP="00896713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Krav tekst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D85CD" w14:textId="77777777" w:rsidR="00F21F55" w:rsidRPr="00F21F55" w:rsidRDefault="00F21F55" w:rsidP="00896713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Ordregivers vægtning af kravene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19AE0" w14:textId="34F411C6" w:rsidR="00F21F55" w:rsidRPr="00F21F55" w:rsidRDefault="00F21F55" w:rsidP="00F21F55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Tilbudsgivers accept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995E" w14:textId="58E8D7BF" w:rsidR="00F21F55" w:rsidRPr="00F21F55" w:rsidRDefault="00F21F55" w:rsidP="00F21F55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F21F55">
              <w:rPr>
                <w:b/>
                <w:bCs/>
                <w:sz w:val="20"/>
                <w:szCs w:val="20"/>
              </w:rPr>
              <w:t>Beskrivelser og kommentarer</w:t>
            </w:r>
          </w:p>
        </w:tc>
      </w:tr>
      <w:tr w:rsidR="00F21F55" w14:paraId="55771563" w14:textId="77777777" w:rsidTr="00F21F5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6C260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3.1.1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BB13E" w14:textId="77777777" w:rsidR="00F21F55" w:rsidRPr="00F21F55" w:rsidRDefault="00F21F55" w:rsidP="00896713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Leverandøren etablerer redundant leverance</w:t>
            </w:r>
          </w:p>
          <w:p w14:paraId="030B8599" w14:textId="77777777" w:rsidR="00F21F55" w:rsidRPr="00F21F55" w:rsidRDefault="00F21F55" w:rsidP="00F21F55">
            <w:pPr>
              <w:widowControl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Geografisk (landsdele)</w:t>
            </w:r>
          </w:p>
          <w:p w14:paraId="6C10EB9D" w14:textId="77777777" w:rsidR="00F21F55" w:rsidRPr="00F21F55" w:rsidRDefault="00F21F55" w:rsidP="00F21F55">
            <w:pPr>
              <w:widowControl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Fremføringsmæssigt</w:t>
            </w:r>
          </w:p>
          <w:p w14:paraId="602BC63E" w14:textId="77777777" w:rsidR="00F21F55" w:rsidRPr="00F21F55" w:rsidRDefault="00F21F55" w:rsidP="00F21F55">
            <w:pPr>
              <w:widowControl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Hardware/softwaremæssigt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13223" w14:textId="77777777" w:rsidR="00F21F55" w:rsidRPr="00F21F55" w:rsidRDefault="00F21F55" w:rsidP="0089671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B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149F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D0289" w14:textId="77777777" w:rsidR="00F21F55" w:rsidRPr="00F21F55" w:rsidRDefault="00F21F55" w:rsidP="00896713">
            <w:pPr>
              <w:pStyle w:val="NormalWeb"/>
              <w:rPr>
                <w:rFonts w:eastAsiaTheme="minorEastAsia"/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Tilbudsgiver skal anføre ethvert single point of failure i den foreslåede løsning.</w:t>
            </w:r>
          </w:p>
        </w:tc>
      </w:tr>
      <w:tr w:rsidR="00F21F55" w14:paraId="0B352DAA" w14:textId="77777777" w:rsidTr="00F21F55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C6C14" w14:textId="275C8FD5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3.</w:t>
            </w:r>
            <w:r w:rsidR="00A10FAA">
              <w:rPr>
                <w:sz w:val="20"/>
                <w:szCs w:val="20"/>
              </w:rPr>
              <w:t>1</w:t>
            </w:r>
            <w:r w:rsidRPr="00F21F55"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B116F" w14:textId="5E835D34" w:rsidR="00F21F55" w:rsidRPr="00F21F55" w:rsidRDefault="00F21F55" w:rsidP="00916DC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Leverandøren leverer indhold som ikke er broadcastet</w:t>
            </w:r>
            <w:r w:rsidR="005C6BAA">
              <w:rPr>
                <w:sz w:val="20"/>
                <w:szCs w:val="20"/>
              </w:rPr>
              <w:t>,</w:t>
            </w:r>
            <w:r w:rsidRPr="00F21F55">
              <w:rPr>
                <w:sz w:val="20"/>
                <w:szCs w:val="20"/>
              </w:rPr>
              <w:t xml:space="preserve"> men som tilgås on demand af </w:t>
            </w:r>
            <w:r w:rsidR="00916DC3">
              <w:rPr>
                <w:sz w:val="20"/>
                <w:szCs w:val="20"/>
              </w:rPr>
              <w:t>forbrugerne</w:t>
            </w:r>
            <w:r w:rsidR="00916DC3" w:rsidRPr="00F21F55">
              <w:rPr>
                <w:sz w:val="20"/>
                <w:szCs w:val="20"/>
              </w:rPr>
              <w:t xml:space="preserve"> </w:t>
            </w:r>
            <w:r w:rsidRPr="00F21F55">
              <w:rPr>
                <w:sz w:val="20"/>
                <w:szCs w:val="20"/>
              </w:rPr>
              <w:t>via internettet.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8A4D2" w14:textId="77777777" w:rsidR="00F21F55" w:rsidRPr="00F21F55" w:rsidRDefault="00F21F55" w:rsidP="00896713">
            <w:pPr>
              <w:jc w:val="center"/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C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7C96F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76331" w14:textId="77777777" w:rsidR="00F21F55" w:rsidRPr="00F21F55" w:rsidRDefault="00F21F55" w:rsidP="00896713">
            <w:pPr>
              <w:rPr>
                <w:sz w:val="20"/>
                <w:szCs w:val="20"/>
              </w:rPr>
            </w:pPr>
            <w:r w:rsidRPr="00F21F55">
              <w:rPr>
                <w:sz w:val="20"/>
                <w:szCs w:val="20"/>
              </w:rPr>
              <w:t>Tilbudsgiver bedes anføre hvilket indhold der kan leveres.</w:t>
            </w:r>
          </w:p>
        </w:tc>
      </w:tr>
    </w:tbl>
    <w:p w14:paraId="12258497" w14:textId="77777777" w:rsidR="00F21F55" w:rsidRDefault="00F21F55" w:rsidP="00F21F55">
      <w:pPr>
        <w:pStyle w:val="NormalWeb"/>
        <w:rPr>
          <w:rFonts w:eastAsiaTheme="minorEastAsia"/>
        </w:rPr>
      </w:pPr>
      <w: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445C4050" w14:textId="77777777" w:rsidR="00F21F55" w:rsidRDefault="00F21F55" w:rsidP="00F21F55">
      <w:pPr>
        <w:pStyle w:val="NormalWeb"/>
      </w:pPr>
      <w:r>
        <w:t> </w:t>
      </w:r>
    </w:p>
    <w:p w14:paraId="221C2464" w14:textId="77777777" w:rsidR="00F21F55" w:rsidRDefault="00F21F55" w:rsidP="00F21F55">
      <w:pPr>
        <w:pStyle w:val="NormalWeb"/>
      </w:pPr>
      <w:r>
        <w:t> </w:t>
      </w:r>
    </w:p>
    <w:p w14:paraId="0009F5C5" w14:textId="6E3B99D8" w:rsidR="002224CE" w:rsidRPr="0015627C" w:rsidRDefault="002224CE" w:rsidP="0015627C"/>
    <w:sectPr w:rsidR="002224CE" w:rsidRPr="0015627C" w:rsidSect="007D6F8E">
      <w:headerReference w:type="default" r:id="rId8"/>
      <w:footerReference w:type="default" r:id="rId9"/>
      <w:pgSz w:w="11906" w:h="16838"/>
      <w:pgMar w:top="2522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BAB7F" w14:textId="77777777" w:rsidR="003E3BA6" w:rsidRDefault="003E3BA6" w:rsidP="00BF442E">
      <w:r>
        <w:separator/>
      </w:r>
    </w:p>
  </w:endnote>
  <w:endnote w:type="continuationSeparator" w:id="0">
    <w:p w14:paraId="78D6D2F3" w14:textId="77777777" w:rsidR="003E3BA6" w:rsidRDefault="003E3BA6" w:rsidP="00BF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41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D225998" w14:textId="5B49B4D9" w:rsidR="009001DD" w:rsidRDefault="009001DD" w:rsidP="009001DD">
        <w:pPr>
          <w:pStyle w:val="Header"/>
          <w:tabs>
            <w:tab w:val="left" w:pos="360"/>
            <w:tab w:val="left" w:pos="7740"/>
            <w:tab w:val="right" w:pos="9180"/>
          </w:tabs>
          <w:spacing w:before="0" w:beforeAutospacing="0" w:afterAutospacing="0"/>
          <w:jc w:val="both"/>
          <w:rPr>
            <w:rFonts w:ascii="Calibri" w:hAnsi="Calibri" w:cs="Times New Roman"/>
            <w:sz w:val="20"/>
            <w:szCs w:val="20"/>
          </w:rPr>
        </w:pPr>
        <w:r>
          <w:rPr>
            <w:rFonts w:ascii="Calibri" w:hAnsi="Calibri"/>
          </w:rPr>
          <w:t>Bilag C Kravsspecifikation</w:t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</w:p>
      <w:p w14:paraId="0BBD3160" w14:textId="1D19A5D2" w:rsidR="00F21F55" w:rsidRPr="009001DD" w:rsidRDefault="009001DD" w:rsidP="009001DD">
        <w:pPr>
          <w:pStyle w:val="Header"/>
          <w:pBdr>
            <w:bottom w:val="single" w:sz="4" w:space="1" w:color="auto"/>
          </w:pBdr>
          <w:tabs>
            <w:tab w:val="left" w:pos="7200"/>
            <w:tab w:val="right" w:pos="9180"/>
          </w:tabs>
          <w:spacing w:before="0" w:beforeAutospacing="0"/>
          <w:rPr>
            <w:rFonts w:ascii="Times New Roman" w:hAnsi="Times New Roman"/>
          </w:rPr>
        </w:pPr>
        <w:r>
          <w:rPr>
            <w:rFonts w:ascii="Calibri" w:hAnsi="Calibri"/>
          </w:rPr>
          <w:t>Konkurrenceudsættelse af leverance af digitale radio- og tv-kanaler</w:t>
        </w:r>
        <w:r>
          <w:tab/>
        </w:r>
        <w:r>
          <w:tab/>
        </w:r>
        <w:r>
          <w:rPr>
            <w:rFonts w:ascii="Calibri" w:hAnsi="Calibri"/>
          </w:rPr>
          <w:t xml:space="preserve">Side </w:t>
        </w: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 xml:space="preserve"> PAGE </w:instrText>
        </w:r>
        <w:r>
          <w:rPr>
            <w:rFonts w:ascii="Calibri" w:hAnsi="Calibri"/>
          </w:rPr>
          <w:fldChar w:fldCharType="separate"/>
        </w:r>
        <w:r w:rsidR="0048403B">
          <w:rPr>
            <w:rFonts w:ascii="Calibri" w:hAnsi="Calibri"/>
            <w:noProof/>
          </w:rPr>
          <w:t>5</w:t>
        </w:r>
        <w:r>
          <w:rPr>
            <w:rFonts w:ascii="Calibri" w:hAnsi="Calibri"/>
          </w:rPr>
          <w:fldChar w:fldCharType="end"/>
        </w:r>
        <w:r>
          <w:rPr>
            <w:rFonts w:ascii="Calibri" w:hAnsi="Calibri"/>
          </w:rPr>
          <w:t xml:space="preserve"> af </w:t>
        </w: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 xml:space="preserve"> NUMPAGES </w:instrText>
        </w:r>
        <w:r>
          <w:rPr>
            <w:rFonts w:ascii="Calibri" w:hAnsi="Calibri"/>
          </w:rPr>
          <w:fldChar w:fldCharType="separate"/>
        </w:r>
        <w:r w:rsidR="0048403B">
          <w:rPr>
            <w:rFonts w:ascii="Calibri" w:hAnsi="Calibri"/>
            <w:noProof/>
          </w:rPr>
          <w:t>5</w:t>
        </w:r>
        <w:r>
          <w:rPr>
            <w:rFonts w:ascii="Calibri" w:hAnsi="Calibri"/>
          </w:rPr>
          <w:fldChar w:fldCharType="end"/>
        </w:r>
      </w:p>
    </w:sdtContent>
  </w:sdt>
  <w:p w14:paraId="6CC98F6D" w14:textId="77777777" w:rsidR="007D6B81" w:rsidRDefault="007D6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973B" w14:textId="77777777" w:rsidR="003E3BA6" w:rsidRDefault="003E3BA6" w:rsidP="00BF442E">
      <w:r>
        <w:separator/>
      </w:r>
    </w:p>
  </w:footnote>
  <w:footnote w:type="continuationSeparator" w:id="0">
    <w:p w14:paraId="0C0E794D" w14:textId="77777777" w:rsidR="003E3BA6" w:rsidRDefault="003E3BA6" w:rsidP="00BF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A6BB" w14:textId="475818C4" w:rsidR="003E3BA6" w:rsidRDefault="003E3BA6" w:rsidP="00B877E1">
    <w:pPr>
      <w:pStyle w:val="Header"/>
      <w:spacing w:after="100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90B8C71" wp14:editId="4FB85A9F">
          <wp:extent cx="862147" cy="666750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B logo simplified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80" cy="68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387"/>
    <w:multiLevelType w:val="multilevel"/>
    <w:tmpl w:val="97B4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042286"/>
    <w:multiLevelType w:val="multilevel"/>
    <w:tmpl w:val="79A06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B9C00D0"/>
    <w:multiLevelType w:val="multilevel"/>
    <w:tmpl w:val="CB983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57451"/>
    <w:multiLevelType w:val="multilevel"/>
    <w:tmpl w:val="4DFE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17C5B"/>
    <w:multiLevelType w:val="hybridMultilevel"/>
    <w:tmpl w:val="E5A800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B6558"/>
    <w:multiLevelType w:val="hybridMultilevel"/>
    <w:tmpl w:val="D480EA8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31138"/>
    <w:multiLevelType w:val="hybridMultilevel"/>
    <w:tmpl w:val="C21E98C8"/>
    <w:lvl w:ilvl="0" w:tplc="F40AB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16F5A"/>
    <w:multiLevelType w:val="hybridMultilevel"/>
    <w:tmpl w:val="7756AC84"/>
    <w:lvl w:ilvl="0" w:tplc="5A780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5343A"/>
    <w:multiLevelType w:val="hybridMultilevel"/>
    <w:tmpl w:val="991E8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724E9"/>
    <w:multiLevelType w:val="multilevel"/>
    <w:tmpl w:val="7782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4260B"/>
    <w:multiLevelType w:val="multilevel"/>
    <w:tmpl w:val="3B9AD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13003"/>
    <w:multiLevelType w:val="hybridMultilevel"/>
    <w:tmpl w:val="E09A0C18"/>
    <w:lvl w:ilvl="0" w:tplc="49800ABA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1F83"/>
    <w:multiLevelType w:val="hybridMultilevel"/>
    <w:tmpl w:val="28BAD47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0AB4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C48E3"/>
    <w:multiLevelType w:val="hybridMultilevel"/>
    <w:tmpl w:val="D592FC08"/>
    <w:lvl w:ilvl="0" w:tplc="C4849A60">
      <w:start w:val="1"/>
      <w:numFmt w:val="decimal"/>
      <w:lvlText w:val="(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77BA1"/>
    <w:multiLevelType w:val="hybridMultilevel"/>
    <w:tmpl w:val="F2D804A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B567FF"/>
    <w:multiLevelType w:val="multilevel"/>
    <w:tmpl w:val="DA1AA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A2ED1"/>
    <w:multiLevelType w:val="hybridMultilevel"/>
    <w:tmpl w:val="9B743A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28E4"/>
    <w:multiLevelType w:val="multilevel"/>
    <w:tmpl w:val="F7CAC5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1F"/>
    <w:rsid w:val="00007F0D"/>
    <w:rsid w:val="00012380"/>
    <w:rsid w:val="0001288A"/>
    <w:rsid w:val="00026354"/>
    <w:rsid w:val="00033953"/>
    <w:rsid w:val="00040319"/>
    <w:rsid w:val="000519C8"/>
    <w:rsid w:val="00072ED0"/>
    <w:rsid w:val="000774AF"/>
    <w:rsid w:val="000A593B"/>
    <w:rsid w:val="000B6182"/>
    <w:rsid w:val="000F016E"/>
    <w:rsid w:val="00104328"/>
    <w:rsid w:val="00112A52"/>
    <w:rsid w:val="001212E7"/>
    <w:rsid w:val="00127E9B"/>
    <w:rsid w:val="001457F2"/>
    <w:rsid w:val="00153B39"/>
    <w:rsid w:val="0015627C"/>
    <w:rsid w:val="001B05B7"/>
    <w:rsid w:val="001E0143"/>
    <w:rsid w:val="00201665"/>
    <w:rsid w:val="002224CE"/>
    <w:rsid w:val="00232A82"/>
    <w:rsid w:val="00241ED7"/>
    <w:rsid w:val="00260784"/>
    <w:rsid w:val="002E05F9"/>
    <w:rsid w:val="002F3D61"/>
    <w:rsid w:val="00333C84"/>
    <w:rsid w:val="0033788B"/>
    <w:rsid w:val="003424C5"/>
    <w:rsid w:val="00370396"/>
    <w:rsid w:val="0037694D"/>
    <w:rsid w:val="0037750C"/>
    <w:rsid w:val="00377F76"/>
    <w:rsid w:val="00386EFE"/>
    <w:rsid w:val="0039175E"/>
    <w:rsid w:val="003A042A"/>
    <w:rsid w:val="003A6442"/>
    <w:rsid w:val="003B51A0"/>
    <w:rsid w:val="003C5214"/>
    <w:rsid w:val="003E3BA6"/>
    <w:rsid w:val="004001D1"/>
    <w:rsid w:val="00412D4C"/>
    <w:rsid w:val="004266F0"/>
    <w:rsid w:val="00443728"/>
    <w:rsid w:val="0048403B"/>
    <w:rsid w:val="004B2875"/>
    <w:rsid w:val="004C0132"/>
    <w:rsid w:val="004C77D3"/>
    <w:rsid w:val="004D13AC"/>
    <w:rsid w:val="004E7FDD"/>
    <w:rsid w:val="004F3D0E"/>
    <w:rsid w:val="005204B0"/>
    <w:rsid w:val="0052509E"/>
    <w:rsid w:val="005375DA"/>
    <w:rsid w:val="005427B4"/>
    <w:rsid w:val="00552A64"/>
    <w:rsid w:val="00583AFB"/>
    <w:rsid w:val="00591799"/>
    <w:rsid w:val="00594E12"/>
    <w:rsid w:val="005B2F9A"/>
    <w:rsid w:val="005C6BAA"/>
    <w:rsid w:val="005F438C"/>
    <w:rsid w:val="00615DF8"/>
    <w:rsid w:val="00637A40"/>
    <w:rsid w:val="006632FE"/>
    <w:rsid w:val="00667388"/>
    <w:rsid w:val="0068381F"/>
    <w:rsid w:val="00692EFC"/>
    <w:rsid w:val="006B112E"/>
    <w:rsid w:val="006B4361"/>
    <w:rsid w:val="006C017D"/>
    <w:rsid w:val="006C218A"/>
    <w:rsid w:val="006C252F"/>
    <w:rsid w:val="006F28EC"/>
    <w:rsid w:val="00717D32"/>
    <w:rsid w:val="00722184"/>
    <w:rsid w:val="007276A8"/>
    <w:rsid w:val="00746FD5"/>
    <w:rsid w:val="007532EB"/>
    <w:rsid w:val="00767908"/>
    <w:rsid w:val="007A6372"/>
    <w:rsid w:val="007B1C0F"/>
    <w:rsid w:val="007D6B81"/>
    <w:rsid w:val="007D6F8E"/>
    <w:rsid w:val="007F1786"/>
    <w:rsid w:val="00800A1C"/>
    <w:rsid w:val="008A5D95"/>
    <w:rsid w:val="008A699D"/>
    <w:rsid w:val="008B368F"/>
    <w:rsid w:val="008F5EF6"/>
    <w:rsid w:val="008F7317"/>
    <w:rsid w:val="009001DD"/>
    <w:rsid w:val="00916DC3"/>
    <w:rsid w:val="0093211C"/>
    <w:rsid w:val="00943151"/>
    <w:rsid w:val="00984E5B"/>
    <w:rsid w:val="00987C8C"/>
    <w:rsid w:val="00991F8C"/>
    <w:rsid w:val="00997A77"/>
    <w:rsid w:val="009A63D0"/>
    <w:rsid w:val="009C4B21"/>
    <w:rsid w:val="009D0803"/>
    <w:rsid w:val="009F34AA"/>
    <w:rsid w:val="00A10FAA"/>
    <w:rsid w:val="00A13787"/>
    <w:rsid w:val="00A60CAB"/>
    <w:rsid w:val="00AA75BF"/>
    <w:rsid w:val="00AB75F3"/>
    <w:rsid w:val="00AC57C9"/>
    <w:rsid w:val="00B02718"/>
    <w:rsid w:val="00B239B8"/>
    <w:rsid w:val="00B32487"/>
    <w:rsid w:val="00B53A67"/>
    <w:rsid w:val="00B629C3"/>
    <w:rsid w:val="00B71E53"/>
    <w:rsid w:val="00B877E1"/>
    <w:rsid w:val="00BA572A"/>
    <w:rsid w:val="00BA710E"/>
    <w:rsid w:val="00BF442E"/>
    <w:rsid w:val="00C60071"/>
    <w:rsid w:val="00CA44E0"/>
    <w:rsid w:val="00CA78AD"/>
    <w:rsid w:val="00CC683B"/>
    <w:rsid w:val="00CD2B17"/>
    <w:rsid w:val="00D210E3"/>
    <w:rsid w:val="00D33920"/>
    <w:rsid w:val="00D9351A"/>
    <w:rsid w:val="00D9478C"/>
    <w:rsid w:val="00DA2628"/>
    <w:rsid w:val="00DB513E"/>
    <w:rsid w:val="00DC6004"/>
    <w:rsid w:val="00E131CC"/>
    <w:rsid w:val="00E31E06"/>
    <w:rsid w:val="00E4098A"/>
    <w:rsid w:val="00E51091"/>
    <w:rsid w:val="00E52771"/>
    <w:rsid w:val="00E5323C"/>
    <w:rsid w:val="00E66051"/>
    <w:rsid w:val="00E75020"/>
    <w:rsid w:val="00E75A68"/>
    <w:rsid w:val="00EA3C8B"/>
    <w:rsid w:val="00EA6177"/>
    <w:rsid w:val="00EC6C7F"/>
    <w:rsid w:val="00F15808"/>
    <w:rsid w:val="00F21F55"/>
    <w:rsid w:val="00F40B6F"/>
    <w:rsid w:val="00F56205"/>
    <w:rsid w:val="00F76C9C"/>
    <w:rsid w:val="00F778BA"/>
    <w:rsid w:val="00F85678"/>
    <w:rsid w:val="00F96B64"/>
    <w:rsid w:val="00FC138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B8A1539"/>
  <w15:chartTrackingRefBased/>
  <w15:docId w15:val="{BF137CC6-9796-4104-82D7-81BFC46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2E"/>
    <w:pPr>
      <w:widowControl w:val="0"/>
      <w:spacing w:before="100" w:beforeAutospacing="1" w:after="100" w:afterAutospacing="1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Heading3"/>
    <w:next w:val="Normal"/>
    <w:link w:val="Heading1Char"/>
    <w:qFormat/>
    <w:rsid w:val="004D13AC"/>
    <w:pPr>
      <w:numPr>
        <w:numId w:val="16"/>
      </w:num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D13AC"/>
    <w:pPr>
      <w:numPr>
        <w:ilvl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838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6838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2Tegn">
    <w:name w:val="Overskrift 2 Tegn"/>
    <w:basedOn w:val="DefaultParagraphFont"/>
    <w:semiHidden/>
    <w:rsid w:val="00683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8381F"/>
    <w:rPr>
      <w:rFonts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68381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68381F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6838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381F"/>
  </w:style>
  <w:style w:type="paragraph" w:styleId="ListParagraph">
    <w:name w:val="List Paragraph"/>
    <w:basedOn w:val="Normal"/>
    <w:uiPriority w:val="34"/>
    <w:qFormat/>
    <w:rsid w:val="0068381F"/>
    <w:pPr>
      <w:ind w:left="1304"/>
    </w:pPr>
  </w:style>
  <w:style w:type="paragraph" w:customStyle="1" w:styleId="Overtekst">
    <w:name w:val="~Overtekst"/>
    <w:basedOn w:val="Normal"/>
    <w:next w:val="BodyText"/>
    <w:rsid w:val="0068381F"/>
    <w:rPr>
      <w:b/>
      <w:sz w:val="28"/>
    </w:rPr>
  </w:style>
  <w:style w:type="paragraph" w:customStyle="1" w:styleId="default">
    <w:name w:val="default"/>
    <w:basedOn w:val="Normal"/>
    <w:rsid w:val="0068381F"/>
    <w:pPr>
      <w:spacing w:line="240" w:lineRule="auto"/>
    </w:pPr>
    <w:rPr>
      <w:szCs w:val="24"/>
    </w:rPr>
  </w:style>
  <w:style w:type="character" w:styleId="CommentReference">
    <w:name w:val="annotation reference"/>
    <w:unhideWhenUsed/>
    <w:rsid w:val="0068381F"/>
    <w:rPr>
      <w:sz w:val="16"/>
      <w:szCs w:val="16"/>
    </w:rPr>
  </w:style>
  <w:style w:type="character" w:customStyle="1" w:styleId="Heading2Char">
    <w:name w:val="Heading 2 Char"/>
    <w:link w:val="Heading2"/>
    <w:locked/>
    <w:rsid w:val="004D13AC"/>
    <w:rPr>
      <w:rFonts w:ascii="Arial" w:hAnsi="Arial" w:cs="Arial"/>
      <w:b/>
      <w:bCs/>
      <w:sz w:val="24"/>
      <w:szCs w:val="24"/>
    </w:rPr>
  </w:style>
  <w:style w:type="character" w:customStyle="1" w:styleId="ng-binding">
    <w:name w:val="ng-binding"/>
    <w:rsid w:val="0068381F"/>
  </w:style>
  <w:style w:type="paragraph" w:customStyle="1" w:styleId="Journalnummer">
    <w:name w:val="~Journalnummer"/>
    <w:basedOn w:val="Normal"/>
    <w:rsid w:val="0068381F"/>
    <w:pPr>
      <w:framePr w:w="2155" w:wrap="auto" w:vAnchor="page" w:hAnchor="page" w:x="7542" w:y="3857"/>
      <w:spacing w:after="0" w:line="200" w:lineRule="exact"/>
    </w:pPr>
    <w:rPr>
      <w:sz w:val="20"/>
    </w:rPr>
  </w:style>
  <w:style w:type="paragraph" w:styleId="BodyText">
    <w:name w:val="Body Text"/>
    <w:basedOn w:val="Normal"/>
    <w:link w:val="BodyTextChar"/>
    <w:rsid w:val="006838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381F"/>
    <w:rPr>
      <w:sz w:val="24"/>
    </w:rPr>
  </w:style>
  <w:style w:type="paragraph" w:styleId="BalloonText">
    <w:name w:val="Balloon Text"/>
    <w:basedOn w:val="Normal"/>
    <w:link w:val="BalloonTextChar"/>
    <w:rsid w:val="0068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38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2380"/>
    <w:rPr>
      <w:sz w:val="24"/>
    </w:rPr>
  </w:style>
  <w:style w:type="paragraph" w:styleId="NormalWeb">
    <w:name w:val="Normal (Web)"/>
    <w:basedOn w:val="Normal"/>
    <w:uiPriority w:val="99"/>
    <w:unhideWhenUsed/>
    <w:rsid w:val="00552A64"/>
    <w:pPr>
      <w:spacing w:line="240" w:lineRule="auto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78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A699D"/>
    <w:pPr>
      <w:spacing w:after="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99D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4D13AC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rsid w:val="003E3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3BA6"/>
    <w:rPr>
      <w:sz w:val="24"/>
    </w:rPr>
  </w:style>
  <w:style w:type="paragraph" w:styleId="Footer">
    <w:name w:val="footer"/>
    <w:basedOn w:val="Normal"/>
    <w:link w:val="FooterChar"/>
    <w:uiPriority w:val="99"/>
    <w:rsid w:val="003E3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A6"/>
    <w:rPr>
      <w:sz w:val="24"/>
    </w:rPr>
  </w:style>
  <w:style w:type="character" w:styleId="Strong">
    <w:name w:val="Strong"/>
    <w:uiPriority w:val="22"/>
    <w:qFormat/>
    <w:rsid w:val="00112A52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699D"/>
    <w:pPr>
      <w:keepLines/>
      <w:widowControl/>
      <w:numPr>
        <w:numId w:val="0"/>
      </w:numPr>
      <w:spacing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8A699D"/>
  </w:style>
  <w:style w:type="paragraph" w:styleId="TOC3">
    <w:name w:val="toc 3"/>
    <w:basedOn w:val="Normal"/>
    <w:next w:val="Normal"/>
    <w:autoRedefine/>
    <w:uiPriority w:val="39"/>
    <w:rsid w:val="008A699D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7D6B81"/>
    <w:pPr>
      <w:tabs>
        <w:tab w:val="left" w:pos="880"/>
        <w:tab w:val="right" w:leader="dot" w:pos="9628"/>
      </w:tabs>
      <w:spacing w:before="0" w:beforeAutospacing="0" w:line="240" w:lineRule="auto"/>
      <w:ind w:left="220"/>
    </w:pPr>
  </w:style>
  <w:style w:type="character" w:customStyle="1" w:styleId="inline-comment-marker">
    <w:name w:val="inline-comment-marker"/>
    <w:basedOn w:val="DefaultParagraphFont"/>
    <w:rsid w:val="00F2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9D11-1AF3-443F-842B-3289F23E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961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2017-02-24T12:54:00Z</cp:lastPrinted>
  <dcterms:created xsi:type="dcterms:W3CDTF">2017-02-24T09:53:00Z</dcterms:created>
  <dcterms:modified xsi:type="dcterms:W3CDTF">2017-03-07T13:35:00Z</dcterms:modified>
</cp:coreProperties>
</file>