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CC4C6" w14:textId="77777777" w:rsidR="00136A6D" w:rsidRDefault="00E45E57" w:rsidP="00291B43">
      <w:pPr>
        <w:jc w:val="center"/>
        <w:rPr>
          <w:rFonts w:ascii="Arial" w:hAnsi="Arial" w:cs="Arial"/>
          <w:b/>
          <w:sz w:val="40"/>
          <w:szCs w:val="40"/>
        </w:rPr>
      </w:pPr>
      <w:r>
        <w:rPr>
          <w:rFonts w:ascii="Arial" w:hAnsi="Arial" w:cs="Arial"/>
          <w:b/>
          <w:sz w:val="40"/>
          <w:szCs w:val="40"/>
        </w:rPr>
        <w:t>Indkøbsfællesskabet Mercantec</w:t>
      </w:r>
    </w:p>
    <w:p w14:paraId="6C95B379" w14:textId="77777777" w:rsidR="00136A6D" w:rsidRDefault="00136A6D" w:rsidP="00291B43">
      <w:pPr>
        <w:jc w:val="center"/>
        <w:rPr>
          <w:rFonts w:ascii="Arial" w:hAnsi="Arial" w:cs="Arial"/>
          <w:b/>
          <w:sz w:val="32"/>
          <w:szCs w:val="32"/>
        </w:rPr>
      </w:pPr>
    </w:p>
    <w:p w14:paraId="4613171A" w14:textId="77777777" w:rsidR="00136A6D" w:rsidRDefault="00136A6D" w:rsidP="00291B43">
      <w:pPr>
        <w:jc w:val="center"/>
        <w:rPr>
          <w:rFonts w:ascii="Arial" w:hAnsi="Arial" w:cs="Arial"/>
          <w:b/>
          <w:sz w:val="36"/>
          <w:szCs w:val="36"/>
        </w:rPr>
      </w:pPr>
    </w:p>
    <w:p w14:paraId="656A1AE2" w14:textId="77777777" w:rsidR="00136A6D" w:rsidRDefault="00136A6D" w:rsidP="00291B43">
      <w:pPr>
        <w:jc w:val="center"/>
        <w:rPr>
          <w:rFonts w:ascii="Arial" w:hAnsi="Arial" w:cs="Arial"/>
          <w:b/>
          <w:sz w:val="36"/>
          <w:szCs w:val="36"/>
        </w:rPr>
      </w:pPr>
    </w:p>
    <w:p w14:paraId="32963328" w14:textId="77777777" w:rsidR="00136A6D" w:rsidRDefault="00136A6D" w:rsidP="00291B43">
      <w:pPr>
        <w:jc w:val="center"/>
        <w:rPr>
          <w:rFonts w:ascii="Arial" w:hAnsi="Arial" w:cs="Arial"/>
          <w:b/>
          <w:sz w:val="36"/>
          <w:szCs w:val="36"/>
        </w:rPr>
      </w:pPr>
    </w:p>
    <w:p w14:paraId="47356451" w14:textId="77777777" w:rsidR="00136A6D" w:rsidRPr="00212EB3" w:rsidRDefault="00B47EC4" w:rsidP="00291B43">
      <w:pPr>
        <w:jc w:val="center"/>
        <w:rPr>
          <w:rFonts w:ascii="Arial" w:hAnsi="Arial" w:cs="Arial"/>
          <w:b/>
          <w:sz w:val="44"/>
          <w:szCs w:val="44"/>
        </w:rPr>
      </w:pPr>
      <w:r>
        <w:rPr>
          <w:rFonts w:ascii="Arial" w:hAnsi="Arial" w:cs="Arial"/>
          <w:b/>
          <w:sz w:val="44"/>
          <w:szCs w:val="44"/>
        </w:rPr>
        <w:t>Tilbudsindhentning</w:t>
      </w:r>
    </w:p>
    <w:p w14:paraId="665648A5" w14:textId="77777777" w:rsidR="00212EB3" w:rsidRDefault="00012E4F" w:rsidP="00291B43">
      <w:pPr>
        <w:jc w:val="center"/>
        <w:rPr>
          <w:rFonts w:ascii="Arial" w:hAnsi="Arial" w:cs="Arial"/>
          <w:b/>
          <w:sz w:val="36"/>
          <w:szCs w:val="36"/>
        </w:rPr>
      </w:pPr>
      <w:r>
        <w:rPr>
          <w:rFonts w:ascii="Arial" w:hAnsi="Arial" w:cs="Arial"/>
          <w:b/>
          <w:sz w:val="36"/>
          <w:szCs w:val="36"/>
        </w:rPr>
        <w:t>Forbrugsartikler</w:t>
      </w:r>
    </w:p>
    <w:p w14:paraId="172DDE40" w14:textId="77777777" w:rsidR="00136A6D" w:rsidRDefault="00136A6D" w:rsidP="00291B43">
      <w:pPr>
        <w:jc w:val="center"/>
        <w:rPr>
          <w:rFonts w:ascii="Arial" w:hAnsi="Arial" w:cs="Arial"/>
          <w:b/>
          <w:sz w:val="32"/>
          <w:szCs w:val="32"/>
        </w:rPr>
      </w:pPr>
    </w:p>
    <w:p w14:paraId="55B3FDD6" w14:textId="77777777" w:rsidR="00B67A54" w:rsidRDefault="00B67A54" w:rsidP="00291B43">
      <w:pPr>
        <w:jc w:val="center"/>
        <w:rPr>
          <w:rFonts w:ascii="Arial" w:hAnsi="Arial" w:cs="Arial"/>
          <w:b/>
          <w:sz w:val="32"/>
          <w:szCs w:val="32"/>
        </w:rPr>
      </w:pPr>
    </w:p>
    <w:p w14:paraId="751DEA9B" w14:textId="77777777" w:rsidR="00136A6D" w:rsidRDefault="00136A6D" w:rsidP="00291B43">
      <w:pPr>
        <w:jc w:val="center"/>
        <w:rPr>
          <w:rFonts w:ascii="Arial" w:hAnsi="Arial" w:cs="Arial"/>
          <w:b/>
          <w:sz w:val="32"/>
          <w:szCs w:val="32"/>
        </w:rPr>
      </w:pPr>
    </w:p>
    <w:p w14:paraId="17BE43C8" w14:textId="77777777" w:rsidR="00E45E57" w:rsidRDefault="00E45E57" w:rsidP="00291B43">
      <w:pPr>
        <w:jc w:val="center"/>
        <w:rPr>
          <w:rFonts w:ascii="Arial" w:hAnsi="Arial" w:cs="Arial"/>
          <w:b/>
          <w:sz w:val="32"/>
          <w:szCs w:val="32"/>
        </w:rPr>
      </w:pPr>
    </w:p>
    <w:p w14:paraId="793B12B7" w14:textId="77777777" w:rsidR="00136A6D" w:rsidRDefault="00136A6D" w:rsidP="00291B43">
      <w:pPr>
        <w:jc w:val="center"/>
        <w:rPr>
          <w:rFonts w:ascii="Arial" w:hAnsi="Arial" w:cs="Arial"/>
          <w:b/>
          <w:sz w:val="32"/>
          <w:szCs w:val="32"/>
        </w:rPr>
      </w:pPr>
    </w:p>
    <w:p w14:paraId="6A49E61F" w14:textId="77777777" w:rsidR="00136A6D" w:rsidRDefault="00136A6D" w:rsidP="00291B43">
      <w:pPr>
        <w:jc w:val="center"/>
        <w:rPr>
          <w:rFonts w:ascii="Arial" w:hAnsi="Arial" w:cs="Arial"/>
          <w:b/>
          <w:sz w:val="32"/>
          <w:szCs w:val="32"/>
        </w:rPr>
      </w:pPr>
    </w:p>
    <w:p w14:paraId="300E25FA" w14:textId="78DE5DCF" w:rsidR="00136A6D" w:rsidRDefault="00031FF4" w:rsidP="00291B43">
      <w:pPr>
        <w:jc w:val="center"/>
        <w:rPr>
          <w:rFonts w:ascii="Arial" w:hAnsi="Arial" w:cs="Arial"/>
          <w:b/>
          <w:sz w:val="32"/>
          <w:szCs w:val="32"/>
        </w:rPr>
      </w:pPr>
      <w:r>
        <w:rPr>
          <w:rFonts w:ascii="Arial" w:hAnsi="Arial" w:cs="Arial"/>
          <w:b/>
          <w:sz w:val="32"/>
          <w:szCs w:val="32"/>
        </w:rPr>
        <w:t>Ma</w:t>
      </w:r>
      <w:r w:rsidR="00012E4F">
        <w:rPr>
          <w:rFonts w:ascii="Arial" w:hAnsi="Arial" w:cs="Arial"/>
          <w:b/>
          <w:sz w:val="32"/>
          <w:szCs w:val="32"/>
        </w:rPr>
        <w:t>r</w:t>
      </w:r>
      <w:r>
        <w:rPr>
          <w:rFonts w:ascii="Arial" w:hAnsi="Arial" w:cs="Arial"/>
          <w:b/>
          <w:sz w:val="32"/>
          <w:szCs w:val="32"/>
        </w:rPr>
        <w:t>ts</w:t>
      </w:r>
      <w:r w:rsidR="00B67A54">
        <w:rPr>
          <w:rFonts w:ascii="Arial" w:hAnsi="Arial" w:cs="Arial"/>
          <w:b/>
          <w:sz w:val="32"/>
          <w:szCs w:val="32"/>
        </w:rPr>
        <w:t xml:space="preserve"> 201</w:t>
      </w:r>
      <w:r w:rsidR="00012E4F">
        <w:rPr>
          <w:rFonts w:ascii="Arial" w:hAnsi="Arial" w:cs="Arial"/>
          <w:b/>
          <w:sz w:val="32"/>
          <w:szCs w:val="32"/>
        </w:rPr>
        <w:t>7</w:t>
      </w:r>
    </w:p>
    <w:p w14:paraId="29D3C52F" w14:textId="77777777" w:rsidR="00136A6D" w:rsidRPr="00136A6D" w:rsidRDefault="00136A6D" w:rsidP="00291B43">
      <w:pPr>
        <w:jc w:val="center"/>
        <w:rPr>
          <w:rFonts w:ascii="Arial" w:hAnsi="Arial" w:cs="Arial"/>
          <w:b/>
          <w:sz w:val="32"/>
          <w:szCs w:val="32"/>
        </w:rPr>
      </w:pPr>
    </w:p>
    <w:p w14:paraId="3C405BFD" w14:textId="77777777" w:rsidR="00136A6D" w:rsidRDefault="00136A6D" w:rsidP="00291B43">
      <w:pPr>
        <w:jc w:val="center"/>
        <w:rPr>
          <w:rFonts w:ascii="Arial" w:hAnsi="Arial" w:cs="Arial"/>
          <w:b/>
        </w:rPr>
      </w:pPr>
    </w:p>
    <w:p w14:paraId="0C15D06E" w14:textId="77777777" w:rsidR="00136A6D" w:rsidRDefault="00136A6D" w:rsidP="00291B43">
      <w:pPr>
        <w:jc w:val="center"/>
        <w:rPr>
          <w:rFonts w:ascii="Arial" w:hAnsi="Arial" w:cs="Arial"/>
          <w:b/>
        </w:rPr>
      </w:pPr>
    </w:p>
    <w:p w14:paraId="3BE9C56E" w14:textId="77777777" w:rsidR="00136A6D" w:rsidRDefault="00136A6D" w:rsidP="00291B43">
      <w:pPr>
        <w:jc w:val="center"/>
        <w:rPr>
          <w:rFonts w:ascii="Arial" w:hAnsi="Arial" w:cs="Arial"/>
          <w:b/>
        </w:rPr>
      </w:pPr>
    </w:p>
    <w:p w14:paraId="1247F304" w14:textId="77777777" w:rsidR="00136A6D" w:rsidRDefault="00136A6D" w:rsidP="00291B43">
      <w:pPr>
        <w:jc w:val="center"/>
        <w:rPr>
          <w:rFonts w:ascii="Arial" w:hAnsi="Arial" w:cs="Arial"/>
          <w:b/>
        </w:rPr>
      </w:pPr>
    </w:p>
    <w:p w14:paraId="6D42A310" w14:textId="77777777" w:rsidR="00136A6D" w:rsidRDefault="00136A6D" w:rsidP="00291B43">
      <w:pPr>
        <w:jc w:val="center"/>
        <w:rPr>
          <w:rFonts w:ascii="Arial" w:hAnsi="Arial" w:cs="Arial"/>
          <w:b/>
        </w:rPr>
      </w:pPr>
    </w:p>
    <w:p w14:paraId="30768903" w14:textId="77777777" w:rsidR="00136A6D" w:rsidRDefault="00136A6D">
      <w:pPr>
        <w:rPr>
          <w:rFonts w:ascii="Arial" w:hAnsi="Arial" w:cs="Arial"/>
          <w:b/>
        </w:rPr>
      </w:pPr>
    </w:p>
    <w:p w14:paraId="4E72F6A8" w14:textId="77777777" w:rsidR="00E45E57" w:rsidRPr="00EA745C" w:rsidRDefault="00E45E57">
      <w:pPr>
        <w:rPr>
          <w:rFonts w:ascii="Arial" w:hAnsi="Arial" w:cs="Arial"/>
          <w:b/>
        </w:rPr>
      </w:pPr>
    </w:p>
    <w:p w14:paraId="2B6D5835" w14:textId="77777777" w:rsidR="002B6D12" w:rsidRPr="00EA745C" w:rsidRDefault="002E5C35">
      <w:pPr>
        <w:rPr>
          <w:rFonts w:ascii="Arial" w:hAnsi="Arial" w:cs="Arial"/>
        </w:rPr>
      </w:pPr>
      <w:r w:rsidRPr="00EA745C">
        <w:rPr>
          <w:rFonts w:ascii="Arial" w:hAnsi="Arial" w:cs="Arial"/>
          <w:b/>
        </w:rPr>
        <w:lastRenderedPageBreak/>
        <w:t>Tilbudsindhentning</w:t>
      </w:r>
      <w:r w:rsidR="00B517A7" w:rsidRPr="00EA745C">
        <w:rPr>
          <w:rFonts w:ascii="Arial" w:hAnsi="Arial" w:cs="Arial"/>
          <w:b/>
        </w:rPr>
        <w:t xml:space="preserve"> iht. </w:t>
      </w:r>
      <w:r w:rsidRPr="00EA745C">
        <w:rPr>
          <w:rFonts w:ascii="Arial" w:hAnsi="Arial" w:cs="Arial"/>
          <w:b/>
        </w:rPr>
        <w:t>Ud</w:t>
      </w:r>
      <w:r w:rsidR="00B517A7" w:rsidRPr="00EA745C">
        <w:rPr>
          <w:rFonts w:ascii="Arial" w:hAnsi="Arial" w:cs="Arial"/>
          <w:b/>
        </w:rPr>
        <w:t>budsloven</w:t>
      </w:r>
    </w:p>
    <w:p w14:paraId="1CDDC68B" w14:textId="77777777" w:rsidR="00B517A7" w:rsidRPr="00EA745C" w:rsidRDefault="00C63ECF">
      <w:pPr>
        <w:rPr>
          <w:rFonts w:ascii="Arial" w:hAnsi="Arial" w:cs="Arial"/>
        </w:rPr>
      </w:pPr>
      <w:r w:rsidRPr="00EA745C">
        <w:rPr>
          <w:rFonts w:ascii="Arial" w:hAnsi="Arial" w:cs="Arial"/>
        </w:rPr>
        <w:t>Mercantec ønsker hermed at indhente t</w:t>
      </w:r>
      <w:r w:rsidR="0029471D">
        <w:rPr>
          <w:rFonts w:ascii="Arial" w:hAnsi="Arial" w:cs="Arial"/>
        </w:rPr>
        <w:t xml:space="preserve">ilbud på levering af </w:t>
      </w:r>
      <w:r w:rsidR="00012E4F">
        <w:rPr>
          <w:rFonts w:ascii="Arial" w:hAnsi="Arial" w:cs="Arial"/>
        </w:rPr>
        <w:t xml:space="preserve">forbrugsartikler </w:t>
      </w:r>
      <w:r w:rsidRPr="00EA745C">
        <w:rPr>
          <w:rFonts w:ascii="Arial" w:hAnsi="Arial" w:cs="Arial"/>
        </w:rPr>
        <w:t>i henh</w:t>
      </w:r>
      <w:r w:rsidR="00DF4CE6">
        <w:rPr>
          <w:rFonts w:ascii="Arial" w:hAnsi="Arial" w:cs="Arial"/>
        </w:rPr>
        <w:t>old til U</w:t>
      </w:r>
      <w:r w:rsidR="00BC717D">
        <w:rPr>
          <w:rFonts w:ascii="Arial" w:hAnsi="Arial" w:cs="Arial"/>
        </w:rPr>
        <w:t>dbudsloven</w:t>
      </w:r>
      <w:r w:rsidR="0090529C" w:rsidRPr="00EA745C">
        <w:rPr>
          <w:rFonts w:ascii="Arial" w:hAnsi="Arial" w:cs="Arial"/>
        </w:rPr>
        <w:t xml:space="preserve"> </w:t>
      </w:r>
      <w:r w:rsidR="00DF4CE6">
        <w:rPr>
          <w:rFonts w:ascii="Arial" w:hAnsi="Arial" w:cs="Arial"/>
        </w:rPr>
        <w:t xml:space="preserve">(lov nr. 1564 af 15.12.2015) </w:t>
      </w:r>
      <w:r w:rsidR="0090529C" w:rsidRPr="00EA745C">
        <w:rPr>
          <w:rFonts w:ascii="Arial" w:hAnsi="Arial" w:cs="Arial"/>
        </w:rPr>
        <w:t>§ 193</w:t>
      </w:r>
      <w:r w:rsidRPr="00EA745C">
        <w:rPr>
          <w:rFonts w:ascii="Arial" w:hAnsi="Arial" w:cs="Arial"/>
        </w:rPr>
        <w:t>, vedr. offentlig</w:t>
      </w:r>
      <w:r w:rsidR="0090529C" w:rsidRPr="00EA745C">
        <w:rPr>
          <w:rFonts w:ascii="Arial" w:hAnsi="Arial" w:cs="Arial"/>
        </w:rPr>
        <w:t xml:space="preserve">e indkøb under tærskelværdierne uden klar grænseoverskridende interesse. </w:t>
      </w:r>
      <w:r w:rsidRPr="00EA745C">
        <w:rPr>
          <w:rFonts w:ascii="Arial" w:hAnsi="Arial" w:cs="Arial"/>
        </w:rPr>
        <w:t xml:space="preserve"> </w:t>
      </w:r>
      <w:r w:rsidR="00012E4F">
        <w:rPr>
          <w:rFonts w:ascii="Arial" w:hAnsi="Arial" w:cs="Arial"/>
        </w:rPr>
        <w:br/>
      </w:r>
      <w:r w:rsidR="00731420">
        <w:rPr>
          <w:rFonts w:ascii="Arial" w:hAnsi="Arial" w:cs="Arial"/>
        </w:rPr>
        <w:t>Udbuddet vi</w:t>
      </w:r>
      <w:r w:rsidR="00012E4F">
        <w:rPr>
          <w:rFonts w:ascii="Arial" w:hAnsi="Arial" w:cs="Arial"/>
        </w:rPr>
        <w:t>l</w:t>
      </w:r>
      <w:r w:rsidR="00731420">
        <w:rPr>
          <w:rFonts w:ascii="Arial" w:hAnsi="Arial" w:cs="Arial"/>
        </w:rPr>
        <w:t xml:space="preserve"> </w:t>
      </w:r>
      <w:r w:rsidR="00012E4F">
        <w:rPr>
          <w:rFonts w:ascii="Arial" w:hAnsi="Arial" w:cs="Arial"/>
        </w:rPr>
        <w:t xml:space="preserve">blive </w:t>
      </w:r>
      <w:r w:rsidR="00731420">
        <w:rPr>
          <w:rFonts w:ascii="Arial" w:hAnsi="Arial" w:cs="Arial"/>
        </w:rPr>
        <w:t xml:space="preserve">gennemført som et udbud med forhandling, da der er opgaver med design og tryk på emballager. </w:t>
      </w:r>
    </w:p>
    <w:p w14:paraId="108A79B1" w14:textId="531898CE" w:rsidR="00151AB6" w:rsidRPr="00EA745C" w:rsidRDefault="00031FF4" w:rsidP="00151AB6">
      <w:pPr>
        <w:rPr>
          <w:rFonts w:ascii="Arial" w:hAnsi="Arial" w:cs="Arial"/>
          <w:b/>
        </w:rPr>
      </w:pPr>
      <w:r>
        <w:rPr>
          <w:rFonts w:ascii="Arial" w:hAnsi="Arial" w:cs="Arial"/>
          <w:b/>
        </w:rPr>
        <w:br/>
      </w:r>
      <w:r w:rsidR="00151AB6" w:rsidRPr="00EA745C">
        <w:rPr>
          <w:rFonts w:ascii="Arial" w:hAnsi="Arial" w:cs="Arial"/>
          <w:b/>
        </w:rPr>
        <w:t xml:space="preserve">Kort præsentation af </w:t>
      </w:r>
      <w:r>
        <w:rPr>
          <w:rFonts w:ascii="Arial" w:hAnsi="Arial" w:cs="Arial"/>
          <w:b/>
        </w:rPr>
        <w:t>uddannelsesinstitutionerne</w:t>
      </w:r>
    </w:p>
    <w:p w14:paraId="2B6B3466" w14:textId="77777777" w:rsidR="00CA5F7D" w:rsidRPr="00EA745C" w:rsidRDefault="00CA5F7D" w:rsidP="00CA5F7D">
      <w:pPr>
        <w:rPr>
          <w:rFonts w:ascii="Arial" w:hAnsi="Arial" w:cs="Arial"/>
        </w:rPr>
      </w:pPr>
      <w:r>
        <w:rPr>
          <w:rFonts w:ascii="Arial" w:hAnsi="Arial" w:cs="Arial"/>
        </w:rPr>
        <w:t xml:space="preserve">Nedenstående uddannelsesinstitutioner forestår indkøbsfællesskabet Mercantec’s udbud vedr. levering af forbrugsartikler. </w:t>
      </w:r>
      <w:r>
        <w:rPr>
          <w:rFonts w:ascii="Arial" w:hAnsi="Arial" w:cs="Arial"/>
        </w:rPr>
        <w:br/>
        <w:t xml:space="preserve">Indkøbsfællesskabet Mercantec er et indkøbsfællesskab, der er baseret på en frivillig samarbejdsmodel udarbejdet af undervisningsministeriet. </w:t>
      </w:r>
    </w:p>
    <w:p w14:paraId="2A11B038" w14:textId="18D7887B" w:rsidR="00B43200" w:rsidRPr="00EA745C" w:rsidRDefault="00CA5F7D">
      <w:pPr>
        <w:rPr>
          <w:rFonts w:ascii="Arial" w:hAnsi="Arial" w:cs="Arial"/>
          <w:b/>
        </w:rPr>
      </w:pPr>
      <w:r w:rsidRPr="000963BA">
        <w:rPr>
          <w:rFonts w:ascii="Arial" w:hAnsi="Arial" w:cs="Arial"/>
        </w:rPr>
        <w:t>I udbuddet deltager følgende ordregivende myndigheder, der er henhørende under indkøbsfællesskabet:</w:t>
      </w:r>
      <w:r w:rsidRPr="000963BA">
        <w:rPr>
          <w:rFonts w:ascii="Arial" w:hAnsi="Arial" w:cs="Arial"/>
        </w:rPr>
        <w:br/>
      </w:r>
      <w:r w:rsidRPr="000963BA">
        <w:rPr>
          <w:rFonts w:ascii="Arial" w:hAnsi="Arial" w:cs="Arial"/>
        </w:rPr>
        <w:br/>
      </w:r>
      <w:r w:rsidRPr="000963BA">
        <w:rPr>
          <w:rFonts w:ascii="Arial" w:hAnsi="Arial" w:cs="Arial"/>
        </w:rPr>
        <w:tab/>
        <w:t xml:space="preserve"> - </w:t>
      </w:r>
      <w:r>
        <w:rPr>
          <w:rFonts w:ascii="Arial" w:hAnsi="Arial" w:cs="Arial"/>
        </w:rPr>
        <w:t>Viden Djurs,</w:t>
      </w:r>
      <w:r>
        <w:rPr>
          <w:rFonts w:ascii="Arial" w:hAnsi="Arial" w:cs="Arial"/>
        </w:rPr>
        <w:br/>
      </w:r>
      <w:r w:rsidR="002B2445">
        <w:rPr>
          <w:rFonts w:ascii="Arial" w:hAnsi="Arial" w:cs="Arial"/>
        </w:rPr>
        <w:tab/>
        <w:t xml:space="preserve"> - Mercantec Viborg</w:t>
      </w:r>
      <w:r>
        <w:rPr>
          <w:rFonts w:ascii="Arial" w:hAnsi="Arial" w:cs="Arial"/>
        </w:rPr>
        <w:t xml:space="preserve"> </w:t>
      </w:r>
      <w:r>
        <w:rPr>
          <w:rFonts w:ascii="Arial" w:hAnsi="Arial" w:cs="Arial"/>
        </w:rPr>
        <w:br/>
      </w:r>
      <w:r>
        <w:rPr>
          <w:rFonts w:ascii="Arial" w:hAnsi="Arial" w:cs="Arial"/>
        </w:rPr>
        <w:br/>
        <w:t>Herefter samlet benævnt ordregiver.</w:t>
      </w:r>
      <w:r w:rsidR="00906119">
        <w:rPr>
          <w:rFonts w:ascii="Arial" w:hAnsi="Arial" w:cs="Arial"/>
        </w:rPr>
        <w:t xml:space="preserve"> </w:t>
      </w:r>
      <w:r>
        <w:rPr>
          <w:rFonts w:ascii="Arial" w:hAnsi="Arial" w:cs="Arial"/>
        </w:rPr>
        <w:t xml:space="preserve">Der er hos ordregiver </w:t>
      </w:r>
      <w:r w:rsidR="00906119">
        <w:rPr>
          <w:rFonts w:ascii="Arial" w:hAnsi="Arial" w:cs="Arial"/>
        </w:rPr>
        <w:t>8</w:t>
      </w:r>
      <w:r w:rsidR="00A713DB" w:rsidRPr="006C1957">
        <w:rPr>
          <w:rFonts w:ascii="Arial" w:hAnsi="Arial" w:cs="Arial"/>
        </w:rPr>
        <w:t xml:space="preserve"> </w:t>
      </w:r>
      <w:r w:rsidRPr="006C1957">
        <w:rPr>
          <w:rFonts w:ascii="Arial" w:hAnsi="Arial" w:cs="Arial"/>
        </w:rPr>
        <w:t xml:space="preserve">leveringsadresser, som fremgår af bilag </w:t>
      </w:r>
      <w:r w:rsidR="006C1957" w:rsidRPr="006C1957">
        <w:rPr>
          <w:rFonts w:ascii="Arial" w:hAnsi="Arial" w:cs="Arial"/>
        </w:rPr>
        <w:t>A</w:t>
      </w:r>
      <w:r w:rsidR="00031FF4">
        <w:rPr>
          <w:rFonts w:ascii="Arial" w:hAnsi="Arial" w:cs="Arial"/>
        </w:rPr>
        <w:t>. Der udarbejdes to juridisk selvstændige kontrakter med de respektive institutioner.</w:t>
      </w:r>
      <w:r w:rsidR="00031FF4">
        <w:rPr>
          <w:rFonts w:ascii="Arial" w:hAnsi="Arial" w:cs="Arial"/>
        </w:rPr>
        <w:br/>
      </w:r>
    </w:p>
    <w:p w14:paraId="03A21922" w14:textId="77777777" w:rsidR="005C0166" w:rsidRPr="00EA745C" w:rsidRDefault="00012E4F">
      <w:pPr>
        <w:rPr>
          <w:rFonts w:ascii="Arial" w:hAnsi="Arial" w:cs="Arial"/>
          <w:b/>
        </w:rPr>
      </w:pPr>
      <w:r>
        <w:rPr>
          <w:rFonts w:ascii="Arial" w:hAnsi="Arial" w:cs="Arial"/>
          <w:b/>
        </w:rPr>
        <w:t>Beskrivelse af udbuddet</w:t>
      </w:r>
    </w:p>
    <w:p w14:paraId="410A4780" w14:textId="66C5E1CA" w:rsidR="00D57534" w:rsidRDefault="00C020F5" w:rsidP="00EA745C">
      <w:pPr>
        <w:rPr>
          <w:rFonts w:ascii="Arial" w:hAnsi="Arial" w:cs="Arial"/>
          <w:b/>
        </w:rPr>
      </w:pPr>
      <w:r>
        <w:rPr>
          <w:rFonts w:ascii="Arial" w:hAnsi="Arial" w:cs="Arial"/>
        </w:rPr>
        <w:t>Tilbudsindhentningen</w:t>
      </w:r>
      <w:r w:rsidR="00F655FC">
        <w:rPr>
          <w:rFonts w:ascii="Arial" w:hAnsi="Arial" w:cs="Arial"/>
        </w:rPr>
        <w:t xml:space="preserve"> vedrø</w:t>
      </w:r>
      <w:r w:rsidR="003E1410">
        <w:rPr>
          <w:rFonts w:ascii="Arial" w:hAnsi="Arial" w:cs="Arial"/>
        </w:rPr>
        <w:t>rer l</w:t>
      </w:r>
      <w:r w:rsidR="00567FFE">
        <w:rPr>
          <w:rFonts w:ascii="Arial" w:hAnsi="Arial" w:cs="Arial"/>
        </w:rPr>
        <w:t xml:space="preserve">evering af </w:t>
      </w:r>
      <w:r w:rsidR="00012E4F">
        <w:rPr>
          <w:rFonts w:ascii="Arial" w:hAnsi="Arial" w:cs="Arial"/>
        </w:rPr>
        <w:t xml:space="preserve">forbrugsartikler til rengøring, aftørringspapir samt </w:t>
      </w:r>
      <w:r w:rsidR="00EE3C3E">
        <w:rPr>
          <w:rFonts w:ascii="Arial" w:hAnsi="Arial" w:cs="Arial"/>
        </w:rPr>
        <w:t>f</w:t>
      </w:r>
      <w:r w:rsidR="00012E4F">
        <w:rPr>
          <w:rFonts w:ascii="Arial" w:hAnsi="Arial" w:cs="Arial"/>
        </w:rPr>
        <w:t>ødevareemballager til alle</w:t>
      </w:r>
      <w:r w:rsidR="003E1410">
        <w:rPr>
          <w:rFonts w:ascii="Arial" w:hAnsi="Arial" w:cs="Arial"/>
        </w:rPr>
        <w:t xml:space="preserve"> </w:t>
      </w:r>
      <w:r w:rsidR="00B1605D">
        <w:rPr>
          <w:rFonts w:ascii="Arial" w:hAnsi="Arial" w:cs="Arial"/>
        </w:rPr>
        <w:t>indkøbsfællesskabets a</w:t>
      </w:r>
      <w:r w:rsidR="00012E4F">
        <w:rPr>
          <w:rFonts w:ascii="Arial" w:hAnsi="Arial" w:cs="Arial"/>
        </w:rPr>
        <w:t>dresser</w:t>
      </w:r>
      <w:r w:rsidR="003E1410">
        <w:rPr>
          <w:rFonts w:ascii="Arial" w:hAnsi="Arial" w:cs="Arial"/>
        </w:rPr>
        <w:t>. (</w:t>
      </w:r>
      <w:r w:rsidR="00B1605D">
        <w:rPr>
          <w:rFonts w:ascii="Arial" w:hAnsi="Arial" w:cs="Arial"/>
        </w:rPr>
        <w:t>A</w:t>
      </w:r>
      <w:r w:rsidR="003E1410">
        <w:rPr>
          <w:rFonts w:ascii="Arial" w:hAnsi="Arial" w:cs="Arial"/>
        </w:rPr>
        <w:t>dresser</w:t>
      </w:r>
      <w:r w:rsidR="00A14D71" w:rsidRPr="00EA745C">
        <w:rPr>
          <w:rFonts w:ascii="Arial" w:hAnsi="Arial" w:cs="Arial"/>
        </w:rPr>
        <w:t xml:space="preserve"> fremgår af bilag </w:t>
      </w:r>
      <w:r w:rsidR="00170919">
        <w:rPr>
          <w:rFonts w:ascii="Arial" w:hAnsi="Arial" w:cs="Arial"/>
        </w:rPr>
        <w:t>1</w:t>
      </w:r>
      <w:r w:rsidR="00A14D71" w:rsidRPr="00EA745C">
        <w:rPr>
          <w:rFonts w:ascii="Arial" w:hAnsi="Arial" w:cs="Arial"/>
        </w:rPr>
        <w:t>).</w:t>
      </w:r>
      <w:r w:rsidR="00EE3C3E">
        <w:rPr>
          <w:rFonts w:ascii="Arial" w:hAnsi="Arial" w:cs="Arial"/>
        </w:rPr>
        <w:t xml:space="preserve"> </w:t>
      </w:r>
      <w:r w:rsidR="00BA7312">
        <w:rPr>
          <w:rFonts w:ascii="Arial" w:hAnsi="Arial" w:cs="Arial"/>
        </w:rPr>
        <w:t xml:space="preserve">Sortimentet omfatter hele porteføljen af forbrugsartikler, svarende til kr. </w:t>
      </w:r>
      <w:r w:rsidR="00B1605D" w:rsidRPr="006C1957">
        <w:rPr>
          <w:rFonts w:ascii="Arial" w:hAnsi="Arial" w:cs="Arial"/>
        </w:rPr>
        <w:t>1.000</w:t>
      </w:r>
      <w:r w:rsidR="00BA7312" w:rsidRPr="006C1957">
        <w:rPr>
          <w:rFonts w:ascii="Arial" w:hAnsi="Arial" w:cs="Arial"/>
        </w:rPr>
        <w:t>.000</w:t>
      </w:r>
      <w:r w:rsidR="00031FF4">
        <w:rPr>
          <w:rFonts w:ascii="Arial" w:hAnsi="Arial" w:cs="Arial"/>
        </w:rPr>
        <w:t xml:space="preserve"> årligt, i alt for begge uddannelsesinstitutioner. </w:t>
      </w:r>
      <w:r w:rsidR="00BA7312">
        <w:rPr>
          <w:rFonts w:ascii="Arial" w:hAnsi="Arial" w:cs="Arial"/>
        </w:rPr>
        <w:t>Der tilbydes en kontrakt på to år</w:t>
      </w:r>
      <w:r w:rsidR="000F688E">
        <w:rPr>
          <w:rFonts w:ascii="Arial" w:hAnsi="Arial" w:cs="Arial"/>
        </w:rPr>
        <w:t>, fra 01-08-2017.</w:t>
      </w:r>
      <w:r w:rsidR="00031FF4">
        <w:rPr>
          <w:rFonts w:ascii="Arial" w:hAnsi="Arial" w:cs="Arial"/>
        </w:rPr>
        <w:t xml:space="preserve"> </w:t>
      </w:r>
      <w:r w:rsidR="00031FF4">
        <w:rPr>
          <w:rFonts w:ascii="Arial" w:hAnsi="Arial" w:cs="Arial"/>
        </w:rPr>
        <w:br/>
        <w:t>Prisen på de tilbudte produkter skal være fast i hele aftale perioden</w:t>
      </w:r>
    </w:p>
    <w:p w14:paraId="4265D18A" w14:textId="5F86C447" w:rsidR="00731420" w:rsidRPr="00EA745C" w:rsidRDefault="00EA745C" w:rsidP="00731420">
      <w:pPr>
        <w:rPr>
          <w:rFonts w:ascii="Arial" w:hAnsi="Arial" w:cs="Arial"/>
        </w:rPr>
      </w:pPr>
      <w:r w:rsidRPr="00EA745C">
        <w:rPr>
          <w:rFonts w:ascii="Arial" w:hAnsi="Arial" w:cs="Arial"/>
          <w:b/>
        </w:rPr>
        <w:t>Kravsspecifikation</w:t>
      </w:r>
      <w:r w:rsidR="00012E4F">
        <w:rPr>
          <w:rFonts w:ascii="Arial" w:hAnsi="Arial" w:cs="Arial"/>
          <w:b/>
        </w:rPr>
        <w:br/>
      </w:r>
      <w:r w:rsidR="00731420">
        <w:rPr>
          <w:rFonts w:ascii="Arial" w:hAnsi="Arial" w:cs="Arial"/>
        </w:rPr>
        <w:t>Der ønskes til</w:t>
      </w:r>
      <w:r w:rsidR="00103BD1">
        <w:rPr>
          <w:rFonts w:ascii="Arial" w:hAnsi="Arial" w:cs="Arial"/>
        </w:rPr>
        <w:t>bud på produktniveau på cirka 35</w:t>
      </w:r>
      <w:r w:rsidR="00731420">
        <w:rPr>
          <w:rFonts w:ascii="Arial" w:hAnsi="Arial" w:cs="Arial"/>
        </w:rPr>
        <w:t xml:space="preserve"> varer, da disse udgør omkring 80% af de</w:t>
      </w:r>
      <w:r w:rsidR="00103BD1">
        <w:rPr>
          <w:rFonts w:ascii="Arial" w:hAnsi="Arial" w:cs="Arial"/>
        </w:rPr>
        <w:t>n samlede omsætning. Alle priser skal være fragt og gebyrfrit leveret.</w:t>
      </w:r>
      <w:r w:rsidR="00BA7312">
        <w:rPr>
          <w:rFonts w:ascii="Arial" w:hAnsi="Arial" w:cs="Arial"/>
        </w:rPr>
        <w:br/>
      </w:r>
      <w:r w:rsidR="00731420">
        <w:rPr>
          <w:rFonts w:ascii="Arial" w:hAnsi="Arial" w:cs="Arial"/>
        </w:rPr>
        <w:t xml:space="preserve">Der ønskes ligeledes </w:t>
      </w:r>
      <w:r w:rsidR="00A713DB">
        <w:rPr>
          <w:rFonts w:ascii="Arial" w:hAnsi="Arial" w:cs="Arial"/>
        </w:rPr>
        <w:t xml:space="preserve">en </w:t>
      </w:r>
      <w:r w:rsidR="00731420">
        <w:rPr>
          <w:rFonts w:ascii="Arial" w:hAnsi="Arial" w:cs="Arial"/>
        </w:rPr>
        <w:t>skitsering af tilbudsgivers innovation, således at Mercantec og tilbudsgiver i samarbejde kan nedbringe omkostningerne på kategorien i aftaleperioden.</w:t>
      </w:r>
      <w:r w:rsidR="00BA7312">
        <w:rPr>
          <w:rFonts w:ascii="Arial" w:hAnsi="Arial" w:cs="Arial"/>
        </w:rPr>
        <w:br/>
        <w:t xml:space="preserve">Der ønskes ligeledes </w:t>
      </w:r>
      <w:r w:rsidR="00B47EC4">
        <w:rPr>
          <w:rFonts w:ascii="Arial" w:hAnsi="Arial" w:cs="Arial"/>
        </w:rPr>
        <w:t>ide</w:t>
      </w:r>
      <w:r w:rsidR="00BA7312">
        <w:rPr>
          <w:rFonts w:ascii="Arial" w:hAnsi="Arial" w:cs="Arial"/>
        </w:rPr>
        <w:t>forslag til udvikling af egen emballage, således at Mercantec og tilbudsgiver i samarbejde kan udvikle egen emballage med logo til brug i Mercantecs kantiner.</w:t>
      </w:r>
      <w:r w:rsidR="00103BD1">
        <w:rPr>
          <w:rFonts w:ascii="Arial" w:hAnsi="Arial" w:cs="Arial"/>
        </w:rPr>
        <w:br/>
      </w:r>
      <w:r w:rsidR="00B47EC4">
        <w:rPr>
          <w:rFonts w:ascii="Arial" w:hAnsi="Arial" w:cs="Arial"/>
        </w:rPr>
        <w:t>Ege</w:t>
      </w:r>
      <w:r w:rsidR="00E3113B">
        <w:rPr>
          <w:rFonts w:ascii="Arial" w:hAnsi="Arial" w:cs="Arial"/>
        </w:rPr>
        <w:t>n emballage har Mercantec i seks</w:t>
      </w:r>
      <w:r w:rsidR="00B47EC4">
        <w:rPr>
          <w:rFonts w:ascii="Arial" w:hAnsi="Arial" w:cs="Arial"/>
        </w:rPr>
        <w:t xml:space="preserve"> varianter: </w:t>
      </w:r>
      <w:r w:rsidR="00E3113B">
        <w:rPr>
          <w:rFonts w:ascii="Arial" w:hAnsi="Arial" w:cs="Arial"/>
        </w:rPr>
        <w:t xml:space="preserve">sandwichpose, kildevand, muffinsform, </w:t>
      </w:r>
      <w:r w:rsidR="00B47EC4">
        <w:rPr>
          <w:rFonts w:ascii="Arial" w:hAnsi="Arial" w:cs="Arial"/>
        </w:rPr>
        <w:t xml:space="preserve">kaffekopper, burgerlommer, </w:t>
      </w:r>
      <w:r w:rsidR="006C1957">
        <w:rPr>
          <w:rFonts w:ascii="Arial" w:hAnsi="Arial" w:cs="Arial"/>
        </w:rPr>
        <w:t>Kinabox.</w:t>
      </w:r>
      <w:r w:rsidR="00031FF4">
        <w:rPr>
          <w:rFonts w:ascii="Arial" w:hAnsi="Arial" w:cs="Arial"/>
        </w:rPr>
        <w:br/>
      </w:r>
    </w:p>
    <w:p w14:paraId="57248561" w14:textId="56EA341B" w:rsidR="00D57534" w:rsidRPr="00450A1F" w:rsidRDefault="00031FF4" w:rsidP="00D57534">
      <w:pPr>
        <w:rPr>
          <w:rFonts w:ascii="Arial" w:hAnsi="Arial" w:cs="Arial"/>
        </w:rPr>
      </w:pPr>
      <w:r>
        <w:rPr>
          <w:rFonts w:ascii="Arial" w:hAnsi="Arial" w:cs="Arial"/>
          <w:b/>
        </w:rPr>
        <w:br/>
      </w:r>
      <w:r w:rsidR="00BA7312">
        <w:rPr>
          <w:rFonts w:ascii="Arial" w:hAnsi="Arial" w:cs="Arial"/>
          <w:b/>
        </w:rPr>
        <w:br/>
      </w:r>
      <w:r w:rsidR="00BA7312">
        <w:rPr>
          <w:rFonts w:ascii="Arial" w:hAnsi="Arial" w:cs="Arial"/>
          <w:b/>
        </w:rPr>
        <w:br/>
      </w:r>
      <w:r w:rsidR="00BA7312">
        <w:rPr>
          <w:rFonts w:ascii="Arial" w:hAnsi="Arial" w:cs="Arial"/>
          <w:b/>
        </w:rPr>
        <w:lastRenderedPageBreak/>
        <w:br/>
      </w:r>
      <w:r w:rsidR="00D57534" w:rsidRPr="00450A1F">
        <w:rPr>
          <w:rFonts w:ascii="Arial" w:hAnsi="Arial" w:cs="Arial"/>
          <w:b/>
        </w:rPr>
        <w:t>Tildelingskriterium</w:t>
      </w:r>
    </w:p>
    <w:p w14:paraId="2F1DC9CF" w14:textId="77777777" w:rsidR="00D57534" w:rsidRPr="00450A1F" w:rsidRDefault="00D57534" w:rsidP="00D57534">
      <w:pPr>
        <w:rPr>
          <w:rFonts w:ascii="Arial" w:hAnsi="Arial" w:cs="Arial"/>
        </w:rPr>
      </w:pPr>
      <w:r w:rsidRPr="00450A1F">
        <w:rPr>
          <w:rFonts w:ascii="Arial" w:hAnsi="Arial" w:cs="Arial"/>
        </w:rPr>
        <w:t xml:space="preserve">Tildelingskriteriet er </w:t>
      </w:r>
      <w:r w:rsidR="008A6275">
        <w:rPr>
          <w:rFonts w:ascii="Arial" w:hAnsi="Arial" w:cs="Arial"/>
        </w:rPr>
        <w:t xml:space="preserve">det mest fordelagtige tilbud, </w:t>
      </w:r>
      <w:r w:rsidR="00FA74D7">
        <w:rPr>
          <w:rFonts w:ascii="Arial" w:hAnsi="Arial" w:cs="Arial"/>
        </w:rPr>
        <w:t>bedste forhold mellem pris og kvalitet</w:t>
      </w:r>
      <w:r w:rsidRPr="00450A1F">
        <w:rPr>
          <w:rFonts w:ascii="Arial" w:hAnsi="Arial" w:cs="Arial"/>
        </w:rPr>
        <w:t>, idet nedenstående underkriterier med angivelse af vægtn</w:t>
      </w:r>
      <w:r w:rsidR="00445DDE">
        <w:rPr>
          <w:rFonts w:ascii="Arial" w:hAnsi="Arial" w:cs="Arial"/>
        </w:rPr>
        <w:t xml:space="preserve">ing lægges til grund for </w:t>
      </w:r>
      <w:r w:rsidRPr="00450A1F">
        <w:rPr>
          <w:rFonts w:ascii="Arial" w:hAnsi="Arial" w:cs="Arial"/>
        </w:rPr>
        <w:t>vurderi</w:t>
      </w:r>
      <w:r w:rsidR="007D312B">
        <w:rPr>
          <w:rFonts w:ascii="Arial" w:hAnsi="Arial" w:cs="Arial"/>
        </w:rPr>
        <w:t>ngen:</w:t>
      </w:r>
    </w:p>
    <w:p w14:paraId="24D3CF6F" w14:textId="77777777" w:rsidR="00D57534" w:rsidRPr="00B47EC4" w:rsidRDefault="00D57534" w:rsidP="00D57534">
      <w:pPr>
        <w:rPr>
          <w:rFonts w:ascii="Arial" w:hAnsi="Arial" w:cs="Arial"/>
          <w:b/>
          <w:u w:val="single"/>
        </w:rPr>
      </w:pPr>
      <w:r w:rsidRPr="00B47EC4">
        <w:rPr>
          <w:rFonts w:ascii="Arial" w:hAnsi="Arial" w:cs="Arial"/>
          <w:b/>
          <w:u w:val="single"/>
        </w:rPr>
        <w:t>Underkriterier</w:t>
      </w:r>
    </w:p>
    <w:p w14:paraId="6CC9A8DE" w14:textId="77777777" w:rsidR="003E67BD" w:rsidRPr="00450A1F" w:rsidRDefault="00650561" w:rsidP="00D57534">
      <w:pPr>
        <w:rPr>
          <w:rFonts w:ascii="Arial" w:hAnsi="Arial" w:cs="Arial"/>
        </w:rPr>
      </w:pPr>
      <w:r>
        <w:rPr>
          <w:rFonts w:ascii="Arial" w:hAnsi="Arial" w:cs="Arial"/>
        </w:rPr>
        <w:t>Tilbuddene vil blive evalueret</w:t>
      </w:r>
      <w:r w:rsidR="00D57534" w:rsidRPr="00450A1F">
        <w:rPr>
          <w:rFonts w:ascii="Arial" w:hAnsi="Arial" w:cs="Arial"/>
        </w:rPr>
        <w:t xml:space="preserve"> p</w:t>
      </w:r>
      <w:r w:rsidR="00DF182C">
        <w:rPr>
          <w:rFonts w:ascii="Arial" w:hAnsi="Arial" w:cs="Arial"/>
        </w:rPr>
        <w:t xml:space="preserve">å baggrund af den samlede vurdering </w:t>
      </w:r>
      <w:r w:rsidR="00D57534" w:rsidRPr="00450A1F">
        <w:rPr>
          <w:rFonts w:ascii="Arial" w:hAnsi="Arial" w:cs="Arial"/>
        </w:rPr>
        <w:t xml:space="preserve">i forhold </w:t>
      </w:r>
      <w:r w:rsidR="003E67BD">
        <w:rPr>
          <w:rFonts w:ascii="Arial" w:hAnsi="Arial" w:cs="Arial"/>
        </w:rPr>
        <w:t>til nedenstående underkriterier:</w:t>
      </w:r>
    </w:p>
    <w:p w14:paraId="0F603ACC" w14:textId="2A141776" w:rsidR="00D57534" w:rsidRDefault="00012E4F" w:rsidP="00B47EC4">
      <w:pPr>
        <w:rPr>
          <w:rFonts w:ascii="Arial" w:hAnsi="Arial" w:cs="Arial"/>
        </w:rPr>
      </w:pPr>
      <w:r w:rsidRPr="00F635A9">
        <w:rPr>
          <w:rFonts w:ascii="Arial" w:hAnsi="Arial" w:cs="Arial"/>
          <w:b/>
        </w:rPr>
        <w:t xml:space="preserve">Pris </w:t>
      </w:r>
      <w:r w:rsidR="00031FF4">
        <w:rPr>
          <w:rFonts w:ascii="Arial" w:hAnsi="Arial" w:cs="Arial"/>
          <w:b/>
        </w:rPr>
        <w:t>55</w:t>
      </w:r>
      <w:r w:rsidR="00BA7312" w:rsidRPr="00F635A9">
        <w:rPr>
          <w:rFonts w:ascii="Arial" w:hAnsi="Arial" w:cs="Arial"/>
          <w:b/>
        </w:rPr>
        <w:t xml:space="preserve"> </w:t>
      </w:r>
      <w:r w:rsidR="00D57534" w:rsidRPr="00F635A9">
        <w:rPr>
          <w:rFonts w:ascii="Arial" w:hAnsi="Arial" w:cs="Arial"/>
          <w:b/>
        </w:rPr>
        <w:t>%</w:t>
      </w:r>
      <w:r w:rsidR="001934A1">
        <w:rPr>
          <w:rFonts w:ascii="Arial" w:hAnsi="Arial" w:cs="Arial"/>
          <w:b/>
        </w:rPr>
        <w:br/>
      </w:r>
      <w:r w:rsidR="00D57534" w:rsidRPr="00450A1F">
        <w:rPr>
          <w:rFonts w:ascii="Arial" w:hAnsi="Arial" w:cs="Arial"/>
        </w:rPr>
        <w:t xml:space="preserve">Ved bedømmelse vil </w:t>
      </w:r>
      <w:r w:rsidR="001934A1">
        <w:rPr>
          <w:rFonts w:ascii="Arial" w:hAnsi="Arial" w:cs="Arial"/>
        </w:rPr>
        <w:t xml:space="preserve">der </w:t>
      </w:r>
      <w:r w:rsidR="00D57534" w:rsidRPr="00450A1F">
        <w:rPr>
          <w:rFonts w:ascii="Arial" w:hAnsi="Arial" w:cs="Arial"/>
        </w:rPr>
        <w:t>blive lagt vægt på de af tilbudsgiver oplyste priser</w:t>
      </w:r>
      <w:r w:rsidR="00B47EC4">
        <w:rPr>
          <w:rFonts w:ascii="Arial" w:hAnsi="Arial" w:cs="Arial"/>
        </w:rPr>
        <w:t xml:space="preserve">. </w:t>
      </w:r>
      <w:r w:rsidR="00B47EC4">
        <w:rPr>
          <w:rFonts w:ascii="Arial" w:hAnsi="Arial" w:cs="Arial"/>
        </w:rPr>
        <w:br/>
        <w:t xml:space="preserve">Der tildeles point efter en retlinet interpolation, hvor billigste pris giver 10 point. </w:t>
      </w:r>
      <w:r w:rsidR="00B47EC4">
        <w:rPr>
          <w:rFonts w:ascii="Arial" w:hAnsi="Arial" w:cs="Arial"/>
        </w:rPr>
        <w:br/>
        <w:t>Næstbedste pris gives point efter følgende formel: (Bedste pris/næstbedst pris) x10.</w:t>
      </w:r>
    </w:p>
    <w:p w14:paraId="79BC582E" w14:textId="77777777" w:rsidR="00B47EC4" w:rsidRPr="001934A1" w:rsidRDefault="00012E4F" w:rsidP="001934A1">
      <w:pPr>
        <w:rPr>
          <w:rFonts w:ascii="Arial" w:hAnsi="Arial" w:cs="Arial"/>
          <w:b/>
        </w:rPr>
      </w:pPr>
      <w:r w:rsidRPr="00F635A9">
        <w:rPr>
          <w:rFonts w:ascii="Arial" w:hAnsi="Arial" w:cs="Arial"/>
          <w:b/>
        </w:rPr>
        <w:t>B</w:t>
      </w:r>
      <w:r w:rsidR="00312A56">
        <w:rPr>
          <w:rFonts w:ascii="Arial" w:hAnsi="Arial" w:cs="Arial"/>
          <w:b/>
        </w:rPr>
        <w:t>etalingsbetingelser 5</w:t>
      </w:r>
      <w:r w:rsidRPr="00F635A9">
        <w:rPr>
          <w:rFonts w:ascii="Arial" w:hAnsi="Arial" w:cs="Arial"/>
          <w:b/>
        </w:rPr>
        <w:t>%</w:t>
      </w:r>
      <w:r w:rsidR="001934A1">
        <w:rPr>
          <w:rFonts w:ascii="Arial" w:hAnsi="Arial" w:cs="Arial"/>
          <w:b/>
        </w:rPr>
        <w:br/>
      </w:r>
      <w:r w:rsidR="00DF182C" w:rsidRPr="001934A1">
        <w:rPr>
          <w:rFonts w:ascii="Arial" w:hAnsi="Arial" w:cs="Arial"/>
        </w:rPr>
        <w:t xml:space="preserve">Ved bedømmelse vil </w:t>
      </w:r>
      <w:r w:rsidR="001934A1">
        <w:rPr>
          <w:rFonts w:ascii="Arial" w:hAnsi="Arial" w:cs="Arial"/>
        </w:rPr>
        <w:t xml:space="preserve">der </w:t>
      </w:r>
      <w:r w:rsidR="00DF182C" w:rsidRPr="001934A1">
        <w:rPr>
          <w:rFonts w:ascii="Arial" w:hAnsi="Arial" w:cs="Arial"/>
        </w:rPr>
        <w:t>blive lagt vægt på</w:t>
      </w:r>
      <w:r w:rsidR="003E67BD" w:rsidRPr="001934A1">
        <w:rPr>
          <w:rFonts w:ascii="Arial" w:hAnsi="Arial" w:cs="Arial"/>
        </w:rPr>
        <w:t xml:space="preserve"> </w:t>
      </w:r>
      <w:r w:rsidRPr="001934A1">
        <w:rPr>
          <w:rFonts w:ascii="Arial" w:hAnsi="Arial" w:cs="Arial"/>
        </w:rPr>
        <w:t>de af tilbudsgiver oplyste betalingsbetingelser</w:t>
      </w:r>
      <w:r w:rsidRPr="001934A1">
        <w:rPr>
          <w:rFonts w:ascii="Arial" w:hAnsi="Arial" w:cs="Arial"/>
        </w:rPr>
        <w:br/>
      </w:r>
      <w:r w:rsidR="00B47EC4" w:rsidRPr="001934A1">
        <w:rPr>
          <w:rFonts w:ascii="Arial" w:hAnsi="Arial" w:cs="Arial"/>
        </w:rPr>
        <w:t xml:space="preserve">Der tildeles point efter en retlinet interpolation, hvor flest dage giver 10 point. </w:t>
      </w:r>
      <w:r w:rsidR="00B47EC4" w:rsidRPr="001934A1">
        <w:rPr>
          <w:rFonts w:ascii="Arial" w:hAnsi="Arial" w:cs="Arial"/>
        </w:rPr>
        <w:br/>
        <w:t>Næstfleste dage gives point efter følgende formel: (flest dage/næstflest dage) x10.</w:t>
      </w:r>
    </w:p>
    <w:p w14:paraId="498FE621" w14:textId="77777777" w:rsidR="00B47EC4" w:rsidRPr="001934A1" w:rsidRDefault="00012E4F" w:rsidP="001934A1">
      <w:pPr>
        <w:rPr>
          <w:rFonts w:ascii="Arial" w:hAnsi="Arial" w:cs="Arial"/>
          <w:b/>
        </w:rPr>
      </w:pPr>
      <w:r w:rsidRPr="00F635A9">
        <w:rPr>
          <w:rFonts w:ascii="Arial" w:hAnsi="Arial" w:cs="Arial"/>
          <w:b/>
        </w:rPr>
        <w:t xml:space="preserve">Innovation </w:t>
      </w:r>
      <w:r w:rsidR="00762082">
        <w:rPr>
          <w:rFonts w:ascii="Arial" w:hAnsi="Arial" w:cs="Arial"/>
          <w:b/>
        </w:rPr>
        <w:t>20</w:t>
      </w:r>
      <w:r w:rsidRPr="00F635A9">
        <w:rPr>
          <w:rFonts w:ascii="Arial" w:hAnsi="Arial" w:cs="Arial"/>
          <w:b/>
        </w:rPr>
        <w:t>%</w:t>
      </w:r>
      <w:r w:rsidR="001934A1">
        <w:rPr>
          <w:rFonts w:ascii="Arial" w:hAnsi="Arial" w:cs="Arial"/>
          <w:b/>
        </w:rPr>
        <w:br/>
      </w:r>
      <w:r w:rsidRPr="001934A1">
        <w:rPr>
          <w:rFonts w:ascii="Arial" w:hAnsi="Arial" w:cs="Arial"/>
        </w:rPr>
        <w:t xml:space="preserve">Ved bedømmelse vil </w:t>
      </w:r>
      <w:r w:rsidR="001934A1">
        <w:rPr>
          <w:rFonts w:ascii="Arial" w:hAnsi="Arial" w:cs="Arial"/>
        </w:rPr>
        <w:t xml:space="preserve">der </w:t>
      </w:r>
      <w:r w:rsidRPr="001934A1">
        <w:rPr>
          <w:rFonts w:ascii="Arial" w:hAnsi="Arial" w:cs="Arial"/>
        </w:rPr>
        <w:t xml:space="preserve">blive lagt vægt på de af tilbudsgiver fremsendte forslag til fremtidige besparelser således at </w:t>
      </w:r>
      <w:r w:rsidR="00B1605D">
        <w:rPr>
          <w:rFonts w:ascii="Arial" w:hAnsi="Arial" w:cs="Arial"/>
        </w:rPr>
        <w:t xml:space="preserve">indkøbsfællesskabet </w:t>
      </w:r>
      <w:r w:rsidRPr="001934A1">
        <w:rPr>
          <w:rFonts w:ascii="Arial" w:hAnsi="Arial" w:cs="Arial"/>
        </w:rPr>
        <w:t>Mercantec</w:t>
      </w:r>
      <w:r w:rsidR="00B1605D">
        <w:rPr>
          <w:rFonts w:ascii="Arial" w:hAnsi="Arial" w:cs="Arial"/>
        </w:rPr>
        <w:t>’</w:t>
      </w:r>
      <w:r w:rsidRPr="001934A1">
        <w:rPr>
          <w:rFonts w:ascii="Arial" w:hAnsi="Arial" w:cs="Arial"/>
        </w:rPr>
        <w:t>s samlede omkostninger på kategorien formindskes i kontraktperioden</w:t>
      </w:r>
      <w:r w:rsidR="00B47EC4" w:rsidRPr="001934A1">
        <w:rPr>
          <w:rFonts w:ascii="Arial" w:hAnsi="Arial" w:cs="Arial"/>
        </w:rPr>
        <w:t>. Der estimeres et besparelsespotentiale ud fra oplæg til besparelser.</w:t>
      </w:r>
      <w:r w:rsidR="00B1605D">
        <w:rPr>
          <w:rFonts w:ascii="Arial" w:hAnsi="Arial" w:cs="Arial"/>
        </w:rPr>
        <w:br/>
      </w:r>
      <w:r w:rsidR="00B47EC4" w:rsidRPr="001934A1">
        <w:rPr>
          <w:rFonts w:ascii="Arial" w:hAnsi="Arial" w:cs="Arial"/>
        </w:rPr>
        <w:t xml:space="preserve">Der tildeles point efter en retlinet interpolation, hvor størst besparelse giver 10 point. </w:t>
      </w:r>
      <w:r w:rsidR="00B47EC4" w:rsidRPr="001934A1">
        <w:rPr>
          <w:rFonts w:ascii="Arial" w:hAnsi="Arial" w:cs="Arial"/>
        </w:rPr>
        <w:br/>
        <w:t>Næststørst besparelse gives point efter følgende formel: (størst/næststørst) x10.</w:t>
      </w:r>
    </w:p>
    <w:p w14:paraId="2E5262E5" w14:textId="77777777" w:rsidR="00F635A9" w:rsidRPr="001934A1" w:rsidRDefault="00F635A9" w:rsidP="001934A1">
      <w:pPr>
        <w:rPr>
          <w:rFonts w:ascii="Arial" w:hAnsi="Arial" w:cs="Arial"/>
        </w:rPr>
      </w:pPr>
      <w:r>
        <w:rPr>
          <w:rFonts w:ascii="Arial" w:hAnsi="Arial" w:cs="Arial"/>
          <w:b/>
        </w:rPr>
        <w:t>Egne varer</w:t>
      </w:r>
      <w:r w:rsidRPr="00F635A9">
        <w:rPr>
          <w:rFonts w:ascii="Arial" w:hAnsi="Arial" w:cs="Arial"/>
          <w:b/>
        </w:rPr>
        <w:t xml:space="preserve"> </w:t>
      </w:r>
      <w:r w:rsidR="00762082">
        <w:rPr>
          <w:rFonts w:ascii="Arial" w:hAnsi="Arial" w:cs="Arial"/>
          <w:b/>
        </w:rPr>
        <w:t>20</w:t>
      </w:r>
      <w:r>
        <w:rPr>
          <w:rFonts w:ascii="Arial" w:hAnsi="Arial" w:cs="Arial"/>
          <w:b/>
        </w:rPr>
        <w:t xml:space="preserve"> </w:t>
      </w:r>
      <w:r w:rsidRPr="00F635A9">
        <w:rPr>
          <w:rFonts w:ascii="Arial" w:hAnsi="Arial" w:cs="Arial"/>
          <w:b/>
        </w:rPr>
        <w:t>%</w:t>
      </w:r>
      <w:r w:rsidR="001934A1">
        <w:rPr>
          <w:rFonts w:ascii="Arial" w:hAnsi="Arial" w:cs="Arial"/>
          <w:b/>
        </w:rPr>
        <w:br/>
      </w:r>
      <w:r w:rsidRPr="001934A1">
        <w:rPr>
          <w:rFonts w:ascii="Arial" w:hAnsi="Arial" w:cs="Arial"/>
        </w:rPr>
        <w:t xml:space="preserve">Mercantec vil i aftaleperioden </w:t>
      </w:r>
      <w:r w:rsidR="00312685">
        <w:rPr>
          <w:rFonts w:ascii="Arial" w:hAnsi="Arial" w:cs="Arial"/>
        </w:rPr>
        <w:t xml:space="preserve">i høj grad gå </w:t>
      </w:r>
      <w:r w:rsidRPr="001934A1">
        <w:rPr>
          <w:rFonts w:ascii="Arial" w:hAnsi="Arial" w:cs="Arial"/>
        </w:rPr>
        <w:t xml:space="preserve">fra hyldevarer til kopper, sandwichbakker og poser med eget logo. </w:t>
      </w:r>
      <w:r w:rsidR="00355E01">
        <w:rPr>
          <w:rFonts w:ascii="Arial" w:hAnsi="Arial" w:cs="Arial"/>
        </w:rPr>
        <w:t xml:space="preserve">Vi vil gerne i samarbejde med vore leverandører udvikle et koncept hertil. </w:t>
      </w:r>
      <w:r w:rsidR="00355E01">
        <w:rPr>
          <w:rFonts w:ascii="Arial" w:hAnsi="Arial" w:cs="Arial"/>
        </w:rPr>
        <w:br/>
        <w:t>Be</w:t>
      </w:r>
      <w:r w:rsidR="00B1605D">
        <w:rPr>
          <w:rFonts w:ascii="Arial" w:hAnsi="Arial" w:cs="Arial"/>
        </w:rPr>
        <w:t>skriv jeres processer og uddyb gerne hvilke erfaringer at</w:t>
      </w:r>
      <w:r w:rsidR="00355E01">
        <w:rPr>
          <w:rFonts w:ascii="Arial" w:hAnsi="Arial" w:cs="Arial"/>
        </w:rPr>
        <w:t xml:space="preserve"> </w:t>
      </w:r>
      <w:r w:rsidR="00B1605D">
        <w:rPr>
          <w:rFonts w:ascii="Arial" w:hAnsi="Arial" w:cs="Arial"/>
        </w:rPr>
        <w:t xml:space="preserve">i </w:t>
      </w:r>
      <w:r w:rsidR="00355E01">
        <w:rPr>
          <w:rFonts w:ascii="Arial" w:hAnsi="Arial" w:cs="Arial"/>
        </w:rPr>
        <w:t xml:space="preserve">som leverandør kan </w:t>
      </w:r>
      <w:r w:rsidR="00B1605D">
        <w:rPr>
          <w:rFonts w:ascii="Arial" w:hAnsi="Arial" w:cs="Arial"/>
        </w:rPr>
        <w:t>bidrage med.</w:t>
      </w:r>
    </w:p>
    <w:p w14:paraId="29A8B8E5" w14:textId="77777777" w:rsidR="00F635A9" w:rsidRDefault="00F635A9" w:rsidP="00F635A9">
      <w:pPr>
        <w:pStyle w:val="Listeafsnit"/>
        <w:ind w:left="1440"/>
        <w:rPr>
          <w:rFonts w:ascii="Arial" w:hAnsi="Arial" w:cs="Arial"/>
        </w:rPr>
      </w:pPr>
    </w:p>
    <w:p w14:paraId="380EA5CC" w14:textId="4A75024D" w:rsidR="00031FF4" w:rsidRDefault="00031FF4" w:rsidP="00F635A9">
      <w:pPr>
        <w:pStyle w:val="Listeafsnit"/>
        <w:ind w:left="1440"/>
        <w:rPr>
          <w:rFonts w:ascii="Arial" w:hAnsi="Arial" w:cs="Arial"/>
        </w:rPr>
      </w:pPr>
    </w:p>
    <w:p w14:paraId="34A21E66" w14:textId="77777777" w:rsidR="00031FF4" w:rsidRDefault="00031FF4" w:rsidP="00F635A9">
      <w:pPr>
        <w:pStyle w:val="Listeafsnit"/>
        <w:ind w:left="1440"/>
        <w:rPr>
          <w:rFonts w:ascii="Arial" w:hAnsi="Arial" w:cs="Arial"/>
        </w:rPr>
      </w:pPr>
    </w:p>
    <w:p w14:paraId="404AAC2F" w14:textId="77777777" w:rsidR="00031FF4" w:rsidRDefault="00031FF4" w:rsidP="00F635A9">
      <w:pPr>
        <w:pStyle w:val="Listeafsnit"/>
        <w:ind w:left="1440"/>
        <w:rPr>
          <w:rFonts w:ascii="Arial" w:hAnsi="Arial" w:cs="Arial"/>
        </w:rPr>
      </w:pPr>
    </w:p>
    <w:p w14:paraId="3D945AA8" w14:textId="77777777" w:rsidR="00031FF4" w:rsidRDefault="00031FF4" w:rsidP="00F635A9">
      <w:pPr>
        <w:pStyle w:val="Listeafsnit"/>
        <w:ind w:left="1440"/>
        <w:rPr>
          <w:rFonts w:ascii="Arial" w:hAnsi="Arial" w:cs="Arial"/>
        </w:rPr>
      </w:pPr>
    </w:p>
    <w:p w14:paraId="42EEF628" w14:textId="77777777" w:rsidR="00031FF4" w:rsidRDefault="00031FF4" w:rsidP="00F635A9">
      <w:pPr>
        <w:pStyle w:val="Listeafsnit"/>
        <w:ind w:left="1440"/>
        <w:rPr>
          <w:rFonts w:ascii="Arial" w:hAnsi="Arial" w:cs="Arial"/>
        </w:rPr>
      </w:pPr>
    </w:p>
    <w:p w14:paraId="69D361E6" w14:textId="77777777" w:rsidR="00031FF4" w:rsidRDefault="00031FF4" w:rsidP="00F635A9">
      <w:pPr>
        <w:pStyle w:val="Listeafsnit"/>
        <w:ind w:left="1440"/>
        <w:rPr>
          <w:rFonts w:ascii="Arial" w:hAnsi="Arial" w:cs="Arial"/>
        </w:rPr>
      </w:pPr>
    </w:p>
    <w:p w14:paraId="3C33DA4E" w14:textId="77777777" w:rsidR="00031FF4" w:rsidRDefault="00031FF4" w:rsidP="00F635A9">
      <w:pPr>
        <w:pStyle w:val="Listeafsnit"/>
        <w:ind w:left="1440"/>
        <w:rPr>
          <w:rFonts w:ascii="Arial" w:hAnsi="Arial" w:cs="Arial"/>
        </w:rPr>
      </w:pPr>
    </w:p>
    <w:p w14:paraId="48C9EA87" w14:textId="77777777" w:rsidR="00312685" w:rsidRDefault="00312685" w:rsidP="00F635A9">
      <w:pPr>
        <w:pStyle w:val="Listeafsnit"/>
        <w:ind w:left="1440"/>
        <w:rPr>
          <w:rFonts w:ascii="Arial" w:hAnsi="Arial" w:cs="Arial"/>
        </w:rPr>
      </w:pPr>
    </w:p>
    <w:p w14:paraId="38C9CBBC" w14:textId="77777777" w:rsidR="00031FF4" w:rsidRDefault="00031FF4" w:rsidP="00F635A9">
      <w:pPr>
        <w:pStyle w:val="Listeafsnit"/>
        <w:ind w:left="1440"/>
        <w:rPr>
          <w:rFonts w:ascii="Arial" w:hAnsi="Arial" w:cs="Arial"/>
        </w:rPr>
      </w:pPr>
    </w:p>
    <w:p w14:paraId="053725DF" w14:textId="77777777" w:rsidR="00312685" w:rsidRDefault="00312685" w:rsidP="00F635A9">
      <w:pPr>
        <w:pStyle w:val="Listeafsnit"/>
        <w:ind w:left="1440"/>
        <w:rPr>
          <w:rFonts w:ascii="Arial" w:hAnsi="Arial" w:cs="Arial"/>
        </w:rPr>
      </w:pPr>
    </w:p>
    <w:p w14:paraId="2FB493E9" w14:textId="77777777" w:rsidR="00312685" w:rsidRDefault="00312685" w:rsidP="00F635A9">
      <w:pPr>
        <w:pStyle w:val="Listeafsnit"/>
        <w:ind w:left="1440"/>
        <w:rPr>
          <w:rFonts w:ascii="Arial" w:hAnsi="Arial" w:cs="Arial"/>
        </w:rPr>
      </w:pPr>
    </w:p>
    <w:p w14:paraId="3D9B1874" w14:textId="77777777" w:rsidR="005D7BF8" w:rsidRDefault="005D7BF8" w:rsidP="00D57534">
      <w:pPr>
        <w:rPr>
          <w:rFonts w:ascii="Arial" w:hAnsi="Arial" w:cs="Arial"/>
        </w:rPr>
      </w:pPr>
    </w:p>
    <w:p w14:paraId="25AA6186" w14:textId="77777777" w:rsidR="00B517A7" w:rsidRPr="00151AB6" w:rsidRDefault="00857E6A">
      <w:pPr>
        <w:rPr>
          <w:rFonts w:ascii="Arial" w:hAnsi="Arial" w:cs="Arial"/>
        </w:rPr>
      </w:pPr>
      <w:r w:rsidRPr="00151AB6">
        <w:rPr>
          <w:rFonts w:ascii="Arial" w:hAnsi="Arial" w:cs="Arial"/>
          <w:b/>
        </w:rPr>
        <w:lastRenderedPageBreak/>
        <w:t>Ordregiver</w:t>
      </w:r>
    </w:p>
    <w:p w14:paraId="146C1A37" w14:textId="5125ADC1" w:rsidR="00857E6A" w:rsidRPr="00151AB6" w:rsidRDefault="0087402A" w:rsidP="00B517A7">
      <w:pPr>
        <w:spacing w:line="240" w:lineRule="auto"/>
        <w:rPr>
          <w:rFonts w:ascii="Arial" w:hAnsi="Arial" w:cs="Arial"/>
        </w:rPr>
      </w:pPr>
      <w:r>
        <w:rPr>
          <w:rFonts w:ascii="Arial" w:hAnsi="Arial" w:cs="Arial"/>
        </w:rPr>
        <w:t xml:space="preserve">Indkøbsfællesskabet </w:t>
      </w:r>
      <w:r w:rsidR="00B517A7" w:rsidRPr="00151AB6">
        <w:rPr>
          <w:rFonts w:ascii="Arial" w:hAnsi="Arial" w:cs="Arial"/>
        </w:rPr>
        <w:t>Mercante</w:t>
      </w:r>
      <w:r w:rsidR="00BB0909" w:rsidRPr="00151AB6">
        <w:rPr>
          <w:rFonts w:ascii="Arial" w:hAnsi="Arial" w:cs="Arial"/>
        </w:rPr>
        <w:t>c</w:t>
      </w:r>
      <w:r w:rsidR="00B43200" w:rsidRPr="00151AB6">
        <w:rPr>
          <w:rFonts w:ascii="Arial" w:hAnsi="Arial" w:cs="Arial"/>
        </w:rPr>
        <w:br/>
        <w:t xml:space="preserve">H.C. Andersens Vej </w:t>
      </w:r>
      <w:r w:rsidR="00421AE6">
        <w:rPr>
          <w:rFonts w:ascii="Arial" w:hAnsi="Arial" w:cs="Arial"/>
        </w:rPr>
        <w:t>9</w:t>
      </w:r>
      <w:r w:rsidR="00B43200" w:rsidRPr="00151AB6">
        <w:rPr>
          <w:rFonts w:ascii="Arial" w:hAnsi="Arial" w:cs="Arial"/>
        </w:rPr>
        <w:br/>
        <w:t>8800 Viborg</w:t>
      </w:r>
    </w:p>
    <w:p w14:paraId="12365CDE" w14:textId="77777777" w:rsidR="00B43200" w:rsidRPr="00151AB6" w:rsidRDefault="00F635A9" w:rsidP="00B43200">
      <w:pPr>
        <w:spacing w:line="240" w:lineRule="auto"/>
        <w:rPr>
          <w:rFonts w:ascii="Arial" w:hAnsi="Arial" w:cs="Arial"/>
        </w:rPr>
      </w:pPr>
      <w:r>
        <w:rPr>
          <w:rFonts w:ascii="Arial" w:hAnsi="Arial" w:cs="Arial"/>
        </w:rPr>
        <w:br/>
      </w:r>
      <w:r w:rsidR="00B43200" w:rsidRPr="00151AB6">
        <w:rPr>
          <w:rFonts w:ascii="Arial" w:hAnsi="Arial" w:cs="Arial"/>
        </w:rPr>
        <w:t>Al konta</w:t>
      </w:r>
      <w:r w:rsidR="00421AE6">
        <w:rPr>
          <w:rFonts w:ascii="Arial" w:hAnsi="Arial" w:cs="Arial"/>
        </w:rPr>
        <w:t>kt skal ske til:</w:t>
      </w:r>
      <w:r w:rsidR="00421AE6">
        <w:rPr>
          <w:rFonts w:ascii="Arial" w:hAnsi="Arial" w:cs="Arial"/>
        </w:rPr>
        <w:br/>
      </w:r>
      <w:r>
        <w:rPr>
          <w:rFonts w:ascii="Arial" w:hAnsi="Arial" w:cs="Arial"/>
        </w:rPr>
        <w:br/>
      </w:r>
      <w:r w:rsidR="00731420">
        <w:rPr>
          <w:rFonts w:ascii="Arial" w:hAnsi="Arial" w:cs="Arial"/>
        </w:rPr>
        <w:t>Kristian Nørgård</w:t>
      </w:r>
      <w:r w:rsidR="00731420">
        <w:rPr>
          <w:rFonts w:ascii="Arial" w:hAnsi="Arial" w:cs="Arial"/>
        </w:rPr>
        <w:br/>
        <w:t>Indkøbsansvarlig</w:t>
      </w:r>
      <w:r w:rsidR="00731420">
        <w:rPr>
          <w:rFonts w:ascii="Arial" w:hAnsi="Arial" w:cs="Arial"/>
        </w:rPr>
        <w:br/>
      </w:r>
      <w:r w:rsidR="00B43200" w:rsidRPr="00151AB6">
        <w:rPr>
          <w:rFonts w:ascii="Arial" w:hAnsi="Arial" w:cs="Arial"/>
        </w:rPr>
        <w:t xml:space="preserve">Mail: </w:t>
      </w:r>
      <w:r w:rsidR="00731420">
        <w:rPr>
          <w:rFonts w:ascii="Arial" w:hAnsi="Arial" w:cs="Arial"/>
        </w:rPr>
        <w:t>krin</w:t>
      </w:r>
      <w:r w:rsidR="00626FF6">
        <w:rPr>
          <w:rFonts w:ascii="Arial" w:hAnsi="Arial" w:cs="Arial"/>
        </w:rPr>
        <w:t>@mercantec.dk</w:t>
      </w:r>
      <w:r w:rsidR="00B43200" w:rsidRPr="00151AB6">
        <w:rPr>
          <w:rFonts w:ascii="Arial" w:hAnsi="Arial" w:cs="Arial"/>
        </w:rPr>
        <w:t xml:space="preserve">  </w:t>
      </w:r>
      <w:r w:rsidR="00731420">
        <w:rPr>
          <w:rFonts w:ascii="Arial" w:hAnsi="Arial" w:cs="Arial"/>
        </w:rPr>
        <w:br/>
        <w:t>Telefon: 23429049</w:t>
      </w:r>
    </w:p>
    <w:p w14:paraId="4A955C8E" w14:textId="77777777" w:rsidR="00B43200" w:rsidRPr="00151AB6" w:rsidRDefault="00B43200" w:rsidP="00B43200">
      <w:pPr>
        <w:spacing w:line="240" w:lineRule="auto"/>
        <w:rPr>
          <w:rFonts w:ascii="Arial" w:hAnsi="Arial" w:cs="Arial"/>
        </w:rPr>
      </w:pPr>
    </w:p>
    <w:p w14:paraId="5F0C9E5B" w14:textId="77777777" w:rsidR="00213349" w:rsidRDefault="00213349">
      <w:pPr>
        <w:rPr>
          <w:rFonts w:ascii="Arial" w:hAnsi="Arial" w:cs="Arial"/>
        </w:rPr>
      </w:pPr>
      <w:r>
        <w:rPr>
          <w:rFonts w:ascii="Arial" w:hAnsi="Arial" w:cs="Arial"/>
          <w:b/>
        </w:rPr>
        <w:t>Spørgsmål</w:t>
      </w:r>
    </w:p>
    <w:p w14:paraId="0224030C" w14:textId="0F379C5F" w:rsidR="00047DE6" w:rsidRDefault="00472210">
      <w:pPr>
        <w:rPr>
          <w:rFonts w:ascii="Arial" w:hAnsi="Arial" w:cs="Arial"/>
        </w:rPr>
      </w:pPr>
      <w:r>
        <w:rPr>
          <w:rFonts w:ascii="Arial" w:hAnsi="Arial" w:cs="Arial"/>
        </w:rPr>
        <w:t>Tilbudsgiver opfordres til at søge eventuelle uklarheder og usikkerheder afklaret ve</w:t>
      </w:r>
      <w:r w:rsidR="00B8105F">
        <w:rPr>
          <w:rFonts w:ascii="Arial" w:hAnsi="Arial" w:cs="Arial"/>
        </w:rPr>
        <w:t xml:space="preserve">d at stille spørgsmål til </w:t>
      </w:r>
      <w:r>
        <w:rPr>
          <w:rFonts w:ascii="Arial" w:hAnsi="Arial" w:cs="Arial"/>
        </w:rPr>
        <w:t xml:space="preserve">materialet. Alle henvendelser </w:t>
      </w:r>
      <w:r w:rsidR="00B8105F">
        <w:rPr>
          <w:rFonts w:ascii="Arial" w:hAnsi="Arial" w:cs="Arial"/>
        </w:rPr>
        <w:t>og spørgsmål vedrørende tilbudsindhentningen</w:t>
      </w:r>
      <w:r>
        <w:rPr>
          <w:rFonts w:ascii="Arial" w:hAnsi="Arial" w:cs="Arial"/>
        </w:rPr>
        <w:t xml:space="preserve"> skal være skriftlige og rettes til </w:t>
      </w:r>
      <w:r w:rsidR="00731420">
        <w:rPr>
          <w:rFonts w:ascii="Arial" w:hAnsi="Arial" w:cs="Arial"/>
        </w:rPr>
        <w:t>Kristian Nørgård</w:t>
      </w:r>
      <w:r>
        <w:rPr>
          <w:rFonts w:ascii="Arial" w:hAnsi="Arial" w:cs="Arial"/>
        </w:rPr>
        <w:t xml:space="preserve">, pr. e-mail: </w:t>
      </w:r>
      <w:hyperlink r:id="rId8" w:history="1">
        <w:r w:rsidR="00BA7312" w:rsidRPr="00C5669A">
          <w:rPr>
            <w:rStyle w:val="Hyperlink"/>
            <w:rFonts w:ascii="Arial" w:hAnsi="Arial" w:cs="Arial"/>
          </w:rPr>
          <w:t>krin@mercantec.dk</w:t>
        </w:r>
      </w:hyperlink>
      <w:r>
        <w:rPr>
          <w:rFonts w:ascii="Arial" w:hAnsi="Arial" w:cs="Arial"/>
        </w:rPr>
        <w:t>, me</w:t>
      </w:r>
      <w:r w:rsidR="00B8105F">
        <w:rPr>
          <w:rFonts w:ascii="Arial" w:hAnsi="Arial" w:cs="Arial"/>
        </w:rPr>
        <w:t xml:space="preserve">d emnet: ”Spørgsmål – </w:t>
      </w:r>
      <w:r w:rsidR="005E65AA">
        <w:rPr>
          <w:rFonts w:ascii="Arial" w:hAnsi="Arial" w:cs="Arial"/>
        </w:rPr>
        <w:t>udbud</w:t>
      </w:r>
      <w:r w:rsidR="00B8105F">
        <w:rPr>
          <w:rFonts w:ascii="Arial" w:hAnsi="Arial" w:cs="Arial"/>
        </w:rPr>
        <w:t xml:space="preserve"> 201</w:t>
      </w:r>
      <w:r w:rsidR="00731420">
        <w:rPr>
          <w:rFonts w:ascii="Arial" w:hAnsi="Arial" w:cs="Arial"/>
        </w:rPr>
        <w:t>7</w:t>
      </w:r>
      <w:r w:rsidR="00693DB7">
        <w:rPr>
          <w:rFonts w:ascii="Arial" w:hAnsi="Arial" w:cs="Arial"/>
        </w:rPr>
        <w:t xml:space="preserve"> – </w:t>
      </w:r>
      <w:r w:rsidR="005E65AA">
        <w:rPr>
          <w:rFonts w:ascii="Arial" w:hAnsi="Arial" w:cs="Arial"/>
        </w:rPr>
        <w:t>Forbrugsartikler</w:t>
      </w:r>
      <w:r w:rsidR="0087402A">
        <w:rPr>
          <w:rFonts w:ascii="Arial" w:hAnsi="Arial" w:cs="Arial"/>
        </w:rPr>
        <w:t xml:space="preserve">, senest tirsdag d. </w:t>
      </w:r>
      <w:r w:rsidR="00C178B8">
        <w:rPr>
          <w:rFonts w:ascii="Arial" w:hAnsi="Arial" w:cs="Arial"/>
        </w:rPr>
        <w:t>4</w:t>
      </w:r>
      <w:r w:rsidR="0087402A">
        <w:rPr>
          <w:rFonts w:ascii="Arial" w:hAnsi="Arial" w:cs="Arial"/>
        </w:rPr>
        <w:t xml:space="preserve"> </w:t>
      </w:r>
      <w:r w:rsidR="00C178B8">
        <w:rPr>
          <w:rFonts w:ascii="Arial" w:hAnsi="Arial" w:cs="Arial"/>
        </w:rPr>
        <w:t>april</w:t>
      </w:r>
      <w:bookmarkStart w:id="0" w:name="_GoBack"/>
      <w:bookmarkEnd w:id="0"/>
      <w:r w:rsidR="0087402A">
        <w:rPr>
          <w:rFonts w:ascii="Arial" w:hAnsi="Arial" w:cs="Arial"/>
        </w:rPr>
        <w:t>.</w:t>
      </w:r>
    </w:p>
    <w:p w14:paraId="3A958BBF" w14:textId="77777777" w:rsidR="00213349" w:rsidRDefault="00047DE6">
      <w:pPr>
        <w:rPr>
          <w:rFonts w:ascii="Arial" w:hAnsi="Arial" w:cs="Arial"/>
        </w:rPr>
      </w:pPr>
      <w:r>
        <w:rPr>
          <w:rFonts w:ascii="Arial" w:hAnsi="Arial" w:cs="Arial"/>
        </w:rPr>
        <w:t xml:space="preserve">Hurtigst muligt herefter vil alle spørgsmål og besvarelser </w:t>
      </w:r>
      <w:r w:rsidR="00213349">
        <w:rPr>
          <w:rFonts w:ascii="Arial" w:hAnsi="Arial" w:cs="Arial"/>
        </w:rPr>
        <w:t>i anonym</w:t>
      </w:r>
      <w:r w:rsidR="003E1E78">
        <w:rPr>
          <w:rFonts w:ascii="Arial" w:hAnsi="Arial" w:cs="Arial"/>
        </w:rPr>
        <w:t xml:space="preserve">iseret </w:t>
      </w:r>
      <w:r w:rsidR="00831B6E">
        <w:rPr>
          <w:rFonts w:ascii="Arial" w:hAnsi="Arial" w:cs="Arial"/>
        </w:rPr>
        <w:t xml:space="preserve">form blive fremsendt til alle tilbudsgivere. </w:t>
      </w:r>
    </w:p>
    <w:p w14:paraId="161EF48F" w14:textId="77777777" w:rsidR="00B517A7" w:rsidRPr="00151AB6" w:rsidRDefault="00BA7312">
      <w:pPr>
        <w:rPr>
          <w:rFonts w:ascii="Arial" w:hAnsi="Arial" w:cs="Arial"/>
        </w:rPr>
      </w:pPr>
      <w:r>
        <w:rPr>
          <w:rFonts w:ascii="Arial" w:hAnsi="Arial" w:cs="Arial"/>
          <w:b/>
        </w:rPr>
        <w:br/>
      </w:r>
      <w:r w:rsidR="00B517A7" w:rsidRPr="00151AB6">
        <w:rPr>
          <w:rFonts w:ascii="Arial" w:hAnsi="Arial" w:cs="Arial"/>
          <w:b/>
        </w:rPr>
        <w:t>Frist for modtagelse af tilbud</w:t>
      </w:r>
    </w:p>
    <w:p w14:paraId="3C98D815" w14:textId="5BA89967" w:rsidR="00B517A7" w:rsidRPr="00151AB6" w:rsidRDefault="0009402D">
      <w:pPr>
        <w:rPr>
          <w:rFonts w:ascii="Arial" w:hAnsi="Arial" w:cs="Arial"/>
        </w:rPr>
      </w:pPr>
      <w:r w:rsidRPr="00151AB6">
        <w:rPr>
          <w:rFonts w:ascii="Arial" w:hAnsi="Arial" w:cs="Arial"/>
        </w:rPr>
        <w:t>Tilbud</w:t>
      </w:r>
      <w:r w:rsidR="00FE5F6B" w:rsidRPr="00151AB6">
        <w:rPr>
          <w:rFonts w:ascii="Arial" w:hAnsi="Arial" w:cs="Arial"/>
        </w:rPr>
        <w:t>dene</w:t>
      </w:r>
      <w:r w:rsidRPr="00151AB6">
        <w:rPr>
          <w:rFonts w:ascii="Arial" w:hAnsi="Arial" w:cs="Arial"/>
        </w:rPr>
        <w:t xml:space="preserve"> skal være på dansk og være modtaget senest </w:t>
      </w:r>
      <w:r w:rsidR="000F688E">
        <w:rPr>
          <w:rFonts w:ascii="Arial" w:hAnsi="Arial" w:cs="Arial"/>
          <w:b/>
        </w:rPr>
        <w:t>tirsdag</w:t>
      </w:r>
      <w:r w:rsidR="00FA74D7" w:rsidRPr="0087402A">
        <w:rPr>
          <w:rFonts w:ascii="Arial" w:hAnsi="Arial" w:cs="Arial"/>
          <w:b/>
        </w:rPr>
        <w:t xml:space="preserve"> den </w:t>
      </w:r>
      <w:r w:rsidR="000F688E">
        <w:rPr>
          <w:rFonts w:ascii="Arial" w:hAnsi="Arial" w:cs="Arial"/>
          <w:b/>
        </w:rPr>
        <w:t>18</w:t>
      </w:r>
      <w:r w:rsidR="00FA74D7" w:rsidRPr="0087402A">
        <w:rPr>
          <w:rFonts w:ascii="Arial" w:hAnsi="Arial" w:cs="Arial"/>
          <w:b/>
        </w:rPr>
        <w:t xml:space="preserve">. </w:t>
      </w:r>
      <w:r w:rsidR="000F688E">
        <w:rPr>
          <w:rFonts w:ascii="Arial" w:hAnsi="Arial" w:cs="Arial"/>
          <w:b/>
        </w:rPr>
        <w:t>april</w:t>
      </w:r>
      <w:r w:rsidR="00363D1A" w:rsidRPr="0087402A">
        <w:rPr>
          <w:rFonts w:ascii="Arial" w:hAnsi="Arial" w:cs="Arial"/>
          <w:b/>
        </w:rPr>
        <w:t xml:space="preserve"> 201</w:t>
      </w:r>
      <w:r w:rsidR="0087402A" w:rsidRPr="0087402A">
        <w:rPr>
          <w:rFonts w:ascii="Arial" w:hAnsi="Arial" w:cs="Arial"/>
          <w:b/>
        </w:rPr>
        <w:t>7</w:t>
      </w:r>
      <w:r w:rsidR="006768C1" w:rsidRPr="0087402A">
        <w:rPr>
          <w:rFonts w:ascii="Arial" w:hAnsi="Arial" w:cs="Arial"/>
          <w:b/>
        </w:rPr>
        <w:t xml:space="preserve"> kl. 13.00</w:t>
      </w:r>
      <w:r w:rsidR="00291199" w:rsidRPr="00151AB6">
        <w:rPr>
          <w:rFonts w:ascii="Arial" w:hAnsi="Arial" w:cs="Arial"/>
        </w:rPr>
        <w:t>.</w:t>
      </w:r>
      <w:r w:rsidRPr="00151AB6">
        <w:rPr>
          <w:rFonts w:ascii="Arial" w:hAnsi="Arial" w:cs="Arial"/>
        </w:rPr>
        <w:t xml:space="preserve"> Tilbud, der ikke er </w:t>
      </w:r>
      <w:r w:rsidR="00FC79DC">
        <w:rPr>
          <w:rFonts w:ascii="Arial" w:hAnsi="Arial" w:cs="Arial"/>
        </w:rPr>
        <w:t>Mercantec</w:t>
      </w:r>
      <w:r w:rsidRPr="00151AB6">
        <w:rPr>
          <w:rFonts w:ascii="Arial" w:hAnsi="Arial" w:cs="Arial"/>
        </w:rPr>
        <w:t xml:space="preserve"> i hænde senest samtidig med tilbudsfristens udløb vil blive afvist. </w:t>
      </w:r>
    </w:p>
    <w:p w14:paraId="4EA67811" w14:textId="77777777" w:rsidR="00F30EE6" w:rsidRPr="00151AB6" w:rsidRDefault="00F30EE6">
      <w:pPr>
        <w:rPr>
          <w:rFonts w:ascii="Arial" w:hAnsi="Arial" w:cs="Arial"/>
          <w:b/>
        </w:rPr>
      </w:pPr>
    </w:p>
    <w:p w14:paraId="6359073B" w14:textId="77777777" w:rsidR="00F30EE6" w:rsidRPr="00151AB6" w:rsidRDefault="00F30EE6">
      <w:pPr>
        <w:rPr>
          <w:rFonts w:ascii="Arial" w:hAnsi="Arial" w:cs="Arial"/>
        </w:rPr>
      </w:pPr>
      <w:r w:rsidRPr="00151AB6">
        <w:rPr>
          <w:rFonts w:ascii="Arial" w:hAnsi="Arial" w:cs="Arial"/>
          <w:b/>
        </w:rPr>
        <w:t>Aflevering af tilbud</w:t>
      </w:r>
    </w:p>
    <w:p w14:paraId="1F0DD291" w14:textId="26D1A707" w:rsidR="009509EC" w:rsidRDefault="0009402D">
      <w:pPr>
        <w:rPr>
          <w:rFonts w:ascii="Arial" w:hAnsi="Arial" w:cs="Arial"/>
          <w:b/>
        </w:rPr>
      </w:pPr>
      <w:r w:rsidRPr="00151AB6">
        <w:rPr>
          <w:rFonts w:ascii="Arial" w:hAnsi="Arial" w:cs="Arial"/>
        </w:rPr>
        <w:t xml:space="preserve">Tilbud </w:t>
      </w:r>
      <w:r w:rsidR="00B8105F">
        <w:rPr>
          <w:rFonts w:ascii="Arial" w:hAnsi="Arial" w:cs="Arial"/>
        </w:rPr>
        <w:t xml:space="preserve">kan </w:t>
      </w:r>
      <w:r w:rsidR="005E65AA">
        <w:rPr>
          <w:rFonts w:ascii="Arial" w:hAnsi="Arial" w:cs="Arial"/>
        </w:rPr>
        <w:t xml:space="preserve">alene </w:t>
      </w:r>
      <w:r w:rsidRPr="00151AB6">
        <w:rPr>
          <w:rFonts w:ascii="Arial" w:hAnsi="Arial" w:cs="Arial"/>
        </w:rPr>
        <w:t>fremsendes</w:t>
      </w:r>
      <w:r w:rsidR="00D77078">
        <w:rPr>
          <w:rFonts w:ascii="Arial" w:hAnsi="Arial" w:cs="Arial"/>
        </w:rPr>
        <w:t xml:space="preserve"> i udfyldt excelark</w:t>
      </w:r>
      <w:r w:rsidR="008F684C" w:rsidRPr="00151AB6">
        <w:rPr>
          <w:rFonts w:ascii="Arial" w:hAnsi="Arial" w:cs="Arial"/>
        </w:rPr>
        <w:t xml:space="preserve"> </w:t>
      </w:r>
      <w:r w:rsidR="00B8105F">
        <w:rPr>
          <w:rFonts w:ascii="Arial" w:hAnsi="Arial" w:cs="Arial"/>
        </w:rPr>
        <w:t xml:space="preserve">pr. e-mail til: </w:t>
      </w:r>
      <w:hyperlink r:id="rId9" w:history="1">
        <w:r w:rsidR="005E65AA" w:rsidRPr="00C5669A">
          <w:rPr>
            <w:rStyle w:val="Hyperlink"/>
            <w:rFonts w:ascii="Arial" w:hAnsi="Arial" w:cs="Arial"/>
          </w:rPr>
          <w:t>krin@mercantec.dk</w:t>
        </w:r>
      </w:hyperlink>
      <w:r w:rsidR="00B8105F">
        <w:rPr>
          <w:rFonts w:ascii="Arial" w:hAnsi="Arial" w:cs="Arial"/>
        </w:rPr>
        <w:t xml:space="preserve"> </w:t>
      </w:r>
      <w:r w:rsidR="00544348">
        <w:rPr>
          <w:rFonts w:ascii="Arial" w:hAnsi="Arial" w:cs="Arial"/>
        </w:rPr>
        <w:t>, med emnet ”Tilbud – udbud 2017 – Forbrugsartikler”</w:t>
      </w:r>
      <w:r w:rsidR="00544348">
        <w:rPr>
          <w:rFonts w:ascii="Arial" w:hAnsi="Arial" w:cs="Arial"/>
        </w:rPr>
        <w:br/>
        <w:t>Excelarket navngives ”tilbud udbud 2017 forbrugsartikler FIRMANAVN”</w:t>
      </w:r>
      <w:r w:rsidR="005E65AA">
        <w:rPr>
          <w:rFonts w:ascii="Arial" w:hAnsi="Arial" w:cs="Arial"/>
        </w:rPr>
        <w:br/>
      </w:r>
      <w:r w:rsidR="005E65AA">
        <w:rPr>
          <w:rFonts w:ascii="Arial" w:hAnsi="Arial" w:cs="Arial"/>
        </w:rPr>
        <w:br/>
      </w:r>
      <w:r w:rsidR="005E65AA">
        <w:rPr>
          <w:rFonts w:ascii="Arial" w:hAnsi="Arial" w:cs="Arial"/>
          <w:b/>
        </w:rPr>
        <w:br/>
      </w:r>
      <w:r w:rsidR="009509EC">
        <w:rPr>
          <w:rFonts w:ascii="Arial" w:hAnsi="Arial" w:cs="Arial"/>
          <w:b/>
        </w:rPr>
        <w:t>Vedståelsesfrist</w:t>
      </w:r>
    </w:p>
    <w:p w14:paraId="066B26C8" w14:textId="7D565F8C" w:rsidR="00A713DB" w:rsidRDefault="009509EC" w:rsidP="00A713DB">
      <w:pPr>
        <w:rPr>
          <w:rFonts w:ascii="Arial" w:hAnsi="Arial" w:cs="Arial"/>
        </w:rPr>
      </w:pPr>
      <w:r>
        <w:rPr>
          <w:rFonts w:ascii="Arial" w:hAnsi="Arial" w:cs="Arial"/>
        </w:rPr>
        <w:t>Tilbudsgiver skal vedstå sit tilbud 6 måneder fra tilbudsfristen</w:t>
      </w:r>
      <w:bookmarkStart w:id="1" w:name="_Toc252634168"/>
    </w:p>
    <w:p w14:paraId="611BAA05" w14:textId="77777777" w:rsidR="00A713DB" w:rsidRDefault="00A713DB" w:rsidP="00A713DB"/>
    <w:p w14:paraId="29E51A66" w14:textId="77777777" w:rsidR="0087402A" w:rsidRDefault="0087402A" w:rsidP="00A713DB"/>
    <w:p w14:paraId="5A2A0011" w14:textId="77777777" w:rsidR="00A713DB" w:rsidRDefault="00A713DB" w:rsidP="004C2CD7">
      <w:pPr>
        <w:pStyle w:val="Overskrift2"/>
      </w:pPr>
    </w:p>
    <w:p w14:paraId="0997AD07" w14:textId="77777777" w:rsidR="00A713DB" w:rsidRDefault="00A713DB" w:rsidP="004C2CD7">
      <w:pPr>
        <w:pStyle w:val="Overskrift2"/>
      </w:pPr>
    </w:p>
    <w:p w14:paraId="1AD5A6BC" w14:textId="77777777" w:rsidR="00A713DB" w:rsidRDefault="00A713DB" w:rsidP="004C2CD7">
      <w:pPr>
        <w:pStyle w:val="Overskrift2"/>
      </w:pPr>
    </w:p>
    <w:p w14:paraId="5BF6C659" w14:textId="18517F91" w:rsidR="004C2CD7" w:rsidRDefault="004C2CD7" w:rsidP="004C2CD7">
      <w:pPr>
        <w:pStyle w:val="Overskrift2"/>
      </w:pPr>
      <w:r>
        <w:t>Tidsplan</w:t>
      </w:r>
      <w:bookmarkEnd w:id="1"/>
    </w:p>
    <w:p w14:paraId="2524345A" w14:textId="77777777" w:rsidR="004C2CD7" w:rsidRDefault="004C2CD7" w:rsidP="004C2CD7">
      <w:r>
        <w:t>Udbuddet forventes gennemført i henhold til nedenstående tidsplan:</w:t>
      </w:r>
    </w:p>
    <w:tbl>
      <w:tblPr>
        <w:tblStyle w:val="basicTable"/>
        <w:tblW w:w="0" w:type="auto"/>
        <w:tblInd w:w="50" w:type="dxa"/>
        <w:tblLook w:val="04A0" w:firstRow="1" w:lastRow="0" w:firstColumn="1" w:lastColumn="0" w:noHBand="0" w:noVBand="1"/>
      </w:tblPr>
      <w:tblGrid>
        <w:gridCol w:w="5552"/>
        <w:gridCol w:w="4020"/>
      </w:tblGrid>
      <w:tr w:rsidR="004C2CD7" w14:paraId="05F4EE8F" w14:textId="77777777" w:rsidTr="00BA7312">
        <w:tc>
          <w:tcPr>
            <w:tcW w:w="5552" w:type="dxa"/>
          </w:tcPr>
          <w:p w14:paraId="78F9295F" w14:textId="77777777" w:rsidR="004C2CD7" w:rsidRDefault="004C2CD7" w:rsidP="0064205E">
            <w:r>
              <w:rPr>
                <w:b/>
              </w:rPr>
              <w:t>Aktivitet</w:t>
            </w:r>
          </w:p>
        </w:tc>
        <w:tc>
          <w:tcPr>
            <w:tcW w:w="4020" w:type="dxa"/>
          </w:tcPr>
          <w:p w14:paraId="09B52910" w14:textId="77777777" w:rsidR="004C2CD7" w:rsidRDefault="004C2CD7" w:rsidP="0064205E">
            <w:r>
              <w:rPr>
                <w:b/>
              </w:rPr>
              <w:t>Dato</w:t>
            </w:r>
          </w:p>
        </w:tc>
      </w:tr>
      <w:tr w:rsidR="004C2CD7" w14:paraId="35043877" w14:textId="77777777" w:rsidTr="00BA7312">
        <w:tc>
          <w:tcPr>
            <w:tcW w:w="5552" w:type="dxa"/>
          </w:tcPr>
          <w:p w14:paraId="207089B7" w14:textId="77777777" w:rsidR="004C2CD7" w:rsidRDefault="004C2CD7" w:rsidP="0064205E">
            <w:r>
              <w:t>Offentliggørelse</w:t>
            </w:r>
          </w:p>
        </w:tc>
        <w:tc>
          <w:tcPr>
            <w:tcW w:w="4020" w:type="dxa"/>
          </w:tcPr>
          <w:p w14:paraId="185FF9F0" w14:textId="37E42CB6" w:rsidR="004C2CD7" w:rsidRDefault="004C2CD7" w:rsidP="006C1957">
            <w:r>
              <w:t xml:space="preserve">Mandag den </w:t>
            </w:r>
            <w:r w:rsidR="0025483E">
              <w:t>20</w:t>
            </w:r>
            <w:r>
              <w:t>.</w:t>
            </w:r>
            <w:r w:rsidR="00253AC7">
              <w:t xml:space="preserve"> </w:t>
            </w:r>
            <w:r w:rsidR="006C1957">
              <w:t>marts</w:t>
            </w:r>
            <w:r>
              <w:t xml:space="preserve"> 2017</w:t>
            </w:r>
          </w:p>
        </w:tc>
      </w:tr>
      <w:tr w:rsidR="004C2CD7" w14:paraId="6CC85D09" w14:textId="77777777" w:rsidTr="00BA7312">
        <w:tc>
          <w:tcPr>
            <w:tcW w:w="5552" w:type="dxa"/>
          </w:tcPr>
          <w:p w14:paraId="7DF7039F" w14:textId="77777777" w:rsidR="004C2CD7" w:rsidRDefault="004C2CD7" w:rsidP="004C2CD7">
            <w:r>
              <w:t>Frist for indsendelse af tilbud</w:t>
            </w:r>
          </w:p>
        </w:tc>
        <w:tc>
          <w:tcPr>
            <w:tcW w:w="4020" w:type="dxa"/>
          </w:tcPr>
          <w:p w14:paraId="0852D52A" w14:textId="7241AE69" w:rsidR="004C2CD7" w:rsidRDefault="000F688E" w:rsidP="000F688E">
            <w:r>
              <w:t xml:space="preserve">Tirsdag </w:t>
            </w:r>
            <w:r w:rsidR="00253AC7">
              <w:t xml:space="preserve">den </w:t>
            </w:r>
            <w:r>
              <w:t>18</w:t>
            </w:r>
            <w:r w:rsidR="004C2CD7">
              <w:t xml:space="preserve">. </w:t>
            </w:r>
            <w:r>
              <w:t>april</w:t>
            </w:r>
            <w:r w:rsidR="004C2CD7">
              <w:t xml:space="preserve"> 2017</w:t>
            </w:r>
          </w:p>
        </w:tc>
      </w:tr>
      <w:tr w:rsidR="004C2CD7" w14:paraId="422072B7" w14:textId="77777777" w:rsidTr="00BA7312">
        <w:tc>
          <w:tcPr>
            <w:tcW w:w="5552" w:type="dxa"/>
          </w:tcPr>
          <w:p w14:paraId="5DA6059F" w14:textId="77777777" w:rsidR="004C2CD7" w:rsidRDefault="004C2CD7" w:rsidP="0064205E">
            <w:r>
              <w:t>Møder/forhandlingsrunder</w:t>
            </w:r>
          </w:p>
        </w:tc>
        <w:tc>
          <w:tcPr>
            <w:tcW w:w="4020" w:type="dxa"/>
          </w:tcPr>
          <w:p w14:paraId="45329F92" w14:textId="6BB6AA22" w:rsidR="004C2CD7" w:rsidRDefault="006C1957" w:rsidP="0064205E">
            <w:r>
              <w:t xml:space="preserve">Uge </w:t>
            </w:r>
            <w:r w:rsidR="0025483E">
              <w:t>17/19</w:t>
            </w:r>
          </w:p>
        </w:tc>
      </w:tr>
      <w:tr w:rsidR="004C2CD7" w14:paraId="642FCAC8" w14:textId="77777777" w:rsidTr="00BA7312">
        <w:tc>
          <w:tcPr>
            <w:tcW w:w="5552" w:type="dxa"/>
          </w:tcPr>
          <w:p w14:paraId="71DDA5AD" w14:textId="77777777" w:rsidR="004C2CD7" w:rsidRDefault="004C2CD7" w:rsidP="0064205E">
            <w:r>
              <w:t>Orientering om det vindende tilbud</w:t>
            </w:r>
          </w:p>
        </w:tc>
        <w:tc>
          <w:tcPr>
            <w:tcW w:w="4020" w:type="dxa"/>
          </w:tcPr>
          <w:p w14:paraId="5F29DDD3" w14:textId="2A6FD0B7" w:rsidR="004C2CD7" w:rsidRDefault="004C2CD7" w:rsidP="006C1957">
            <w:r>
              <w:t>M</w:t>
            </w:r>
            <w:r w:rsidR="00253AC7">
              <w:t>andag</w:t>
            </w:r>
            <w:r>
              <w:t xml:space="preserve"> den </w:t>
            </w:r>
            <w:r w:rsidR="0092046E">
              <w:t>1</w:t>
            </w:r>
            <w:r w:rsidR="006C1957">
              <w:t>5. maj</w:t>
            </w:r>
            <w:r>
              <w:t xml:space="preserve"> 2017</w:t>
            </w:r>
          </w:p>
        </w:tc>
      </w:tr>
      <w:tr w:rsidR="004C2CD7" w14:paraId="16174C35" w14:textId="77777777" w:rsidTr="00BA7312">
        <w:tc>
          <w:tcPr>
            <w:tcW w:w="5552" w:type="dxa"/>
          </w:tcPr>
          <w:p w14:paraId="18834069" w14:textId="77777777" w:rsidR="004C2CD7" w:rsidRDefault="004C2CD7" w:rsidP="0064205E">
            <w:r>
              <w:t>Kontraktunderskrivelse</w:t>
            </w:r>
          </w:p>
        </w:tc>
        <w:tc>
          <w:tcPr>
            <w:tcW w:w="4020" w:type="dxa"/>
          </w:tcPr>
          <w:p w14:paraId="7E4AC93E" w14:textId="51E37A82" w:rsidR="004C2CD7" w:rsidRDefault="0092046E" w:rsidP="0092046E">
            <w:r>
              <w:t xml:space="preserve">Onsdag </w:t>
            </w:r>
            <w:r w:rsidR="004C2CD7">
              <w:t xml:space="preserve">den </w:t>
            </w:r>
            <w:r>
              <w:t>31</w:t>
            </w:r>
            <w:r w:rsidR="00253AC7">
              <w:t xml:space="preserve">. </w:t>
            </w:r>
            <w:r>
              <w:t>maj</w:t>
            </w:r>
            <w:r w:rsidR="004C2CD7">
              <w:t xml:space="preserve"> 2017</w:t>
            </w:r>
          </w:p>
        </w:tc>
      </w:tr>
    </w:tbl>
    <w:p w14:paraId="16D34A53" w14:textId="77777777" w:rsidR="00EC4202" w:rsidRPr="00151AB6" w:rsidRDefault="005E65AA" w:rsidP="00A24F3C">
      <w:pPr>
        <w:rPr>
          <w:rFonts w:ascii="Arial" w:hAnsi="Arial" w:cs="Arial"/>
          <w:b/>
        </w:rPr>
      </w:pPr>
      <w:r>
        <w:rPr>
          <w:rFonts w:ascii="Arial" w:hAnsi="Arial" w:cs="Arial"/>
          <w:b/>
        </w:rPr>
        <w:br/>
      </w:r>
      <w:r w:rsidR="00212EB3" w:rsidRPr="00151AB6">
        <w:rPr>
          <w:rFonts w:ascii="Arial" w:hAnsi="Arial" w:cs="Arial"/>
          <w:b/>
        </w:rPr>
        <w:t>F</w:t>
      </w:r>
      <w:r w:rsidR="00EC4202" w:rsidRPr="00151AB6">
        <w:rPr>
          <w:rFonts w:ascii="Arial" w:hAnsi="Arial" w:cs="Arial"/>
          <w:b/>
        </w:rPr>
        <w:t>akturering</w:t>
      </w:r>
    </w:p>
    <w:p w14:paraId="42D7070D" w14:textId="23EC4DF6" w:rsidR="00DF714F" w:rsidRPr="00151AB6" w:rsidRDefault="00EC4202" w:rsidP="00A24F3C">
      <w:pPr>
        <w:rPr>
          <w:rFonts w:ascii="Arial" w:hAnsi="Arial" w:cs="Arial"/>
        </w:rPr>
      </w:pPr>
      <w:r w:rsidRPr="00151AB6">
        <w:rPr>
          <w:rFonts w:ascii="Arial" w:hAnsi="Arial" w:cs="Arial"/>
        </w:rPr>
        <w:t>Fak</w:t>
      </w:r>
      <w:r w:rsidR="00776B8E">
        <w:rPr>
          <w:rFonts w:ascii="Arial" w:hAnsi="Arial" w:cs="Arial"/>
        </w:rPr>
        <w:t>turering skal ske elektronisk</w:t>
      </w:r>
      <w:r w:rsidR="0055546F">
        <w:rPr>
          <w:rFonts w:ascii="Arial" w:hAnsi="Arial" w:cs="Arial"/>
        </w:rPr>
        <w:t xml:space="preserve"> </w:t>
      </w:r>
      <w:r w:rsidR="00776B8E">
        <w:rPr>
          <w:rFonts w:ascii="Arial" w:hAnsi="Arial" w:cs="Arial"/>
        </w:rPr>
        <w:t xml:space="preserve">til </w:t>
      </w:r>
      <w:r w:rsidR="0087402A">
        <w:rPr>
          <w:rFonts w:ascii="Arial" w:hAnsi="Arial" w:cs="Arial"/>
        </w:rPr>
        <w:t>de respektive institutioners EAN numre.</w:t>
      </w:r>
      <w:r w:rsidR="0055546F">
        <w:rPr>
          <w:rFonts w:ascii="Arial" w:hAnsi="Arial" w:cs="Arial"/>
        </w:rPr>
        <w:t xml:space="preserve"> </w:t>
      </w:r>
      <w:r w:rsidR="00253AC7">
        <w:rPr>
          <w:rFonts w:ascii="Arial" w:hAnsi="Arial" w:cs="Arial"/>
        </w:rPr>
        <w:br/>
      </w:r>
      <w:r w:rsidR="0055546F">
        <w:rPr>
          <w:rFonts w:ascii="Arial" w:hAnsi="Arial" w:cs="Arial"/>
        </w:rPr>
        <w:t>Fremsendelse af elektron</w:t>
      </w:r>
      <w:r w:rsidR="00D462CB">
        <w:rPr>
          <w:rFonts w:ascii="Arial" w:hAnsi="Arial" w:cs="Arial"/>
        </w:rPr>
        <w:t>isk faktura skal ske gebyrfrit.</w:t>
      </w:r>
    </w:p>
    <w:p w14:paraId="4E3660B4" w14:textId="77777777" w:rsidR="007A5C44" w:rsidRDefault="005E65AA" w:rsidP="007A5C44">
      <w:pPr>
        <w:rPr>
          <w:rFonts w:ascii="Arial" w:hAnsi="Arial" w:cs="Arial"/>
          <w:b/>
        </w:rPr>
      </w:pPr>
      <w:r>
        <w:rPr>
          <w:rFonts w:ascii="Arial" w:hAnsi="Arial" w:cs="Arial"/>
          <w:b/>
        </w:rPr>
        <w:br/>
      </w:r>
      <w:r w:rsidR="007A5C44">
        <w:rPr>
          <w:rFonts w:ascii="Arial" w:hAnsi="Arial" w:cs="Arial"/>
          <w:b/>
        </w:rPr>
        <w:t>Sociale klausuler</w:t>
      </w:r>
    </w:p>
    <w:p w14:paraId="1728B136" w14:textId="0C1B5A5B" w:rsidR="007A5C44" w:rsidRDefault="0087402A" w:rsidP="007A5C44">
      <w:pPr>
        <w:rPr>
          <w:rFonts w:ascii="Arial" w:hAnsi="Arial" w:cs="Arial"/>
        </w:rPr>
      </w:pPr>
      <w:r>
        <w:rPr>
          <w:rFonts w:ascii="Arial" w:hAnsi="Arial" w:cs="Arial"/>
        </w:rPr>
        <w:t xml:space="preserve">Viden Djurs og </w:t>
      </w:r>
      <w:r w:rsidR="007A5C44">
        <w:rPr>
          <w:rFonts w:ascii="Arial" w:hAnsi="Arial" w:cs="Arial"/>
        </w:rPr>
        <w:t xml:space="preserve">Mercantec </w:t>
      </w:r>
      <w:r w:rsidR="001D1A95">
        <w:rPr>
          <w:rFonts w:ascii="Arial" w:hAnsi="Arial" w:cs="Arial"/>
        </w:rPr>
        <w:t>vægter det højt, at leverandøren</w:t>
      </w:r>
      <w:r w:rsidR="007A5C44">
        <w:rPr>
          <w:rFonts w:ascii="Arial" w:hAnsi="Arial" w:cs="Arial"/>
        </w:rPr>
        <w:t xml:space="preserve"> har elever ansat. Derfor er det en forudsætning for at kunne byde på opgaven, at leverandøren har elever fra en erhvervsskole ansat. Kopi af uddannelsesaftale vedlægges tilbuddet. Såfremt leverandøren ikke har en ordinær uddannelsesaftale, skal der senest ved kontraktunderskrivelsen være indgået en delaftale om </w:t>
      </w:r>
      <w:r w:rsidR="00C2114D">
        <w:rPr>
          <w:rFonts w:ascii="Arial" w:hAnsi="Arial" w:cs="Arial"/>
        </w:rPr>
        <w:t xml:space="preserve">ansættelse af </w:t>
      </w:r>
      <w:r w:rsidR="007A5C44">
        <w:rPr>
          <w:rFonts w:ascii="Arial" w:hAnsi="Arial" w:cs="Arial"/>
        </w:rPr>
        <w:t xml:space="preserve">en elev. </w:t>
      </w:r>
    </w:p>
    <w:p w14:paraId="4FB3AA26" w14:textId="77777777" w:rsidR="00E9514F" w:rsidRPr="00E9514F" w:rsidRDefault="00E9514F" w:rsidP="00E9514F">
      <w:pPr>
        <w:rPr>
          <w:rFonts w:ascii="Arial" w:hAnsi="Arial" w:cs="Arial"/>
          <w:b/>
          <w:szCs w:val="24"/>
        </w:rPr>
      </w:pPr>
      <w:r>
        <w:rPr>
          <w:rFonts w:ascii="Arial" w:hAnsi="Arial" w:cs="Arial"/>
          <w:b/>
          <w:szCs w:val="24"/>
        </w:rPr>
        <w:t>Etik og socialt ansvar</w:t>
      </w:r>
    </w:p>
    <w:p w14:paraId="3A935E47" w14:textId="6AD1737B" w:rsidR="00E9514F" w:rsidRPr="00E9514F" w:rsidRDefault="0087402A" w:rsidP="00E9514F">
      <w:pPr>
        <w:rPr>
          <w:rFonts w:ascii="Arial" w:hAnsi="Arial" w:cs="Arial"/>
          <w:szCs w:val="24"/>
        </w:rPr>
      </w:pPr>
      <w:r>
        <w:rPr>
          <w:rFonts w:ascii="Arial" w:hAnsi="Arial" w:cs="Arial"/>
          <w:szCs w:val="24"/>
        </w:rPr>
        <w:t xml:space="preserve">Viden Djurs og </w:t>
      </w:r>
      <w:r w:rsidR="00445DDE" w:rsidRPr="00445DDE">
        <w:rPr>
          <w:rFonts w:ascii="Arial" w:hAnsi="Arial" w:cs="Arial"/>
          <w:szCs w:val="24"/>
        </w:rPr>
        <w:t>Mercantec</w:t>
      </w:r>
      <w:r w:rsidR="00E9514F" w:rsidRPr="00E9514F">
        <w:rPr>
          <w:rFonts w:ascii="Arial" w:hAnsi="Arial" w:cs="Arial"/>
          <w:szCs w:val="24"/>
        </w:rPr>
        <w:t xml:space="preserve"> forudsætter, at kontrakthaver og dennes underleverandører tager hensyn til FN’s Global Compacts 10 principper samt overholder internationale konventioner tiltrådt af Danmark, herunder følgende grundlæggende ILO-konventioner:</w:t>
      </w:r>
    </w:p>
    <w:p w14:paraId="4294A7E7" w14:textId="77777777" w:rsidR="00E9514F" w:rsidRPr="00E9514F" w:rsidRDefault="00E9514F" w:rsidP="00E9514F">
      <w:pPr>
        <w:numPr>
          <w:ilvl w:val="0"/>
          <w:numId w:val="13"/>
        </w:numPr>
        <w:tabs>
          <w:tab w:val="clear" w:pos="1146"/>
          <w:tab w:val="num" w:pos="720"/>
        </w:tabs>
        <w:spacing w:after="0" w:line="240" w:lineRule="auto"/>
        <w:ind w:left="720"/>
        <w:rPr>
          <w:rFonts w:ascii="Arial" w:hAnsi="Arial" w:cs="Arial"/>
          <w:szCs w:val="24"/>
        </w:rPr>
      </w:pPr>
      <w:r w:rsidRPr="00E9514F">
        <w:rPr>
          <w:rFonts w:ascii="Arial" w:hAnsi="Arial" w:cs="Arial"/>
          <w:szCs w:val="24"/>
        </w:rPr>
        <w:t>Tvangsarbejde (ILO-konvention nr. 29 og 105)</w:t>
      </w:r>
    </w:p>
    <w:p w14:paraId="5BFA2827" w14:textId="77777777" w:rsidR="00E9514F" w:rsidRPr="00E9514F" w:rsidRDefault="00E9514F" w:rsidP="00E9514F">
      <w:pPr>
        <w:numPr>
          <w:ilvl w:val="0"/>
          <w:numId w:val="13"/>
        </w:numPr>
        <w:tabs>
          <w:tab w:val="clear" w:pos="1146"/>
          <w:tab w:val="num" w:pos="720"/>
        </w:tabs>
        <w:spacing w:after="0" w:line="240" w:lineRule="auto"/>
        <w:ind w:left="720"/>
        <w:rPr>
          <w:rFonts w:ascii="Arial" w:hAnsi="Arial" w:cs="Arial"/>
          <w:szCs w:val="24"/>
        </w:rPr>
      </w:pPr>
      <w:r w:rsidRPr="00E9514F">
        <w:rPr>
          <w:rFonts w:ascii="Arial" w:hAnsi="Arial" w:cs="Arial"/>
          <w:szCs w:val="24"/>
        </w:rPr>
        <w:t>Ingen diskrimination i ansættelsen (ILO-konvention nr. 100 og 111)</w:t>
      </w:r>
    </w:p>
    <w:p w14:paraId="26E334D7" w14:textId="77777777" w:rsidR="00E9514F" w:rsidRPr="00E9514F" w:rsidRDefault="00E9514F" w:rsidP="00E9514F">
      <w:pPr>
        <w:numPr>
          <w:ilvl w:val="0"/>
          <w:numId w:val="13"/>
        </w:numPr>
        <w:tabs>
          <w:tab w:val="clear" w:pos="1146"/>
          <w:tab w:val="num" w:pos="720"/>
        </w:tabs>
        <w:spacing w:after="0" w:line="240" w:lineRule="auto"/>
        <w:ind w:left="720"/>
        <w:rPr>
          <w:rFonts w:ascii="Arial" w:hAnsi="Arial" w:cs="Arial"/>
          <w:szCs w:val="24"/>
        </w:rPr>
      </w:pPr>
      <w:r w:rsidRPr="00E9514F">
        <w:rPr>
          <w:rFonts w:ascii="Arial" w:hAnsi="Arial" w:cs="Arial"/>
          <w:szCs w:val="24"/>
        </w:rPr>
        <w:t>Mindstealder for adgang til beskæftigelse samt forbud mod og omgående indsats til afskaffelse af de værste former for børnearbejde (ILO-konvention nr. 138 og 182)</w:t>
      </w:r>
    </w:p>
    <w:p w14:paraId="756ED952" w14:textId="77777777" w:rsidR="00E9514F" w:rsidRPr="00E9514F" w:rsidRDefault="00E9514F" w:rsidP="00E9514F">
      <w:pPr>
        <w:numPr>
          <w:ilvl w:val="0"/>
          <w:numId w:val="13"/>
        </w:numPr>
        <w:tabs>
          <w:tab w:val="clear" w:pos="1146"/>
          <w:tab w:val="num" w:pos="720"/>
        </w:tabs>
        <w:spacing w:after="0" w:line="240" w:lineRule="auto"/>
        <w:ind w:left="720"/>
        <w:rPr>
          <w:rFonts w:ascii="Arial" w:hAnsi="Arial" w:cs="Arial"/>
          <w:szCs w:val="24"/>
        </w:rPr>
      </w:pPr>
      <w:r w:rsidRPr="00E9514F">
        <w:rPr>
          <w:rFonts w:ascii="Arial" w:hAnsi="Arial" w:cs="Arial"/>
          <w:szCs w:val="24"/>
        </w:rPr>
        <w:t>Sikkert og sundt arbejdsmiljø (ILO-konvention nr. 155) samt</w:t>
      </w:r>
    </w:p>
    <w:p w14:paraId="389407FD" w14:textId="77777777" w:rsidR="00E9514F" w:rsidRPr="00E9514F" w:rsidRDefault="00E9514F" w:rsidP="00E9514F">
      <w:pPr>
        <w:numPr>
          <w:ilvl w:val="0"/>
          <w:numId w:val="13"/>
        </w:numPr>
        <w:tabs>
          <w:tab w:val="clear" w:pos="1146"/>
          <w:tab w:val="num" w:pos="720"/>
        </w:tabs>
        <w:spacing w:after="0" w:line="240" w:lineRule="auto"/>
        <w:ind w:left="720"/>
        <w:rPr>
          <w:rFonts w:ascii="Arial" w:hAnsi="Arial" w:cs="Arial"/>
          <w:szCs w:val="24"/>
        </w:rPr>
      </w:pPr>
      <w:r w:rsidRPr="00E9514F">
        <w:rPr>
          <w:rFonts w:ascii="Arial" w:hAnsi="Arial" w:cs="Arial"/>
          <w:szCs w:val="24"/>
        </w:rPr>
        <w:t>Organisationsfrihed og ret til kollektive forhandlinger (ILO-konvention nr. 87, 98 og 135), inden for rammerne af gældende lovgivning.</w:t>
      </w:r>
    </w:p>
    <w:p w14:paraId="22034FA7" w14:textId="77777777" w:rsidR="00E9514F" w:rsidRPr="00E9514F" w:rsidRDefault="00E9514F" w:rsidP="00E9514F">
      <w:pPr>
        <w:rPr>
          <w:rFonts w:ascii="Arial" w:hAnsi="Arial" w:cs="Arial"/>
          <w:szCs w:val="24"/>
        </w:rPr>
      </w:pPr>
    </w:p>
    <w:p w14:paraId="74136BDE" w14:textId="77777777" w:rsidR="00E9514F" w:rsidRPr="00E9514F" w:rsidRDefault="00E9514F" w:rsidP="00E9514F">
      <w:pPr>
        <w:rPr>
          <w:rFonts w:ascii="Arial" w:hAnsi="Arial" w:cs="Arial"/>
          <w:szCs w:val="24"/>
        </w:rPr>
      </w:pPr>
      <w:r w:rsidRPr="00E9514F">
        <w:rPr>
          <w:rFonts w:ascii="Arial" w:hAnsi="Arial" w:cs="Arial"/>
          <w:szCs w:val="24"/>
        </w:rPr>
        <w:lastRenderedPageBreak/>
        <w:t>Det forudsættes endvidere, at kontrakthaver og dennes underleverandører respekterer grundlæggende menneskerettigheder, herunder lever op til FN’s Menneskerettighedserklæring og Den Europæiske Menneskerettighedskonvention.</w:t>
      </w:r>
    </w:p>
    <w:p w14:paraId="281E1850" w14:textId="72EDDCAE" w:rsidR="00E9514F" w:rsidRPr="00E9514F" w:rsidRDefault="00E9514F" w:rsidP="00E9514F">
      <w:pPr>
        <w:rPr>
          <w:rFonts w:ascii="Arial" w:hAnsi="Arial" w:cs="Arial"/>
          <w:szCs w:val="24"/>
        </w:rPr>
      </w:pPr>
      <w:r w:rsidRPr="00E9514F">
        <w:rPr>
          <w:rFonts w:ascii="Arial" w:hAnsi="Arial" w:cs="Arial"/>
        </w:rPr>
        <w:t>Manglende overholdelse af bestemmelsen anses for at være en væsentlig misligholdels</w:t>
      </w:r>
      <w:r w:rsidR="00445DDE">
        <w:rPr>
          <w:rFonts w:ascii="Arial" w:hAnsi="Arial" w:cs="Arial"/>
        </w:rPr>
        <w:t>e, hvilket berettiger</w:t>
      </w:r>
      <w:r w:rsidR="00FA3414">
        <w:rPr>
          <w:rFonts w:ascii="Arial" w:hAnsi="Arial" w:cs="Arial"/>
        </w:rPr>
        <w:t xml:space="preserve"> Viden Djurs og</w:t>
      </w:r>
      <w:r w:rsidR="00445DDE">
        <w:rPr>
          <w:rFonts w:ascii="Arial" w:hAnsi="Arial" w:cs="Arial"/>
        </w:rPr>
        <w:t xml:space="preserve"> </w:t>
      </w:r>
      <w:r w:rsidR="00445DDE" w:rsidRPr="00445DDE">
        <w:rPr>
          <w:rFonts w:ascii="Arial" w:hAnsi="Arial" w:cs="Arial"/>
        </w:rPr>
        <w:t>Mercantec</w:t>
      </w:r>
      <w:r w:rsidRPr="00E9514F">
        <w:rPr>
          <w:rFonts w:ascii="Arial" w:hAnsi="Arial" w:cs="Arial"/>
        </w:rPr>
        <w:t xml:space="preserve"> til at ophæve kontrakten med omgående virkning.</w:t>
      </w:r>
    </w:p>
    <w:p w14:paraId="259787DC" w14:textId="77777777" w:rsidR="00977400" w:rsidRPr="00151AB6" w:rsidRDefault="005E65AA" w:rsidP="00A24F3C">
      <w:pPr>
        <w:rPr>
          <w:rFonts w:ascii="Arial" w:hAnsi="Arial" w:cs="Arial"/>
        </w:rPr>
      </w:pPr>
      <w:r>
        <w:rPr>
          <w:rFonts w:ascii="Arial" w:hAnsi="Arial" w:cs="Arial"/>
          <w:b/>
        </w:rPr>
        <w:br/>
      </w:r>
      <w:r w:rsidR="001E0924">
        <w:rPr>
          <w:rFonts w:ascii="Arial" w:hAnsi="Arial" w:cs="Arial"/>
          <w:b/>
        </w:rPr>
        <w:t>Produktansvar, erstatningsansvar og forsikringer</w:t>
      </w:r>
    </w:p>
    <w:p w14:paraId="4143D1BF" w14:textId="77201BA0" w:rsidR="00E855CE" w:rsidRDefault="00E855CE" w:rsidP="00A24F3C">
      <w:pPr>
        <w:rPr>
          <w:rFonts w:ascii="Arial" w:hAnsi="Arial" w:cs="Arial"/>
        </w:rPr>
      </w:pPr>
      <w:r>
        <w:rPr>
          <w:rFonts w:ascii="Arial" w:hAnsi="Arial" w:cs="Arial"/>
        </w:rPr>
        <w:t xml:space="preserve">Leverandøren er i overensstemmelse med dansk lov om produktansvar og dansk rets almindelige regler ansvarlig overfor </w:t>
      </w:r>
      <w:r w:rsidR="00FA3414">
        <w:rPr>
          <w:rFonts w:ascii="Arial" w:hAnsi="Arial" w:cs="Arial"/>
        </w:rPr>
        <w:t>indkøbsfællesskabet</w:t>
      </w:r>
      <w:r>
        <w:rPr>
          <w:rFonts w:ascii="Arial" w:hAnsi="Arial" w:cs="Arial"/>
        </w:rPr>
        <w:t xml:space="preserve"> for den skade, som produktet eller leverandøren påfører </w:t>
      </w:r>
      <w:r w:rsidR="00FA3414">
        <w:rPr>
          <w:rFonts w:ascii="Arial" w:hAnsi="Arial" w:cs="Arial"/>
        </w:rPr>
        <w:t>indkøbsfællesskabet</w:t>
      </w:r>
      <w:r>
        <w:rPr>
          <w:rFonts w:ascii="Arial" w:hAnsi="Arial" w:cs="Arial"/>
        </w:rPr>
        <w:t xml:space="preserve">, </w:t>
      </w:r>
      <w:r w:rsidR="00FA3414">
        <w:rPr>
          <w:rFonts w:ascii="Arial" w:hAnsi="Arial" w:cs="Arial"/>
        </w:rPr>
        <w:t>indkøbsfællesskabet</w:t>
      </w:r>
      <w:r>
        <w:rPr>
          <w:rFonts w:ascii="Arial" w:hAnsi="Arial" w:cs="Arial"/>
        </w:rPr>
        <w:t xml:space="preserve">s ejendom og/eller personale og/eller studerende. </w:t>
      </w:r>
    </w:p>
    <w:p w14:paraId="61D26985" w14:textId="77777777" w:rsidR="00977400" w:rsidRPr="00151AB6" w:rsidRDefault="00977400" w:rsidP="00A24F3C">
      <w:pPr>
        <w:rPr>
          <w:rFonts w:ascii="Arial" w:hAnsi="Arial" w:cs="Arial"/>
        </w:rPr>
      </w:pPr>
      <w:r w:rsidRPr="00151AB6">
        <w:rPr>
          <w:rFonts w:ascii="Arial" w:hAnsi="Arial" w:cs="Arial"/>
        </w:rPr>
        <w:t>Leverandøren har pligt til at opretholde sædvanlig produktansvarsforsikring og påtager sig produktansvar efter dansk rets almindelige regler. Leverandøren er endvidere forpligtet til at opretholde produktansvarsforsikring i det leveredes levetid.</w:t>
      </w:r>
    </w:p>
    <w:p w14:paraId="60270B0D" w14:textId="77777777" w:rsidR="007C2552" w:rsidRDefault="00977400">
      <w:pPr>
        <w:rPr>
          <w:rFonts w:ascii="Arial" w:hAnsi="Arial" w:cs="Arial"/>
        </w:rPr>
      </w:pPr>
      <w:r w:rsidRPr="00151AB6">
        <w:rPr>
          <w:rFonts w:ascii="Arial" w:hAnsi="Arial" w:cs="Arial"/>
        </w:rPr>
        <w:t>Rejses der krav om produktansvar, er der gensidig underretningspligt.</w:t>
      </w:r>
    </w:p>
    <w:p w14:paraId="54DFD59A" w14:textId="77777777" w:rsidR="00266762" w:rsidRDefault="00266762" w:rsidP="00A24F3C">
      <w:pPr>
        <w:rPr>
          <w:rFonts w:ascii="Arial" w:hAnsi="Arial" w:cs="Arial"/>
        </w:rPr>
      </w:pPr>
    </w:p>
    <w:p w14:paraId="2A1253A8" w14:textId="77777777" w:rsidR="004C70D0" w:rsidRPr="00693DB7" w:rsidRDefault="00266762" w:rsidP="00A24F3C">
      <w:pPr>
        <w:rPr>
          <w:rFonts w:ascii="Arial" w:hAnsi="Arial" w:cs="Arial"/>
          <w:b/>
        </w:rPr>
      </w:pPr>
      <w:r w:rsidRPr="00266762">
        <w:rPr>
          <w:rFonts w:ascii="Arial" w:hAnsi="Arial" w:cs="Arial"/>
          <w:b/>
        </w:rPr>
        <w:t>Bilag</w:t>
      </w:r>
    </w:p>
    <w:p w14:paraId="1C201E4A" w14:textId="2868F523" w:rsidR="007C2552" w:rsidRPr="00151AB6" w:rsidRDefault="00693DB7" w:rsidP="00A24F3C">
      <w:pPr>
        <w:rPr>
          <w:rFonts w:ascii="Arial" w:hAnsi="Arial" w:cs="Arial"/>
        </w:rPr>
      </w:pPr>
      <w:r w:rsidRPr="00F51845">
        <w:rPr>
          <w:rFonts w:ascii="Arial" w:hAnsi="Arial" w:cs="Arial"/>
        </w:rPr>
        <w:t>Bilag 1</w:t>
      </w:r>
      <w:r w:rsidR="00C61C5D" w:rsidRPr="00F51845">
        <w:rPr>
          <w:rFonts w:ascii="Arial" w:hAnsi="Arial" w:cs="Arial"/>
        </w:rPr>
        <w:t xml:space="preserve"> – </w:t>
      </w:r>
      <w:r w:rsidR="00BE064B" w:rsidRPr="00F51845">
        <w:rPr>
          <w:rFonts w:ascii="Arial" w:hAnsi="Arial" w:cs="Arial"/>
        </w:rPr>
        <w:t xml:space="preserve">Oversigt over </w:t>
      </w:r>
      <w:r w:rsidR="0087402A" w:rsidRPr="00F51845">
        <w:rPr>
          <w:rFonts w:ascii="Arial" w:hAnsi="Arial" w:cs="Arial"/>
        </w:rPr>
        <w:t>indkøbsfælleskabets</w:t>
      </w:r>
      <w:r w:rsidR="00BE064B" w:rsidRPr="00F51845">
        <w:rPr>
          <w:rFonts w:ascii="Arial" w:hAnsi="Arial" w:cs="Arial"/>
        </w:rPr>
        <w:t xml:space="preserve"> </w:t>
      </w:r>
      <w:r w:rsidR="00EA4BF1" w:rsidRPr="00F51845">
        <w:rPr>
          <w:rFonts w:ascii="Arial" w:hAnsi="Arial" w:cs="Arial"/>
        </w:rPr>
        <w:t>adresser</w:t>
      </w:r>
      <w:r w:rsidR="005E65AA" w:rsidRPr="00F51845">
        <w:rPr>
          <w:rFonts w:ascii="Arial" w:hAnsi="Arial" w:cs="Arial"/>
        </w:rPr>
        <w:br/>
        <w:t>Bilag 2 – Excel regneark med produktoversigt</w:t>
      </w:r>
      <w:r w:rsidR="005E65AA" w:rsidRPr="00F51845">
        <w:rPr>
          <w:rFonts w:ascii="Arial" w:hAnsi="Arial" w:cs="Arial"/>
        </w:rPr>
        <w:br/>
        <w:t>Bilag 3 – Excel regneark til udfyldelse af priser</w:t>
      </w:r>
      <w:r w:rsidR="005E65AA" w:rsidRPr="00F51845">
        <w:rPr>
          <w:rFonts w:ascii="Arial" w:hAnsi="Arial" w:cs="Arial"/>
        </w:rPr>
        <w:br/>
        <w:t>Bilag 4 – Excel regneark til udfyldelse af betalingsbetingelser</w:t>
      </w:r>
      <w:r w:rsidR="005E65AA" w:rsidRPr="00F51845">
        <w:rPr>
          <w:rFonts w:ascii="Arial" w:hAnsi="Arial" w:cs="Arial"/>
        </w:rPr>
        <w:br/>
        <w:t>Bilag 5 – Excel regneark til beskrivelse af innovationsproces.</w:t>
      </w:r>
      <w:r w:rsidR="005E65AA">
        <w:rPr>
          <w:rFonts w:ascii="Arial" w:hAnsi="Arial" w:cs="Arial"/>
        </w:rPr>
        <w:br/>
      </w:r>
      <w:r w:rsidR="005E65AA">
        <w:rPr>
          <w:rFonts w:ascii="Arial" w:hAnsi="Arial" w:cs="Arial"/>
        </w:rPr>
        <w:br/>
      </w:r>
    </w:p>
    <w:sectPr w:rsidR="007C2552" w:rsidRPr="00151AB6" w:rsidSect="00EC3B65">
      <w:footerReference w:type="default" r:id="rId10"/>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92E6" w14:textId="77777777" w:rsidR="00263EFF" w:rsidRDefault="00263EFF" w:rsidP="00D072B0">
      <w:pPr>
        <w:spacing w:after="0" w:line="240" w:lineRule="auto"/>
      </w:pPr>
      <w:r>
        <w:separator/>
      </w:r>
    </w:p>
  </w:endnote>
  <w:endnote w:type="continuationSeparator" w:id="0">
    <w:p w14:paraId="6D0826B9" w14:textId="77777777" w:rsidR="00263EFF" w:rsidRDefault="00263EFF" w:rsidP="00D0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7387" w14:textId="77777777" w:rsidR="00CB2D8F" w:rsidRDefault="00CB2D8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Side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C178B8">
      <w:rPr>
        <w:noProof/>
        <w:color w:val="17365D" w:themeColor="text2" w:themeShade="BF"/>
        <w:sz w:val="24"/>
        <w:szCs w:val="24"/>
      </w:rPr>
      <w:t>6</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C178B8">
      <w:rPr>
        <w:noProof/>
        <w:color w:val="17365D" w:themeColor="text2" w:themeShade="BF"/>
        <w:sz w:val="24"/>
        <w:szCs w:val="24"/>
      </w:rPr>
      <w:t>6</w:t>
    </w:r>
    <w:r>
      <w:rPr>
        <w:color w:val="17365D" w:themeColor="text2" w:themeShade="BF"/>
        <w:sz w:val="24"/>
        <w:szCs w:val="24"/>
      </w:rPr>
      <w:fldChar w:fldCharType="end"/>
    </w:r>
  </w:p>
  <w:p w14:paraId="303A0DC9" w14:textId="77777777" w:rsidR="00263EFF" w:rsidRDefault="00263EF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12AB5" w14:textId="77777777" w:rsidR="00263EFF" w:rsidRDefault="00263EFF" w:rsidP="00D072B0">
      <w:pPr>
        <w:spacing w:after="0" w:line="240" w:lineRule="auto"/>
      </w:pPr>
      <w:r>
        <w:separator/>
      </w:r>
    </w:p>
  </w:footnote>
  <w:footnote w:type="continuationSeparator" w:id="0">
    <w:p w14:paraId="39BF7E02" w14:textId="77777777" w:rsidR="00263EFF" w:rsidRDefault="00263EFF" w:rsidP="00D07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FD3"/>
    <w:multiLevelType w:val="hybridMultilevel"/>
    <w:tmpl w:val="C30420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23432B"/>
    <w:multiLevelType w:val="hybridMultilevel"/>
    <w:tmpl w:val="28C0A276"/>
    <w:lvl w:ilvl="0" w:tplc="04060001">
      <w:start w:val="1"/>
      <w:numFmt w:val="bullet"/>
      <w:lvlText w:val=""/>
      <w:lvlJc w:val="left"/>
      <w:pPr>
        <w:tabs>
          <w:tab w:val="num" w:pos="1146"/>
        </w:tabs>
        <w:ind w:left="1146"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46FFD"/>
    <w:multiLevelType w:val="hybridMultilevel"/>
    <w:tmpl w:val="67CC78D8"/>
    <w:lvl w:ilvl="0" w:tplc="32E8619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A71A90"/>
    <w:multiLevelType w:val="hybridMultilevel"/>
    <w:tmpl w:val="76AAFC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27479F"/>
    <w:multiLevelType w:val="hybridMultilevel"/>
    <w:tmpl w:val="4B1A81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DB3604"/>
    <w:multiLevelType w:val="hybridMultilevel"/>
    <w:tmpl w:val="78B8CD20"/>
    <w:lvl w:ilvl="0" w:tplc="D154386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DBD7E65"/>
    <w:multiLevelType w:val="hybridMultilevel"/>
    <w:tmpl w:val="684249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2271C9"/>
    <w:multiLevelType w:val="hybridMultilevel"/>
    <w:tmpl w:val="581A3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46A2087"/>
    <w:multiLevelType w:val="hybridMultilevel"/>
    <w:tmpl w:val="2B188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F141BF"/>
    <w:multiLevelType w:val="hybridMultilevel"/>
    <w:tmpl w:val="86FE4392"/>
    <w:lvl w:ilvl="0" w:tplc="78EEAC46">
      <w:start w:val="8800"/>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D82F82"/>
    <w:multiLevelType w:val="hybridMultilevel"/>
    <w:tmpl w:val="BEEE2476"/>
    <w:lvl w:ilvl="0" w:tplc="478C5A82">
      <w:numFmt w:val="bullet"/>
      <w:lvlText w:val="-"/>
      <w:lvlJc w:val="left"/>
      <w:pPr>
        <w:ind w:left="720" w:hanging="360"/>
      </w:pPr>
      <w:rPr>
        <w:rFonts w:ascii="Calibri" w:eastAsia="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764C1E51"/>
    <w:multiLevelType w:val="hybridMultilevel"/>
    <w:tmpl w:val="FE28EC88"/>
    <w:lvl w:ilvl="0" w:tplc="8EA4CFF2">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2" w15:restartNumberingAfterBreak="0">
    <w:nsid w:val="79417E58"/>
    <w:multiLevelType w:val="hybridMultilevel"/>
    <w:tmpl w:val="773CCC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4"/>
  </w:num>
  <w:num w:numId="6">
    <w:abstractNumId w:val="7"/>
  </w:num>
  <w:num w:numId="7">
    <w:abstractNumId w:val="11"/>
  </w:num>
  <w:num w:numId="8">
    <w:abstractNumId w:val="2"/>
  </w:num>
  <w:num w:numId="9">
    <w:abstractNumId w:val="6"/>
  </w:num>
  <w:num w:numId="10">
    <w:abstractNumId w:val="8"/>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A7"/>
    <w:rsid w:val="00012E4F"/>
    <w:rsid w:val="00023F8E"/>
    <w:rsid w:val="00031FF4"/>
    <w:rsid w:val="00044A32"/>
    <w:rsid w:val="00047DE6"/>
    <w:rsid w:val="000502D2"/>
    <w:rsid w:val="0007125E"/>
    <w:rsid w:val="00090BF7"/>
    <w:rsid w:val="0009402D"/>
    <w:rsid w:val="000A192D"/>
    <w:rsid w:val="000A5DC9"/>
    <w:rsid w:val="000A71A5"/>
    <w:rsid w:val="000B64D9"/>
    <w:rsid w:val="000C3063"/>
    <w:rsid w:val="000D4C57"/>
    <w:rsid w:val="000F597C"/>
    <w:rsid w:val="000F6047"/>
    <w:rsid w:val="000F688E"/>
    <w:rsid w:val="00103BD1"/>
    <w:rsid w:val="0010645B"/>
    <w:rsid w:val="00107E06"/>
    <w:rsid w:val="00110A8E"/>
    <w:rsid w:val="00116628"/>
    <w:rsid w:val="00136A6D"/>
    <w:rsid w:val="00146DB6"/>
    <w:rsid w:val="00151AB6"/>
    <w:rsid w:val="00152AF8"/>
    <w:rsid w:val="00156492"/>
    <w:rsid w:val="00160617"/>
    <w:rsid w:val="0016571A"/>
    <w:rsid w:val="00170919"/>
    <w:rsid w:val="00177156"/>
    <w:rsid w:val="001804A7"/>
    <w:rsid w:val="001831F4"/>
    <w:rsid w:val="00185920"/>
    <w:rsid w:val="001934A1"/>
    <w:rsid w:val="0019754A"/>
    <w:rsid w:val="001A25E7"/>
    <w:rsid w:val="001A7342"/>
    <w:rsid w:val="001A7413"/>
    <w:rsid w:val="001A7994"/>
    <w:rsid w:val="001B0505"/>
    <w:rsid w:val="001C1496"/>
    <w:rsid w:val="001C1707"/>
    <w:rsid w:val="001C38C5"/>
    <w:rsid w:val="001D1A95"/>
    <w:rsid w:val="001D6377"/>
    <w:rsid w:val="001E0924"/>
    <w:rsid w:val="001E6F0F"/>
    <w:rsid w:val="001F5E16"/>
    <w:rsid w:val="001F734D"/>
    <w:rsid w:val="00212EB3"/>
    <w:rsid w:val="00213349"/>
    <w:rsid w:val="00220C66"/>
    <w:rsid w:val="00221213"/>
    <w:rsid w:val="00240D44"/>
    <w:rsid w:val="00253AC7"/>
    <w:rsid w:val="00254410"/>
    <w:rsid w:val="0025483E"/>
    <w:rsid w:val="00263EFF"/>
    <w:rsid w:val="00266762"/>
    <w:rsid w:val="00266F7F"/>
    <w:rsid w:val="002751AB"/>
    <w:rsid w:val="002839B4"/>
    <w:rsid w:val="00291199"/>
    <w:rsid w:val="00291B43"/>
    <w:rsid w:val="00293215"/>
    <w:rsid w:val="0029471D"/>
    <w:rsid w:val="002A387E"/>
    <w:rsid w:val="002A6E40"/>
    <w:rsid w:val="002B2445"/>
    <w:rsid w:val="002B4BB9"/>
    <w:rsid w:val="002B5B3A"/>
    <w:rsid w:val="002B6D12"/>
    <w:rsid w:val="002E5C35"/>
    <w:rsid w:val="002E7B51"/>
    <w:rsid w:val="002F03EB"/>
    <w:rsid w:val="003037EB"/>
    <w:rsid w:val="00312685"/>
    <w:rsid w:val="00312A56"/>
    <w:rsid w:val="00315302"/>
    <w:rsid w:val="00317011"/>
    <w:rsid w:val="00317E69"/>
    <w:rsid w:val="0033036D"/>
    <w:rsid w:val="0033658B"/>
    <w:rsid w:val="00355E01"/>
    <w:rsid w:val="00363D1A"/>
    <w:rsid w:val="00366995"/>
    <w:rsid w:val="00371B17"/>
    <w:rsid w:val="003761F0"/>
    <w:rsid w:val="00377ED1"/>
    <w:rsid w:val="00384297"/>
    <w:rsid w:val="003A2CFD"/>
    <w:rsid w:val="003B43FF"/>
    <w:rsid w:val="003C3127"/>
    <w:rsid w:val="003C61B4"/>
    <w:rsid w:val="003D4A91"/>
    <w:rsid w:val="003D4E22"/>
    <w:rsid w:val="003E0EC1"/>
    <w:rsid w:val="003E1410"/>
    <w:rsid w:val="003E1E78"/>
    <w:rsid w:val="003E67BD"/>
    <w:rsid w:val="004009ED"/>
    <w:rsid w:val="00414D34"/>
    <w:rsid w:val="00421AE6"/>
    <w:rsid w:val="00425D7D"/>
    <w:rsid w:val="00445DDE"/>
    <w:rsid w:val="00456090"/>
    <w:rsid w:val="0046349A"/>
    <w:rsid w:val="00472210"/>
    <w:rsid w:val="004867B1"/>
    <w:rsid w:val="004A4339"/>
    <w:rsid w:val="004B2DEF"/>
    <w:rsid w:val="004C077E"/>
    <w:rsid w:val="004C2CD7"/>
    <w:rsid w:val="004C4C22"/>
    <w:rsid w:val="004C70D0"/>
    <w:rsid w:val="004C7F87"/>
    <w:rsid w:val="004D210D"/>
    <w:rsid w:val="004D6D45"/>
    <w:rsid w:val="004E0E4F"/>
    <w:rsid w:val="00514792"/>
    <w:rsid w:val="005414E6"/>
    <w:rsid w:val="00544348"/>
    <w:rsid w:val="005476A0"/>
    <w:rsid w:val="005538DE"/>
    <w:rsid w:val="0055546F"/>
    <w:rsid w:val="005571F1"/>
    <w:rsid w:val="00567FFE"/>
    <w:rsid w:val="00584298"/>
    <w:rsid w:val="00590591"/>
    <w:rsid w:val="00590744"/>
    <w:rsid w:val="00591E89"/>
    <w:rsid w:val="00594F7B"/>
    <w:rsid w:val="005A00E6"/>
    <w:rsid w:val="005B38C8"/>
    <w:rsid w:val="005B6551"/>
    <w:rsid w:val="005B65B5"/>
    <w:rsid w:val="005B6617"/>
    <w:rsid w:val="005B7B16"/>
    <w:rsid w:val="005C0166"/>
    <w:rsid w:val="005D7BF8"/>
    <w:rsid w:val="005E0407"/>
    <w:rsid w:val="005E1E46"/>
    <w:rsid w:val="005E65AA"/>
    <w:rsid w:val="0060746F"/>
    <w:rsid w:val="00616569"/>
    <w:rsid w:val="00625596"/>
    <w:rsid w:val="00626FF6"/>
    <w:rsid w:val="00642D57"/>
    <w:rsid w:val="00645986"/>
    <w:rsid w:val="00650561"/>
    <w:rsid w:val="006730C4"/>
    <w:rsid w:val="006768C1"/>
    <w:rsid w:val="00685767"/>
    <w:rsid w:val="0068748F"/>
    <w:rsid w:val="00693DB7"/>
    <w:rsid w:val="006C1957"/>
    <w:rsid w:val="006E14FD"/>
    <w:rsid w:val="00711788"/>
    <w:rsid w:val="00724C37"/>
    <w:rsid w:val="00725233"/>
    <w:rsid w:val="00727B34"/>
    <w:rsid w:val="00731420"/>
    <w:rsid w:val="00732022"/>
    <w:rsid w:val="007329B0"/>
    <w:rsid w:val="00733984"/>
    <w:rsid w:val="00741E60"/>
    <w:rsid w:val="00755E87"/>
    <w:rsid w:val="00762082"/>
    <w:rsid w:val="00766133"/>
    <w:rsid w:val="00776B8E"/>
    <w:rsid w:val="007834C0"/>
    <w:rsid w:val="007A5C44"/>
    <w:rsid w:val="007B0864"/>
    <w:rsid w:val="007B2938"/>
    <w:rsid w:val="007C2552"/>
    <w:rsid w:val="007C680B"/>
    <w:rsid w:val="007D312B"/>
    <w:rsid w:val="007D72BC"/>
    <w:rsid w:val="007F6089"/>
    <w:rsid w:val="0081486F"/>
    <w:rsid w:val="0082659F"/>
    <w:rsid w:val="0083143C"/>
    <w:rsid w:val="00831B6E"/>
    <w:rsid w:val="0084572E"/>
    <w:rsid w:val="00852E61"/>
    <w:rsid w:val="00857E6A"/>
    <w:rsid w:val="00864F73"/>
    <w:rsid w:val="0087402A"/>
    <w:rsid w:val="008845E4"/>
    <w:rsid w:val="008876DC"/>
    <w:rsid w:val="008A6275"/>
    <w:rsid w:val="008A66E8"/>
    <w:rsid w:val="008C2DFE"/>
    <w:rsid w:val="008D60C4"/>
    <w:rsid w:val="008E25B2"/>
    <w:rsid w:val="008F684C"/>
    <w:rsid w:val="00902038"/>
    <w:rsid w:val="0090529C"/>
    <w:rsid w:val="00906119"/>
    <w:rsid w:val="0092046E"/>
    <w:rsid w:val="009347C1"/>
    <w:rsid w:val="009509EC"/>
    <w:rsid w:val="00952208"/>
    <w:rsid w:val="00956EA9"/>
    <w:rsid w:val="00963CCA"/>
    <w:rsid w:val="00967180"/>
    <w:rsid w:val="00977400"/>
    <w:rsid w:val="009A6C46"/>
    <w:rsid w:val="009B7A79"/>
    <w:rsid w:val="009C273B"/>
    <w:rsid w:val="009C6C28"/>
    <w:rsid w:val="009C70AB"/>
    <w:rsid w:val="009E0D8C"/>
    <w:rsid w:val="00A14D71"/>
    <w:rsid w:val="00A24F3C"/>
    <w:rsid w:val="00A713DB"/>
    <w:rsid w:val="00A728D0"/>
    <w:rsid w:val="00A76159"/>
    <w:rsid w:val="00A84F2F"/>
    <w:rsid w:val="00A8771B"/>
    <w:rsid w:val="00AB0E58"/>
    <w:rsid w:val="00AB6A22"/>
    <w:rsid w:val="00AC4988"/>
    <w:rsid w:val="00AF5B44"/>
    <w:rsid w:val="00B1605D"/>
    <w:rsid w:val="00B17DD3"/>
    <w:rsid w:val="00B30D2C"/>
    <w:rsid w:val="00B34983"/>
    <w:rsid w:val="00B43200"/>
    <w:rsid w:val="00B47742"/>
    <w:rsid w:val="00B47EC4"/>
    <w:rsid w:val="00B517A7"/>
    <w:rsid w:val="00B53006"/>
    <w:rsid w:val="00B53DCA"/>
    <w:rsid w:val="00B60630"/>
    <w:rsid w:val="00B632CE"/>
    <w:rsid w:val="00B655E7"/>
    <w:rsid w:val="00B67A54"/>
    <w:rsid w:val="00B809A7"/>
    <w:rsid w:val="00B8105F"/>
    <w:rsid w:val="00BA7312"/>
    <w:rsid w:val="00BB0909"/>
    <w:rsid w:val="00BB10A7"/>
    <w:rsid w:val="00BB1C9B"/>
    <w:rsid w:val="00BB3B90"/>
    <w:rsid w:val="00BC717D"/>
    <w:rsid w:val="00BE064B"/>
    <w:rsid w:val="00BF5B59"/>
    <w:rsid w:val="00C020F5"/>
    <w:rsid w:val="00C10A89"/>
    <w:rsid w:val="00C143F9"/>
    <w:rsid w:val="00C178B8"/>
    <w:rsid w:val="00C2114D"/>
    <w:rsid w:val="00C22297"/>
    <w:rsid w:val="00C418CA"/>
    <w:rsid w:val="00C41EE2"/>
    <w:rsid w:val="00C42F42"/>
    <w:rsid w:val="00C5408E"/>
    <w:rsid w:val="00C61C5D"/>
    <w:rsid w:val="00C63ECF"/>
    <w:rsid w:val="00C71D82"/>
    <w:rsid w:val="00C72A71"/>
    <w:rsid w:val="00C734B2"/>
    <w:rsid w:val="00C75C63"/>
    <w:rsid w:val="00C826FD"/>
    <w:rsid w:val="00C9094E"/>
    <w:rsid w:val="00C94452"/>
    <w:rsid w:val="00CA5F7D"/>
    <w:rsid w:val="00CB2D8F"/>
    <w:rsid w:val="00CB7AE8"/>
    <w:rsid w:val="00D068E8"/>
    <w:rsid w:val="00D072B0"/>
    <w:rsid w:val="00D1013B"/>
    <w:rsid w:val="00D14563"/>
    <w:rsid w:val="00D218ED"/>
    <w:rsid w:val="00D2587A"/>
    <w:rsid w:val="00D40012"/>
    <w:rsid w:val="00D41EAF"/>
    <w:rsid w:val="00D423BD"/>
    <w:rsid w:val="00D45FB1"/>
    <w:rsid w:val="00D462CB"/>
    <w:rsid w:val="00D54C39"/>
    <w:rsid w:val="00D57534"/>
    <w:rsid w:val="00D632D1"/>
    <w:rsid w:val="00D75E50"/>
    <w:rsid w:val="00D77078"/>
    <w:rsid w:val="00DB05C0"/>
    <w:rsid w:val="00DB1099"/>
    <w:rsid w:val="00DB52A4"/>
    <w:rsid w:val="00DC0BEA"/>
    <w:rsid w:val="00DC2998"/>
    <w:rsid w:val="00DE22E3"/>
    <w:rsid w:val="00DF182C"/>
    <w:rsid w:val="00DF46B5"/>
    <w:rsid w:val="00DF4CE6"/>
    <w:rsid w:val="00DF714F"/>
    <w:rsid w:val="00E1237B"/>
    <w:rsid w:val="00E20F82"/>
    <w:rsid w:val="00E2667E"/>
    <w:rsid w:val="00E3113B"/>
    <w:rsid w:val="00E33749"/>
    <w:rsid w:val="00E45E57"/>
    <w:rsid w:val="00E4630B"/>
    <w:rsid w:val="00E50EA0"/>
    <w:rsid w:val="00E62A00"/>
    <w:rsid w:val="00E774DC"/>
    <w:rsid w:val="00E855CE"/>
    <w:rsid w:val="00E9514F"/>
    <w:rsid w:val="00E96BB8"/>
    <w:rsid w:val="00EA2B49"/>
    <w:rsid w:val="00EA4BF1"/>
    <w:rsid w:val="00EA745C"/>
    <w:rsid w:val="00EB1222"/>
    <w:rsid w:val="00EB5110"/>
    <w:rsid w:val="00EC29C3"/>
    <w:rsid w:val="00EC3B65"/>
    <w:rsid w:val="00EC4202"/>
    <w:rsid w:val="00ED1F2E"/>
    <w:rsid w:val="00EE1C65"/>
    <w:rsid w:val="00EE3C3E"/>
    <w:rsid w:val="00EF4E97"/>
    <w:rsid w:val="00F00776"/>
    <w:rsid w:val="00F06524"/>
    <w:rsid w:val="00F07C06"/>
    <w:rsid w:val="00F2322B"/>
    <w:rsid w:val="00F30EE6"/>
    <w:rsid w:val="00F44C6E"/>
    <w:rsid w:val="00F45AE7"/>
    <w:rsid w:val="00F51845"/>
    <w:rsid w:val="00F53BF8"/>
    <w:rsid w:val="00F574F7"/>
    <w:rsid w:val="00F635A9"/>
    <w:rsid w:val="00F655FC"/>
    <w:rsid w:val="00F70128"/>
    <w:rsid w:val="00F76AE9"/>
    <w:rsid w:val="00F850D4"/>
    <w:rsid w:val="00F91540"/>
    <w:rsid w:val="00F96E4F"/>
    <w:rsid w:val="00FA3414"/>
    <w:rsid w:val="00FA404A"/>
    <w:rsid w:val="00FA74D7"/>
    <w:rsid w:val="00FC79DC"/>
    <w:rsid w:val="00FE4392"/>
    <w:rsid w:val="00FE5F6B"/>
    <w:rsid w:val="00FF06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055C29"/>
  <w15:docId w15:val="{C62350AA-0E3D-45D6-9548-D3FC647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9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E95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17A7"/>
    <w:rPr>
      <w:color w:val="0000FF" w:themeColor="hyperlink"/>
      <w:u w:val="single"/>
    </w:rPr>
  </w:style>
  <w:style w:type="paragraph" w:styleId="Listeafsnit">
    <w:name w:val="List Paragraph"/>
    <w:basedOn w:val="Normal"/>
    <w:uiPriority w:val="34"/>
    <w:qFormat/>
    <w:rsid w:val="002839B4"/>
    <w:pPr>
      <w:ind w:left="720"/>
      <w:contextualSpacing/>
    </w:pPr>
  </w:style>
  <w:style w:type="paragraph" w:styleId="Sidehoved">
    <w:name w:val="header"/>
    <w:basedOn w:val="Normal"/>
    <w:link w:val="SidehovedTegn"/>
    <w:uiPriority w:val="99"/>
    <w:unhideWhenUsed/>
    <w:rsid w:val="00D072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72B0"/>
  </w:style>
  <w:style w:type="paragraph" w:styleId="Sidefod">
    <w:name w:val="footer"/>
    <w:basedOn w:val="Normal"/>
    <w:link w:val="SidefodTegn"/>
    <w:uiPriority w:val="99"/>
    <w:unhideWhenUsed/>
    <w:rsid w:val="00D072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72B0"/>
  </w:style>
  <w:style w:type="paragraph" w:styleId="Markeringsbobletekst">
    <w:name w:val="Balloon Text"/>
    <w:basedOn w:val="Normal"/>
    <w:link w:val="MarkeringsbobletekstTegn"/>
    <w:uiPriority w:val="99"/>
    <w:semiHidden/>
    <w:unhideWhenUsed/>
    <w:rsid w:val="00D072B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72B0"/>
    <w:rPr>
      <w:rFonts w:ascii="Tahoma" w:hAnsi="Tahoma" w:cs="Tahoma"/>
      <w:sz w:val="16"/>
      <w:szCs w:val="16"/>
    </w:rPr>
  </w:style>
  <w:style w:type="character" w:customStyle="1" w:styleId="Overskrift1Tegn">
    <w:name w:val="Overskrift 1 Tegn"/>
    <w:basedOn w:val="Standardskrifttypeiafsnit"/>
    <w:link w:val="Overskrift1"/>
    <w:uiPriority w:val="9"/>
    <w:rsid w:val="00E96BB8"/>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C6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E9514F"/>
    <w:rPr>
      <w:rFonts w:asciiTheme="majorHAnsi" w:eastAsiaTheme="majorEastAsia" w:hAnsiTheme="majorHAnsi" w:cstheme="majorBidi"/>
      <w:color w:val="365F91" w:themeColor="accent1" w:themeShade="BF"/>
      <w:sz w:val="26"/>
      <w:szCs w:val="26"/>
    </w:rPr>
  </w:style>
  <w:style w:type="table" w:customStyle="1" w:styleId="basicTable">
    <w:name w:val="basicTable"/>
    <w:uiPriority w:val="99"/>
    <w:rsid w:val="004C2CD7"/>
    <w:pPr>
      <w:spacing w:after="160" w:line="259" w:lineRule="auto"/>
    </w:pPr>
    <w:rPr>
      <w:rFonts w:ascii="Arial" w:eastAsia="Arial" w:hAnsi="Arial" w:cs="Arial"/>
      <w:lang w:eastAsia="da-DK"/>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50" w:type="dxa"/>
        <w:left w:w="50" w:type="dxa"/>
        <w:bottom w:w="5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4742">
      <w:bodyDiv w:val="1"/>
      <w:marLeft w:val="0"/>
      <w:marRight w:val="0"/>
      <w:marTop w:val="0"/>
      <w:marBottom w:val="0"/>
      <w:divBdr>
        <w:top w:val="none" w:sz="0" w:space="0" w:color="auto"/>
        <w:left w:val="none" w:sz="0" w:space="0" w:color="auto"/>
        <w:bottom w:val="none" w:sz="0" w:space="0" w:color="auto"/>
        <w:right w:val="none" w:sz="0" w:space="0" w:color="auto"/>
      </w:divBdr>
    </w:div>
    <w:div w:id="6962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n@mercantec.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n@mercantec.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21F6-253A-48C4-8DE4-8B0FC8CF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1149</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Mercantec</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Rasmussen</dc:creator>
  <cp:lastModifiedBy>Kristian Nørgård</cp:lastModifiedBy>
  <cp:revision>5</cp:revision>
  <cp:lastPrinted>2017-03-15T09:03:00Z</cp:lastPrinted>
  <dcterms:created xsi:type="dcterms:W3CDTF">2017-03-15T10:12:00Z</dcterms:created>
  <dcterms:modified xsi:type="dcterms:W3CDTF">2017-03-20T12:38:00Z</dcterms:modified>
</cp:coreProperties>
</file>