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259DC" w14:textId="77777777" w:rsidR="0032554B" w:rsidRPr="002407FB" w:rsidRDefault="0032554B" w:rsidP="00793C30">
      <w:pPr>
        <w:pStyle w:val="Overskrift9"/>
        <w:numPr>
          <w:ilvl w:val="0"/>
          <w:numId w:val="0"/>
        </w:numPr>
        <w:ind w:left="1584" w:hanging="1584"/>
        <w:jc w:val="both"/>
        <w:rPr>
          <w:rFonts w:cs="Calibri Light"/>
          <w:sz w:val="40"/>
          <w:szCs w:val="40"/>
        </w:rPr>
      </w:pPr>
      <w:bookmarkStart w:id="0" w:name="_Hlk480883301"/>
    </w:p>
    <w:p w14:paraId="3D3E4243" w14:textId="77777777" w:rsidR="0032554B" w:rsidRPr="002407FB" w:rsidRDefault="0032554B" w:rsidP="0032554B">
      <w:pPr>
        <w:jc w:val="both"/>
        <w:rPr>
          <w:rFonts w:asciiTheme="majorHAnsi" w:hAnsiTheme="majorHAnsi" w:cs="Calibri Light"/>
          <w:b/>
          <w:sz w:val="40"/>
          <w:szCs w:val="40"/>
        </w:rPr>
      </w:pPr>
    </w:p>
    <w:p w14:paraId="1880C90D" w14:textId="77777777" w:rsidR="0032554B" w:rsidRPr="002407FB" w:rsidRDefault="0032554B" w:rsidP="0032554B">
      <w:pPr>
        <w:jc w:val="both"/>
        <w:rPr>
          <w:rFonts w:asciiTheme="majorHAnsi" w:hAnsiTheme="majorHAnsi" w:cs="Calibri Light"/>
          <w:b/>
          <w:sz w:val="40"/>
          <w:szCs w:val="40"/>
        </w:rPr>
      </w:pPr>
    </w:p>
    <w:p w14:paraId="1FADC0DB" w14:textId="77777777" w:rsidR="0032554B" w:rsidRPr="002407FB" w:rsidRDefault="0032554B" w:rsidP="0032554B">
      <w:pPr>
        <w:jc w:val="both"/>
        <w:rPr>
          <w:rFonts w:asciiTheme="majorHAnsi" w:hAnsiTheme="majorHAnsi" w:cs="Calibri Light"/>
          <w:b/>
          <w:sz w:val="40"/>
          <w:szCs w:val="40"/>
        </w:rPr>
      </w:pPr>
    </w:p>
    <w:p w14:paraId="67CC4FD2" w14:textId="77777777" w:rsidR="0032554B" w:rsidRPr="002407FB" w:rsidRDefault="0032554B" w:rsidP="0032554B">
      <w:pPr>
        <w:jc w:val="both"/>
        <w:rPr>
          <w:rFonts w:asciiTheme="majorHAnsi" w:hAnsiTheme="majorHAnsi" w:cs="Calibri Light"/>
          <w:b/>
          <w:sz w:val="40"/>
          <w:szCs w:val="40"/>
        </w:rPr>
      </w:pPr>
      <w:r w:rsidRPr="002407FB">
        <w:rPr>
          <w:rFonts w:asciiTheme="majorHAnsi" w:hAnsiTheme="majorHAnsi" w:cs="Calibri Light"/>
          <w:b/>
          <w:sz w:val="40"/>
          <w:szCs w:val="40"/>
        </w:rPr>
        <w:t>Koncessionskontrakt vedr. ekspeditionen af pas, kørekort og øvrige borgerserviceopgaver.</w:t>
      </w:r>
    </w:p>
    <w:p w14:paraId="241F2952" w14:textId="77777777" w:rsidR="0032554B" w:rsidRPr="002407FB" w:rsidRDefault="0032554B" w:rsidP="0032554B">
      <w:pPr>
        <w:jc w:val="both"/>
        <w:rPr>
          <w:rFonts w:asciiTheme="majorHAnsi" w:hAnsiTheme="majorHAnsi" w:cs="Calibri Light"/>
          <w:b/>
          <w:sz w:val="40"/>
          <w:szCs w:val="40"/>
        </w:rPr>
      </w:pPr>
    </w:p>
    <w:p w14:paraId="5A80F632" w14:textId="77777777" w:rsidR="0032554B" w:rsidRPr="002407FB" w:rsidRDefault="0032554B" w:rsidP="0032554B">
      <w:pPr>
        <w:jc w:val="both"/>
        <w:rPr>
          <w:rFonts w:asciiTheme="majorHAnsi" w:hAnsiTheme="majorHAnsi" w:cs="Calibri Light"/>
          <w:b/>
          <w:caps/>
          <w:sz w:val="40"/>
          <w:szCs w:val="40"/>
        </w:rPr>
      </w:pPr>
    </w:p>
    <w:p w14:paraId="2071B9FA" w14:textId="77777777" w:rsidR="0032554B" w:rsidRPr="002407FB" w:rsidRDefault="0032554B" w:rsidP="0032554B">
      <w:pPr>
        <w:jc w:val="both"/>
        <w:rPr>
          <w:rFonts w:asciiTheme="majorHAnsi" w:hAnsiTheme="majorHAnsi" w:cs="Calibri Light"/>
          <w:b/>
          <w:sz w:val="40"/>
          <w:szCs w:val="40"/>
        </w:rPr>
      </w:pPr>
      <w:r w:rsidRPr="002407FB">
        <w:rPr>
          <w:rFonts w:asciiTheme="majorHAnsi" w:hAnsiTheme="majorHAnsi" w:cs="Calibri Light"/>
          <w:b/>
          <w:sz w:val="40"/>
          <w:szCs w:val="40"/>
        </w:rPr>
        <w:t>Københavns Kommune</w:t>
      </w:r>
    </w:p>
    <w:p w14:paraId="45F86F2E" w14:textId="77777777" w:rsidR="0032554B" w:rsidRPr="002407FB" w:rsidRDefault="0032554B" w:rsidP="0032554B">
      <w:pPr>
        <w:jc w:val="both"/>
        <w:rPr>
          <w:rFonts w:asciiTheme="majorHAnsi" w:hAnsiTheme="majorHAnsi" w:cs="Calibri Light"/>
          <w:b/>
          <w:sz w:val="40"/>
          <w:szCs w:val="40"/>
        </w:rPr>
      </w:pPr>
      <w:r w:rsidRPr="002407FB">
        <w:rPr>
          <w:rFonts w:asciiTheme="majorHAnsi" w:hAnsiTheme="majorHAnsi" w:cs="Calibri Light"/>
          <w:b/>
          <w:sz w:val="40"/>
          <w:szCs w:val="40"/>
        </w:rPr>
        <w:t>Kultur- og Fritidsforvaltningen</w:t>
      </w:r>
    </w:p>
    <w:p w14:paraId="66CE1CDD" w14:textId="77777777" w:rsidR="0032554B" w:rsidRPr="002407FB" w:rsidRDefault="0032554B" w:rsidP="0032554B">
      <w:pPr>
        <w:jc w:val="both"/>
        <w:rPr>
          <w:rFonts w:asciiTheme="majorHAnsi" w:hAnsiTheme="majorHAnsi" w:cs="Calibri Light"/>
          <w:b/>
          <w:sz w:val="32"/>
          <w:szCs w:val="32"/>
        </w:rPr>
      </w:pPr>
    </w:p>
    <w:p w14:paraId="0C362C5F" w14:textId="77777777" w:rsidR="0032554B" w:rsidRPr="002407FB" w:rsidRDefault="0032554B" w:rsidP="0032554B">
      <w:pPr>
        <w:jc w:val="both"/>
        <w:rPr>
          <w:rFonts w:asciiTheme="majorHAnsi" w:hAnsiTheme="majorHAnsi" w:cs="Calibri Light"/>
          <w:b/>
          <w:sz w:val="32"/>
          <w:szCs w:val="32"/>
        </w:rPr>
      </w:pPr>
    </w:p>
    <w:p w14:paraId="1550E313" w14:textId="77777777" w:rsidR="0032554B" w:rsidRPr="002407FB" w:rsidRDefault="0032554B" w:rsidP="0032554B">
      <w:pPr>
        <w:jc w:val="both"/>
        <w:rPr>
          <w:rFonts w:asciiTheme="majorHAnsi" w:hAnsiTheme="majorHAnsi" w:cs="Calibri Light"/>
          <w:b/>
          <w:sz w:val="32"/>
          <w:szCs w:val="32"/>
        </w:rPr>
      </w:pPr>
    </w:p>
    <w:p w14:paraId="5B2409F8" w14:textId="77777777" w:rsidR="0032554B" w:rsidRPr="002407FB" w:rsidRDefault="0032554B" w:rsidP="0032554B">
      <w:pPr>
        <w:jc w:val="both"/>
        <w:rPr>
          <w:rFonts w:asciiTheme="majorHAnsi" w:hAnsiTheme="majorHAnsi" w:cs="Calibri Light"/>
          <w:b/>
          <w:sz w:val="32"/>
          <w:szCs w:val="32"/>
        </w:rPr>
      </w:pPr>
    </w:p>
    <w:p w14:paraId="109F6688" w14:textId="77777777" w:rsidR="0032554B" w:rsidRPr="002407FB" w:rsidRDefault="0032554B" w:rsidP="0032554B">
      <w:pPr>
        <w:jc w:val="both"/>
        <w:rPr>
          <w:rFonts w:asciiTheme="majorHAnsi" w:hAnsiTheme="majorHAnsi" w:cs="Calibri Light"/>
          <w:b/>
          <w:sz w:val="28"/>
          <w:szCs w:val="28"/>
        </w:rPr>
      </w:pPr>
      <w:r w:rsidRPr="002407FB">
        <w:rPr>
          <w:rFonts w:asciiTheme="majorHAnsi" w:hAnsiTheme="majorHAnsi" w:cs="Calibri Light"/>
          <w:b/>
          <w:sz w:val="28"/>
          <w:szCs w:val="28"/>
        </w:rPr>
        <w:t>Bilag 7</w:t>
      </w:r>
    </w:p>
    <w:p w14:paraId="4E2D3769" w14:textId="77777777" w:rsidR="0032554B" w:rsidRPr="002407FB" w:rsidRDefault="0032554B" w:rsidP="0032554B">
      <w:pPr>
        <w:jc w:val="both"/>
        <w:rPr>
          <w:rFonts w:asciiTheme="majorHAnsi" w:hAnsiTheme="majorHAnsi" w:cs="Calibri Light"/>
          <w:b/>
          <w:sz w:val="28"/>
          <w:szCs w:val="28"/>
        </w:rPr>
      </w:pPr>
      <w:r w:rsidRPr="002407FB">
        <w:rPr>
          <w:rFonts w:asciiTheme="majorHAnsi" w:hAnsiTheme="majorHAnsi" w:cs="Calibri Light"/>
          <w:b/>
          <w:sz w:val="28"/>
          <w:szCs w:val="28"/>
        </w:rPr>
        <w:t>Servicemål</w:t>
      </w:r>
    </w:p>
    <w:bookmarkEnd w:id="0"/>
    <w:p w14:paraId="37B3A657" w14:textId="77777777" w:rsidR="0069201A" w:rsidRPr="002407FB" w:rsidRDefault="0069201A" w:rsidP="002B528A">
      <w:pPr>
        <w:jc w:val="both"/>
        <w:rPr>
          <w:rFonts w:asciiTheme="majorHAnsi" w:hAnsiTheme="majorHAnsi"/>
        </w:rPr>
      </w:pPr>
    </w:p>
    <w:p w14:paraId="0201205D" w14:textId="77777777" w:rsidR="0032554B" w:rsidRPr="002407FB" w:rsidRDefault="0032554B" w:rsidP="002B528A">
      <w:pPr>
        <w:jc w:val="both"/>
        <w:rPr>
          <w:rFonts w:asciiTheme="majorHAnsi" w:hAnsiTheme="majorHAnsi"/>
        </w:rPr>
      </w:pPr>
    </w:p>
    <w:p w14:paraId="00435194" w14:textId="77777777" w:rsidR="0032554B" w:rsidRPr="002407FB" w:rsidRDefault="0032554B" w:rsidP="002B528A">
      <w:pPr>
        <w:jc w:val="both"/>
        <w:rPr>
          <w:rFonts w:asciiTheme="majorHAnsi" w:hAnsiTheme="majorHAnsi"/>
        </w:rPr>
      </w:pPr>
    </w:p>
    <w:p w14:paraId="319D3A50" w14:textId="77777777" w:rsidR="0032554B" w:rsidRPr="002407FB" w:rsidRDefault="0032554B" w:rsidP="002B528A">
      <w:pPr>
        <w:jc w:val="both"/>
        <w:rPr>
          <w:rFonts w:asciiTheme="majorHAnsi" w:hAnsiTheme="majorHAnsi"/>
        </w:rPr>
      </w:pPr>
    </w:p>
    <w:p w14:paraId="77D2EB97" w14:textId="77777777" w:rsidR="0032554B" w:rsidRPr="002407FB" w:rsidRDefault="0032554B" w:rsidP="002B528A">
      <w:pPr>
        <w:jc w:val="both"/>
        <w:rPr>
          <w:rFonts w:asciiTheme="majorHAnsi" w:hAnsiTheme="majorHAnsi"/>
        </w:rPr>
      </w:pPr>
    </w:p>
    <w:p w14:paraId="71A4FC4F" w14:textId="77777777" w:rsidR="005C4391" w:rsidRPr="002407FB" w:rsidRDefault="005C4391" w:rsidP="002B528A">
      <w:pPr>
        <w:jc w:val="both"/>
        <w:rPr>
          <w:rFonts w:asciiTheme="majorHAnsi" w:hAnsiTheme="majorHAnsi"/>
        </w:rPr>
      </w:pPr>
    </w:p>
    <w:sdt>
      <w:sdtPr>
        <w:rPr>
          <w:rFonts w:asciiTheme="minorHAnsi" w:eastAsiaTheme="minorEastAsia" w:hAnsiTheme="minorHAnsi" w:cstheme="minorBidi"/>
          <w:b w:val="0"/>
          <w:bCs w:val="0"/>
          <w:smallCaps w:val="0"/>
          <w:color w:val="auto"/>
          <w:sz w:val="22"/>
          <w:szCs w:val="22"/>
        </w:rPr>
        <w:id w:val="1657952376"/>
        <w:docPartObj>
          <w:docPartGallery w:val="Table of Contents"/>
          <w:docPartUnique/>
        </w:docPartObj>
      </w:sdtPr>
      <w:sdtEndPr/>
      <w:sdtContent>
        <w:p w14:paraId="617057A9" w14:textId="77777777" w:rsidR="00D76584" w:rsidRPr="002407FB" w:rsidRDefault="00D76584">
          <w:pPr>
            <w:pStyle w:val="Overskrift"/>
          </w:pPr>
          <w:r w:rsidRPr="002407FB">
            <w:t>Indhold</w:t>
          </w:r>
        </w:p>
        <w:p w14:paraId="2DDFDD11" w14:textId="77777777" w:rsidR="00E92E52" w:rsidRPr="00E92E52" w:rsidRDefault="00EC7FBE">
          <w:pPr>
            <w:pStyle w:val="Indholdsfortegnelse1"/>
            <w:tabs>
              <w:tab w:val="left" w:pos="440"/>
              <w:tab w:val="right" w:leader="dot" w:pos="9628"/>
            </w:tabs>
            <w:rPr>
              <w:rFonts w:asciiTheme="majorHAnsi" w:hAnsiTheme="majorHAnsi" w:cstheme="majorHAnsi"/>
              <w:noProof/>
              <w:lang w:eastAsia="da-DK"/>
            </w:rPr>
          </w:pPr>
          <w:r w:rsidRPr="00E92E52">
            <w:rPr>
              <w:rFonts w:asciiTheme="majorHAnsi" w:hAnsiTheme="majorHAnsi" w:cstheme="majorHAnsi"/>
            </w:rPr>
            <w:fldChar w:fldCharType="begin"/>
          </w:r>
          <w:r w:rsidR="00D76584" w:rsidRPr="00E92E52">
            <w:rPr>
              <w:rFonts w:asciiTheme="majorHAnsi" w:hAnsiTheme="majorHAnsi" w:cstheme="majorHAnsi"/>
            </w:rPr>
            <w:instrText xml:space="preserve"> TOC \o "1-3" \h \z \u </w:instrText>
          </w:r>
          <w:r w:rsidRPr="00E92E52">
            <w:rPr>
              <w:rFonts w:asciiTheme="majorHAnsi" w:hAnsiTheme="majorHAnsi" w:cstheme="majorHAnsi"/>
            </w:rPr>
            <w:fldChar w:fldCharType="separate"/>
          </w:r>
          <w:hyperlink w:anchor="_Toc481419939" w:history="1">
            <w:r w:rsidR="00E92E52" w:rsidRPr="00E92E52">
              <w:rPr>
                <w:rStyle w:val="Hyperlink"/>
                <w:rFonts w:asciiTheme="majorHAnsi" w:hAnsiTheme="majorHAnsi" w:cstheme="majorHAnsi"/>
                <w:noProof/>
              </w:rPr>
              <w:t>1</w:t>
            </w:r>
            <w:r w:rsidR="00E92E52" w:rsidRPr="00E92E52">
              <w:rPr>
                <w:rFonts w:asciiTheme="majorHAnsi" w:hAnsiTheme="majorHAnsi" w:cstheme="majorHAnsi"/>
                <w:noProof/>
                <w:lang w:eastAsia="da-DK"/>
              </w:rPr>
              <w:tab/>
            </w:r>
            <w:r w:rsidR="00E92E52" w:rsidRPr="00E92E52">
              <w:rPr>
                <w:rStyle w:val="Hyperlink"/>
                <w:rFonts w:asciiTheme="majorHAnsi" w:hAnsiTheme="majorHAnsi" w:cstheme="majorHAnsi"/>
                <w:noProof/>
              </w:rPr>
              <w:t>Indledning</w:t>
            </w:r>
            <w:r w:rsidR="00E92E52" w:rsidRPr="00E92E52">
              <w:rPr>
                <w:rFonts w:asciiTheme="majorHAnsi" w:hAnsiTheme="majorHAnsi" w:cstheme="majorHAnsi"/>
                <w:noProof/>
                <w:webHidden/>
              </w:rPr>
              <w:tab/>
            </w:r>
            <w:r w:rsidRPr="00E92E52">
              <w:rPr>
                <w:rFonts w:asciiTheme="majorHAnsi" w:hAnsiTheme="majorHAnsi" w:cstheme="majorHAnsi"/>
                <w:noProof/>
                <w:webHidden/>
              </w:rPr>
              <w:fldChar w:fldCharType="begin"/>
            </w:r>
            <w:r w:rsidR="00E92E52" w:rsidRPr="00E92E52">
              <w:rPr>
                <w:rFonts w:asciiTheme="majorHAnsi" w:hAnsiTheme="majorHAnsi" w:cstheme="majorHAnsi"/>
                <w:noProof/>
                <w:webHidden/>
              </w:rPr>
              <w:instrText xml:space="preserve"> PAGEREF _Toc481419939 \h </w:instrText>
            </w:r>
            <w:r w:rsidRPr="00E92E52">
              <w:rPr>
                <w:rFonts w:asciiTheme="majorHAnsi" w:hAnsiTheme="majorHAnsi" w:cstheme="majorHAnsi"/>
                <w:noProof/>
                <w:webHidden/>
              </w:rPr>
            </w:r>
            <w:r w:rsidRPr="00E92E52">
              <w:rPr>
                <w:rFonts w:asciiTheme="majorHAnsi" w:hAnsiTheme="majorHAnsi" w:cstheme="majorHAnsi"/>
                <w:noProof/>
                <w:webHidden/>
              </w:rPr>
              <w:fldChar w:fldCharType="separate"/>
            </w:r>
            <w:r w:rsidR="00E92E52" w:rsidRPr="00E92E52">
              <w:rPr>
                <w:rFonts w:asciiTheme="majorHAnsi" w:hAnsiTheme="majorHAnsi" w:cstheme="majorHAnsi"/>
                <w:noProof/>
                <w:webHidden/>
              </w:rPr>
              <w:t>3</w:t>
            </w:r>
            <w:r w:rsidRPr="00E92E52">
              <w:rPr>
                <w:rFonts w:asciiTheme="majorHAnsi" w:hAnsiTheme="majorHAnsi" w:cstheme="majorHAnsi"/>
                <w:noProof/>
                <w:webHidden/>
              </w:rPr>
              <w:fldChar w:fldCharType="end"/>
            </w:r>
          </w:hyperlink>
        </w:p>
        <w:p w14:paraId="00309385" w14:textId="77777777" w:rsidR="00E92E52" w:rsidRPr="00E92E52" w:rsidRDefault="00F52976">
          <w:pPr>
            <w:pStyle w:val="Indholdsfortegnelse1"/>
            <w:tabs>
              <w:tab w:val="left" w:pos="440"/>
              <w:tab w:val="right" w:leader="dot" w:pos="9628"/>
            </w:tabs>
            <w:rPr>
              <w:rFonts w:asciiTheme="majorHAnsi" w:hAnsiTheme="majorHAnsi" w:cstheme="majorHAnsi"/>
              <w:noProof/>
              <w:lang w:eastAsia="da-DK"/>
            </w:rPr>
          </w:pPr>
          <w:hyperlink w:anchor="_Toc481419940" w:history="1">
            <w:r w:rsidR="00E92E52" w:rsidRPr="00E92E52">
              <w:rPr>
                <w:rStyle w:val="Hyperlink"/>
                <w:rFonts w:asciiTheme="majorHAnsi" w:hAnsiTheme="majorHAnsi" w:cstheme="majorHAnsi"/>
                <w:noProof/>
              </w:rPr>
              <w:t>2</w:t>
            </w:r>
            <w:r w:rsidR="00E92E52" w:rsidRPr="00E92E52">
              <w:rPr>
                <w:rFonts w:asciiTheme="majorHAnsi" w:hAnsiTheme="majorHAnsi" w:cstheme="majorHAnsi"/>
                <w:noProof/>
                <w:lang w:eastAsia="da-DK"/>
              </w:rPr>
              <w:tab/>
            </w:r>
            <w:r w:rsidR="00E92E52" w:rsidRPr="00E92E52">
              <w:rPr>
                <w:rStyle w:val="Hyperlink"/>
                <w:rFonts w:asciiTheme="majorHAnsi" w:hAnsiTheme="majorHAnsi" w:cstheme="majorHAnsi"/>
                <w:noProof/>
              </w:rPr>
              <w:t>Servicemål for påbegyndelse og udbedring af fejl og mangler</w:t>
            </w:r>
            <w:r w:rsidR="00E92E52" w:rsidRPr="00E92E52">
              <w:rPr>
                <w:rFonts w:asciiTheme="majorHAnsi" w:hAnsiTheme="majorHAnsi" w:cstheme="majorHAnsi"/>
                <w:noProof/>
                <w:webHidden/>
              </w:rPr>
              <w:tab/>
            </w:r>
            <w:r w:rsidR="00EC7FBE" w:rsidRPr="00E92E52">
              <w:rPr>
                <w:rFonts w:asciiTheme="majorHAnsi" w:hAnsiTheme="majorHAnsi" w:cstheme="majorHAnsi"/>
                <w:noProof/>
                <w:webHidden/>
              </w:rPr>
              <w:fldChar w:fldCharType="begin"/>
            </w:r>
            <w:r w:rsidR="00E92E52" w:rsidRPr="00E92E52">
              <w:rPr>
                <w:rFonts w:asciiTheme="majorHAnsi" w:hAnsiTheme="majorHAnsi" w:cstheme="majorHAnsi"/>
                <w:noProof/>
                <w:webHidden/>
              </w:rPr>
              <w:instrText xml:space="preserve"> PAGEREF _Toc481419940 \h </w:instrText>
            </w:r>
            <w:r w:rsidR="00EC7FBE" w:rsidRPr="00E92E52">
              <w:rPr>
                <w:rFonts w:asciiTheme="majorHAnsi" w:hAnsiTheme="majorHAnsi" w:cstheme="majorHAnsi"/>
                <w:noProof/>
                <w:webHidden/>
              </w:rPr>
            </w:r>
            <w:r w:rsidR="00EC7FBE" w:rsidRPr="00E92E52">
              <w:rPr>
                <w:rFonts w:asciiTheme="majorHAnsi" w:hAnsiTheme="majorHAnsi" w:cstheme="majorHAnsi"/>
                <w:noProof/>
                <w:webHidden/>
              </w:rPr>
              <w:fldChar w:fldCharType="separate"/>
            </w:r>
            <w:r w:rsidR="00E92E52" w:rsidRPr="00E92E52">
              <w:rPr>
                <w:rFonts w:asciiTheme="majorHAnsi" w:hAnsiTheme="majorHAnsi" w:cstheme="majorHAnsi"/>
                <w:noProof/>
                <w:webHidden/>
              </w:rPr>
              <w:t>3</w:t>
            </w:r>
            <w:r w:rsidR="00EC7FBE" w:rsidRPr="00E92E52">
              <w:rPr>
                <w:rFonts w:asciiTheme="majorHAnsi" w:hAnsiTheme="majorHAnsi" w:cstheme="majorHAnsi"/>
                <w:noProof/>
                <w:webHidden/>
              </w:rPr>
              <w:fldChar w:fldCharType="end"/>
            </w:r>
          </w:hyperlink>
        </w:p>
        <w:p w14:paraId="62980D96" w14:textId="77777777" w:rsidR="00E92E52" w:rsidRPr="00E92E52" w:rsidRDefault="00F52976">
          <w:pPr>
            <w:pStyle w:val="Indholdsfortegnelse2"/>
            <w:tabs>
              <w:tab w:val="left" w:pos="880"/>
              <w:tab w:val="right" w:leader="dot" w:pos="9628"/>
            </w:tabs>
            <w:rPr>
              <w:rFonts w:asciiTheme="majorHAnsi" w:hAnsiTheme="majorHAnsi" w:cstheme="majorHAnsi"/>
              <w:noProof/>
              <w:lang w:eastAsia="da-DK"/>
            </w:rPr>
          </w:pPr>
          <w:hyperlink w:anchor="_Toc481419941" w:history="1">
            <w:r w:rsidR="00E92E52" w:rsidRPr="00E92E52">
              <w:rPr>
                <w:rStyle w:val="Hyperlink"/>
                <w:rFonts w:asciiTheme="majorHAnsi" w:hAnsiTheme="majorHAnsi" w:cstheme="majorHAnsi"/>
                <w:noProof/>
              </w:rPr>
              <w:t>2.1</w:t>
            </w:r>
            <w:r w:rsidR="00E92E52" w:rsidRPr="00E92E52">
              <w:rPr>
                <w:rFonts w:asciiTheme="majorHAnsi" w:hAnsiTheme="majorHAnsi" w:cstheme="majorHAnsi"/>
                <w:noProof/>
                <w:lang w:eastAsia="da-DK"/>
              </w:rPr>
              <w:tab/>
            </w:r>
            <w:r w:rsidR="00E92E52" w:rsidRPr="00E92E52">
              <w:rPr>
                <w:rStyle w:val="Hyperlink"/>
                <w:rFonts w:asciiTheme="majorHAnsi" w:hAnsiTheme="majorHAnsi" w:cstheme="majorHAnsi"/>
                <w:noProof/>
              </w:rPr>
              <w:t>Måling</w:t>
            </w:r>
            <w:r w:rsidR="00E92E52" w:rsidRPr="00E92E52">
              <w:rPr>
                <w:rFonts w:asciiTheme="majorHAnsi" w:hAnsiTheme="majorHAnsi" w:cstheme="majorHAnsi"/>
                <w:noProof/>
                <w:webHidden/>
              </w:rPr>
              <w:tab/>
            </w:r>
            <w:r w:rsidR="00EC7FBE" w:rsidRPr="00E92E52">
              <w:rPr>
                <w:rFonts w:asciiTheme="majorHAnsi" w:hAnsiTheme="majorHAnsi" w:cstheme="majorHAnsi"/>
                <w:noProof/>
                <w:webHidden/>
              </w:rPr>
              <w:fldChar w:fldCharType="begin"/>
            </w:r>
            <w:r w:rsidR="00E92E52" w:rsidRPr="00E92E52">
              <w:rPr>
                <w:rFonts w:asciiTheme="majorHAnsi" w:hAnsiTheme="majorHAnsi" w:cstheme="majorHAnsi"/>
                <w:noProof/>
                <w:webHidden/>
              </w:rPr>
              <w:instrText xml:space="preserve"> PAGEREF _Toc481419941 \h </w:instrText>
            </w:r>
            <w:r w:rsidR="00EC7FBE" w:rsidRPr="00E92E52">
              <w:rPr>
                <w:rFonts w:asciiTheme="majorHAnsi" w:hAnsiTheme="majorHAnsi" w:cstheme="majorHAnsi"/>
                <w:noProof/>
                <w:webHidden/>
              </w:rPr>
            </w:r>
            <w:r w:rsidR="00EC7FBE" w:rsidRPr="00E92E52">
              <w:rPr>
                <w:rFonts w:asciiTheme="majorHAnsi" w:hAnsiTheme="majorHAnsi" w:cstheme="majorHAnsi"/>
                <w:noProof/>
                <w:webHidden/>
              </w:rPr>
              <w:fldChar w:fldCharType="separate"/>
            </w:r>
            <w:r w:rsidR="00E92E52" w:rsidRPr="00E92E52">
              <w:rPr>
                <w:rFonts w:asciiTheme="majorHAnsi" w:hAnsiTheme="majorHAnsi" w:cstheme="majorHAnsi"/>
                <w:noProof/>
                <w:webHidden/>
              </w:rPr>
              <w:t>4</w:t>
            </w:r>
            <w:r w:rsidR="00EC7FBE" w:rsidRPr="00E92E52">
              <w:rPr>
                <w:rFonts w:asciiTheme="majorHAnsi" w:hAnsiTheme="majorHAnsi" w:cstheme="majorHAnsi"/>
                <w:noProof/>
                <w:webHidden/>
              </w:rPr>
              <w:fldChar w:fldCharType="end"/>
            </w:r>
          </w:hyperlink>
        </w:p>
        <w:p w14:paraId="7E4E1D24" w14:textId="77777777" w:rsidR="00E92E52" w:rsidRPr="00E92E52" w:rsidRDefault="00F52976">
          <w:pPr>
            <w:pStyle w:val="Indholdsfortegnelse1"/>
            <w:tabs>
              <w:tab w:val="left" w:pos="440"/>
              <w:tab w:val="right" w:leader="dot" w:pos="9628"/>
            </w:tabs>
            <w:rPr>
              <w:rFonts w:asciiTheme="majorHAnsi" w:hAnsiTheme="majorHAnsi" w:cstheme="majorHAnsi"/>
              <w:noProof/>
              <w:lang w:eastAsia="da-DK"/>
            </w:rPr>
          </w:pPr>
          <w:hyperlink w:anchor="_Toc481419942" w:history="1">
            <w:r w:rsidR="00E92E52" w:rsidRPr="00E92E52">
              <w:rPr>
                <w:rStyle w:val="Hyperlink"/>
                <w:rFonts w:asciiTheme="majorHAnsi" w:hAnsiTheme="majorHAnsi" w:cstheme="majorHAnsi"/>
                <w:noProof/>
              </w:rPr>
              <w:t>3</w:t>
            </w:r>
            <w:r w:rsidR="00E92E52" w:rsidRPr="00E92E52">
              <w:rPr>
                <w:rFonts w:asciiTheme="majorHAnsi" w:hAnsiTheme="majorHAnsi" w:cstheme="majorHAnsi"/>
                <w:noProof/>
                <w:lang w:eastAsia="da-DK"/>
              </w:rPr>
              <w:tab/>
            </w:r>
            <w:r w:rsidR="00E92E52" w:rsidRPr="00E92E52">
              <w:rPr>
                <w:rStyle w:val="Hyperlink"/>
                <w:rFonts w:asciiTheme="majorHAnsi" w:hAnsiTheme="majorHAnsi" w:cstheme="majorHAnsi"/>
                <w:noProof/>
              </w:rPr>
              <w:t>Servicemål for driftseffektivitet og svartider</w:t>
            </w:r>
            <w:r w:rsidR="00E92E52" w:rsidRPr="00E92E52">
              <w:rPr>
                <w:rFonts w:asciiTheme="majorHAnsi" w:hAnsiTheme="majorHAnsi" w:cstheme="majorHAnsi"/>
                <w:noProof/>
                <w:webHidden/>
              </w:rPr>
              <w:tab/>
            </w:r>
            <w:r w:rsidR="00EC7FBE" w:rsidRPr="00E92E52">
              <w:rPr>
                <w:rFonts w:asciiTheme="majorHAnsi" w:hAnsiTheme="majorHAnsi" w:cstheme="majorHAnsi"/>
                <w:noProof/>
                <w:webHidden/>
              </w:rPr>
              <w:fldChar w:fldCharType="begin"/>
            </w:r>
            <w:r w:rsidR="00E92E52" w:rsidRPr="00E92E52">
              <w:rPr>
                <w:rFonts w:asciiTheme="majorHAnsi" w:hAnsiTheme="majorHAnsi" w:cstheme="majorHAnsi"/>
                <w:noProof/>
                <w:webHidden/>
              </w:rPr>
              <w:instrText xml:space="preserve"> PAGEREF _Toc481419942 \h </w:instrText>
            </w:r>
            <w:r w:rsidR="00EC7FBE" w:rsidRPr="00E92E52">
              <w:rPr>
                <w:rFonts w:asciiTheme="majorHAnsi" w:hAnsiTheme="majorHAnsi" w:cstheme="majorHAnsi"/>
                <w:noProof/>
                <w:webHidden/>
              </w:rPr>
            </w:r>
            <w:r w:rsidR="00EC7FBE" w:rsidRPr="00E92E52">
              <w:rPr>
                <w:rFonts w:asciiTheme="majorHAnsi" w:hAnsiTheme="majorHAnsi" w:cstheme="majorHAnsi"/>
                <w:noProof/>
                <w:webHidden/>
              </w:rPr>
              <w:fldChar w:fldCharType="separate"/>
            </w:r>
            <w:r w:rsidR="00E92E52" w:rsidRPr="00E92E52">
              <w:rPr>
                <w:rFonts w:asciiTheme="majorHAnsi" w:hAnsiTheme="majorHAnsi" w:cstheme="majorHAnsi"/>
                <w:noProof/>
                <w:webHidden/>
              </w:rPr>
              <w:t>4</w:t>
            </w:r>
            <w:r w:rsidR="00EC7FBE" w:rsidRPr="00E92E52">
              <w:rPr>
                <w:rFonts w:asciiTheme="majorHAnsi" w:hAnsiTheme="majorHAnsi" w:cstheme="majorHAnsi"/>
                <w:noProof/>
                <w:webHidden/>
              </w:rPr>
              <w:fldChar w:fldCharType="end"/>
            </w:r>
          </w:hyperlink>
        </w:p>
        <w:p w14:paraId="15C0DAA7" w14:textId="77777777" w:rsidR="00E92E52" w:rsidRPr="00E92E52" w:rsidRDefault="00F52976">
          <w:pPr>
            <w:pStyle w:val="Indholdsfortegnelse2"/>
            <w:tabs>
              <w:tab w:val="left" w:pos="880"/>
              <w:tab w:val="right" w:leader="dot" w:pos="9628"/>
            </w:tabs>
            <w:rPr>
              <w:rFonts w:asciiTheme="majorHAnsi" w:hAnsiTheme="majorHAnsi" w:cstheme="majorHAnsi"/>
              <w:noProof/>
              <w:lang w:eastAsia="da-DK"/>
            </w:rPr>
          </w:pPr>
          <w:hyperlink w:anchor="_Toc481419943" w:history="1">
            <w:r w:rsidR="00E92E52" w:rsidRPr="00E92E52">
              <w:rPr>
                <w:rStyle w:val="Hyperlink"/>
                <w:rFonts w:asciiTheme="majorHAnsi" w:hAnsiTheme="majorHAnsi" w:cstheme="majorHAnsi"/>
                <w:noProof/>
              </w:rPr>
              <w:t>3.1</w:t>
            </w:r>
            <w:r w:rsidR="00E92E52" w:rsidRPr="00E92E52">
              <w:rPr>
                <w:rFonts w:asciiTheme="majorHAnsi" w:hAnsiTheme="majorHAnsi" w:cstheme="majorHAnsi"/>
                <w:noProof/>
                <w:lang w:eastAsia="da-DK"/>
              </w:rPr>
              <w:tab/>
            </w:r>
            <w:r w:rsidR="00E92E52" w:rsidRPr="00E92E52">
              <w:rPr>
                <w:rStyle w:val="Hyperlink"/>
                <w:rFonts w:asciiTheme="majorHAnsi" w:hAnsiTheme="majorHAnsi" w:cstheme="majorHAnsi"/>
                <w:noProof/>
              </w:rPr>
              <w:t>Driftseffektivitet</w:t>
            </w:r>
            <w:r w:rsidR="00E92E52" w:rsidRPr="00E92E52">
              <w:rPr>
                <w:rFonts w:asciiTheme="majorHAnsi" w:hAnsiTheme="majorHAnsi" w:cstheme="majorHAnsi"/>
                <w:noProof/>
                <w:webHidden/>
              </w:rPr>
              <w:tab/>
            </w:r>
            <w:r w:rsidR="00EC7FBE" w:rsidRPr="00E92E52">
              <w:rPr>
                <w:rFonts w:asciiTheme="majorHAnsi" w:hAnsiTheme="majorHAnsi" w:cstheme="majorHAnsi"/>
                <w:noProof/>
                <w:webHidden/>
              </w:rPr>
              <w:fldChar w:fldCharType="begin"/>
            </w:r>
            <w:r w:rsidR="00E92E52" w:rsidRPr="00E92E52">
              <w:rPr>
                <w:rFonts w:asciiTheme="majorHAnsi" w:hAnsiTheme="majorHAnsi" w:cstheme="majorHAnsi"/>
                <w:noProof/>
                <w:webHidden/>
              </w:rPr>
              <w:instrText xml:space="preserve"> PAGEREF _Toc481419943 \h </w:instrText>
            </w:r>
            <w:r w:rsidR="00EC7FBE" w:rsidRPr="00E92E52">
              <w:rPr>
                <w:rFonts w:asciiTheme="majorHAnsi" w:hAnsiTheme="majorHAnsi" w:cstheme="majorHAnsi"/>
                <w:noProof/>
                <w:webHidden/>
              </w:rPr>
            </w:r>
            <w:r w:rsidR="00EC7FBE" w:rsidRPr="00E92E52">
              <w:rPr>
                <w:rFonts w:asciiTheme="majorHAnsi" w:hAnsiTheme="majorHAnsi" w:cstheme="majorHAnsi"/>
                <w:noProof/>
                <w:webHidden/>
              </w:rPr>
              <w:fldChar w:fldCharType="separate"/>
            </w:r>
            <w:r w:rsidR="00E92E52" w:rsidRPr="00E92E52">
              <w:rPr>
                <w:rFonts w:asciiTheme="majorHAnsi" w:hAnsiTheme="majorHAnsi" w:cstheme="majorHAnsi"/>
                <w:noProof/>
                <w:webHidden/>
              </w:rPr>
              <w:t>4</w:t>
            </w:r>
            <w:r w:rsidR="00EC7FBE" w:rsidRPr="00E92E52">
              <w:rPr>
                <w:rFonts w:asciiTheme="majorHAnsi" w:hAnsiTheme="majorHAnsi" w:cstheme="majorHAnsi"/>
                <w:noProof/>
                <w:webHidden/>
              </w:rPr>
              <w:fldChar w:fldCharType="end"/>
            </w:r>
          </w:hyperlink>
        </w:p>
        <w:p w14:paraId="2290F3CA" w14:textId="77777777" w:rsidR="00E92E52" w:rsidRPr="00E92E52" w:rsidRDefault="00F52976">
          <w:pPr>
            <w:pStyle w:val="Indholdsfortegnelse2"/>
            <w:tabs>
              <w:tab w:val="left" w:pos="880"/>
              <w:tab w:val="right" w:leader="dot" w:pos="9628"/>
            </w:tabs>
            <w:rPr>
              <w:rFonts w:asciiTheme="majorHAnsi" w:hAnsiTheme="majorHAnsi" w:cstheme="majorHAnsi"/>
              <w:noProof/>
              <w:lang w:eastAsia="da-DK"/>
            </w:rPr>
          </w:pPr>
          <w:hyperlink w:anchor="_Toc481419944" w:history="1">
            <w:r w:rsidR="00E92E52" w:rsidRPr="00E92E52">
              <w:rPr>
                <w:rStyle w:val="Hyperlink"/>
                <w:rFonts w:asciiTheme="majorHAnsi" w:hAnsiTheme="majorHAnsi" w:cstheme="majorHAnsi"/>
                <w:noProof/>
              </w:rPr>
              <w:t>3.2</w:t>
            </w:r>
            <w:r w:rsidR="00E92E52" w:rsidRPr="00E92E52">
              <w:rPr>
                <w:rFonts w:asciiTheme="majorHAnsi" w:hAnsiTheme="majorHAnsi" w:cstheme="majorHAnsi"/>
                <w:noProof/>
                <w:lang w:eastAsia="da-DK"/>
              </w:rPr>
              <w:tab/>
            </w:r>
            <w:r w:rsidR="00E92E52" w:rsidRPr="00E92E52">
              <w:rPr>
                <w:rStyle w:val="Hyperlink"/>
                <w:rFonts w:asciiTheme="majorHAnsi" w:hAnsiTheme="majorHAnsi" w:cstheme="majorHAnsi"/>
                <w:noProof/>
              </w:rPr>
              <w:t>Måling af driftseffektivitet</w:t>
            </w:r>
            <w:r w:rsidR="00E92E52" w:rsidRPr="00E92E52">
              <w:rPr>
                <w:rFonts w:asciiTheme="majorHAnsi" w:hAnsiTheme="majorHAnsi" w:cstheme="majorHAnsi"/>
                <w:noProof/>
                <w:webHidden/>
              </w:rPr>
              <w:tab/>
            </w:r>
            <w:r w:rsidR="00EC7FBE" w:rsidRPr="00E92E52">
              <w:rPr>
                <w:rFonts w:asciiTheme="majorHAnsi" w:hAnsiTheme="majorHAnsi" w:cstheme="majorHAnsi"/>
                <w:noProof/>
                <w:webHidden/>
              </w:rPr>
              <w:fldChar w:fldCharType="begin"/>
            </w:r>
            <w:r w:rsidR="00E92E52" w:rsidRPr="00E92E52">
              <w:rPr>
                <w:rFonts w:asciiTheme="majorHAnsi" w:hAnsiTheme="majorHAnsi" w:cstheme="majorHAnsi"/>
                <w:noProof/>
                <w:webHidden/>
              </w:rPr>
              <w:instrText xml:space="preserve"> PAGEREF _Toc481419944 \h </w:instrText>
            </w:r>
            <w:r w:rsidR="00EC7FBE" w:rsidRPr="00E92E52">
              <w:rPr>
                <w:rFonts w:asciiTheme="majorHAnsi" w:hAnsiTheme="majorHAnsi" w:cstheme="majorHAnsi"/>
                <w:noProof/>
                <w:webHidden/>
              </w:rPr>
            </w:r>
            <w:r w:rsidR="00EC7FBE" w:rsidRPr="00E92E52">
              <w:rPr>
                <w:rFonts w:asciiTheme="majorHAnsi" w:hAnsiTheme="majorHAnsi" w:cstheme="majorHAnsi"/>
                <w:noProof/>
                <w:webHidden/>
              </w:rPr>
              <w:fldChar w:fldCharType="separate"/>
            </w:r>
            <w:r w:rsidR="00E92E52" w:rsidRPr="00E92E52">
              <w:rPr>
                <w:rFonts w:asciiTheme="majorHAnsi" w:hAnsiTheme="majorHAnsi" w:cstheme="majorHAnsi"/>
                <w:noProof/>
                <w:webHidden/>
              </w:rPr>
              <w:t>5</w:t>
            </w:r>
            <w:r w:rsidR="00EC7FBE" w:rsidRPr="00E92E52">
              <w:rPr>
                <w:rFonts w:asciiTheme="majorHAnsi" w:hAnsiTheme="majorHAnsi" w:cstheme="majorHAnsi"/>
                <w:noProof/>
                <w:webHidden/>
              </w:rPr>
              <w:fldChar w:fldCharType="end"/>
            </w:r>
          </w:hyperlink>
        </w:p>
        <w:p w14:paraId="2DE54BEC" w14:textId="77777777" w:rsidR="00E92E52" w:rsidRPr="00E92E52" w:rsidRDefault="00F52976">
          <w:pPr>
            <w:pStyle w:val="Indholdsfortegnelse2"/>
            <w:tabs>
              <w:tab w:val="left" w:pos="880"/>
              <w:tab w:val="right" w:leader="dot" w:pos="9628"/>
            </w:tabs>
            <w:rPr>
              <w:rFonts w:asciiTheme="majorHAnsi" w:hAnsiTheme="majorHAnsi" w:cstheme="majorHAnsi"/>
              <w:noProof/>
              <w:lang w:eastAsia="da-DK"/>
            </w:rPr>
          </w:pPr>
          <w:hyperlink w:anchor="_Toc481419945" w:history="1">
            <w:r w:rsidR="00E92E52" w:rsidRPr="00E92E52">
              <w:rPr>
                <w:rStyle w:val="Hyperlink"/>
                <w:rFonts w:asciiTheme="majorHAnsi" w:hAnsiTheme="majorHAnsi" w:cstheme="majorHAnsi"/>
                <w:noProof/>
              </w:rPr>
              <w:t>3.3</w:t>
            </w:r>
            <w:r w:rsidR="00E92E52" w:rsidRPr="00E92E52">
              <w:rPr>
                <w:rFonts w:asciiTheme="majorHAnsi" w:hAnsiTheme="majorHAnsi" w:cstheme="majorHAnsi"/>
                <w:noProof/>
                <w:lang w:eastAsia="da-DK"/>
              </w:rPr>
              <w:tab/>
            </w:r>
            <w:r w:rsidR="00E92E52" w:rsidRPr="00E92E52">
              <w:rPr>
                <w:rStyle w:val="Hyperlink"/>
                <w:rFonts w:asciiTheme="majorHAnsi" w:hAnsiTheme="majorHAnsi" w:cstheme="majorHAnsi"/>
                <w:noProof/>
              </w:rPr>
              <w:t>Svartider</w:t>
            </w:r>
            <w:r w:rsidR="00E92E52" w:rsidRPr="00E92E52">
              <w:rPr>
                <w:rFonts w:asciiTheme="majorHAnsi" w:hAnsiTheme="majorHAnsi" w:cstheme="majorHAnsi"/>
                <w:noProof/>
                <w:webHidden/>
              </w:rPr>
              <w:tab/>
            </w:r>
            <w:r w:rsidR="00EC7FBE" w:rsidRPr="00E92E52">
              <w:rPr>
                <w:rFonts w:asciiTheme="majorHAnsi" w:hAnsiTheme="majorHAnsi" w:cstheme="majorHAnsi"/>
                <w:noProof/>
                <w:webHidden/>
              </w:rPr>
              <w:fldChar w:fldCharType="begin"/>
            </w:r>
            <w:r w:rsidR="00E92E52" w:rsidRPr="00E92E52">
              <w:rPr>
                <w:rFonts w:asciiTheme="majorHAnsi" w:hAnsiTheme="majorHAnsi" w:cstheme="majorHAnsi"/>
                <w:noProof/>
                <w:webHidden/>
              </w:rPr>
              <w:instrText xml:space="preserve"> PAGEREF _Toc481419945 \h </w:instrText>
            </w:r>
            <w:r w:rsidR="00EC7FBE" w:rsidRPr="00E92E52">
              <w:rPr>
                <w:rFonts w:asciiTheme="majorHAnsi" w:hAnsiTheme="majorHAnsi" w:cstheme="majorHAnsi"/>
                <w:noProof/>
                <w:webHidden/>
              </w:rPr>
            </w:r>
            <w:r w:rsidR="00EC7FBE" w:rsidRPr="00E92E52">
              <w:rPr>
                <w:rFonts w:asciiTheme="majorHAnsi" w:hAnsiTheme="majorHAnsi" w:cstheme="majorHAnsi"/>
                <w:noProof/>
                <w:webHidden/>
              </w:rPr>
              <w:fldChar w:fldCharType="separate"/>
            </w:r>
            <w:r w:rsidR="00E92E52" w:rsidRPr="00E92E52">
              <w:rPr>
                <w:rFonts w:asciiTheme="majorHAnsi" w:hAnsiTheme="majorHAnsi" w:cstheme="majorHAnsi"/>
                <w:noProof/>
                <w:webHidden/>
              </w:rPr>
              <w:t>5</w:t>
            </w:r>
            <w:r w:rsidR="00EC7FBE" w:rsidRPr="00E92E52">
              <w:rPr>
                <w:rFonts w:asciiTheme="majorHAnsi" w:hAnsiTheme="majorHAnsi" w:cstheme="majorHAnsi"/>
                <w:noProof/>
                <w:webHidden/>
              </w:rPr>
              <w:fldChar w:fldCharType="end"/>
            </w:r>
          </w:hyperlink>
        </w:p>
        <w:p w14:paraId="509E77C6" w14:textId="77777777" w:rsidR="00E92E52" w:rsidRPr="00E92E52" w:rsidRDefault="00F52976">
          <w:pPr>
            <w:pStyle w:val="Indholdsfortegnelse2"/>
            <w:tabs>
              <w:tab w:val="left" w:pos="880"/>
              <w:tab w:val="right" w:leader="dot" w:pos="9628"/>
            </w:tabs>
            <w:rPr>
              <w:rFonts w:asciiTheme="majorHAnsi" w:hAnsiTheme="majorHAnsi" w:cstheme="majorHAnsi"/>
              <w:noProof/>
              <w:lang w:eastAsia="da-DK"/>
            </w:rPr>
          </w:pPr>
          <w:hyperlink w:anchor="_Toc481419946" w:history="1">
            <w:r w:rsidR="00E92E52" w:rsidRPr="00E92E52">
              <w:rPr>
                <w:rStyle w:val="Hyperlink"/>
                <w:rFonts w:asciiTheme="majorHAnsi" w:hAnsiTheme="majorHAnsi" w:cstheme="majorHAnsi"/>
                <w:noProof/>
              </w:rPr>
              <w:t>3.4</w:t>
            </w:r>
            <w:r w:rsidR="00E92E52" w:rsidRPr="00E92E52">
              <w:rPr>
                <w:rFonts w:asciiTheme="majorHAnsi" w:hAnsiTheme="majorHAnsi" w:cstheme="majorHAnsi"/>
                <w:noProof/>
                <w:lang w:eastAsia="da-DK"/>
              </w:rPr>
              <w:tab/>
            </w:r>
            <w:r w:rsidR="00E92E52" w:rsidRPr="00E92E52">
              <w:rPr>
                <w:rStyle w:val="Hyperlink"/>
                <w:rFonts w:asciiTheme="majorHAnsi" w:hAnsiTheme="majorHAnsi" w:cstheme="majorHAnsi"/>
                <w:noProof/>
              </w:rPr>
              <w:t>Måling af svartider</w:t>
            </w:r>
            <w:r w:rsidR="00E92E52" w:rsidRPr="00E92E52">
              <w:rPr>
                <w:rFonts w:asciiTheme="majorHAnsi" w:hAnsiTheme="majorHAnsi" w:cstheme="majorHAnsi"/>
                <w:noProof/>
                <w:webHidden/>
              </w:rPr>
              <w:tab/>
            </w:r>
            <w:r w:rsidR="00EC7FBE" w:rsidRPr="00E92E52">
              <w:rPr>
                <w:rFonts w:asciiTheme="majorHAnsi" w:hAnsiTheme="majorHAnsi" w:cstheme="majorHAnsi"/>
                <w:noProof/>
                <w:webHidden/>
              </w:rPr>
              <w:fldChar w:fldCharType="begin"/>
            </w:r>
            <w:r w:rsidR="00E92E52" w:rsidRPr="00E92E52">
              <w:rPr>
                <w:rFonts w:asciiTheme="majorHAnsi" w:hAnsiTheme="majorHAnsi" w:cstheme="majorHAnsi"/>
                <w:noProof/>
                <w:webHidden/>
              </w:rPr>
              <w:instrText xml:space="preserve"> PAGEREF _Toc481419946 \h </w:instrText>
            </w:r>
            <w:r w:rsidR="00EC7FBE" w:rsidRPr="00E92E52">
              <w:rPr>
                <w:rFonts w:asciiTheme="majorHAnsi" w:hAnsiTheme="majorHAnsi" w:cstheme="majorHAnsi"/>
                <w:noProof/>
                <w:webHidden/>
              </w:rPr>
            </w:r>
            <w:r w:rsidR="00EC7FBE" w:rsidRPr="00E92E52">
              <w:rPr>
                <w:rFonts w:asciiTheme="majorHAnsi" w:hAnsiTheme="majorHAnsi" w:cstheme="majorHAnsi"/>
                <w:noProof/>
                <w:webHidden/>
              </w:rPr>
              <w:fldChar w:fldCharType="separate"/>
            </w:r>
            <w:r w:rsidR="00E92E52" w:rsidRPr="00E92E52">
              <w:rPr>
                <w:rFonts w:asciiTheme="majorHAnsi" w:hAnsiTheme="majorHAnsi" w:cstheme="majorHAnsi"/>
                <w:noProof/>
                <w:webHidden/>
              </w:rPr>
              <w:t>6</w:t>
            </w:r>
            <w:r w:rsidR="00EC7FBE" w:rsidRPr="00E92E52">
              <w:rPr>
                <w:rFonts w:asciiTheme="majorHAnsi" w:hAnsiTheme="majorHAnsi" w:cstheme="majorHAnsi"/>
                <w:noProof/>
                <w:webHidden/>
              </w:rPr>
              <w:fldChar w:fldCharType="end"/>
            </w:r>
          </w:hyperlink>
        </w:p>
        <w:p w14:paraId="6A65B501" w14:textId="77777777" w:rsidR="00E92E52" w:rsidRPr="00E92E52" w:rsidRDefault="00F52976">
          <w:pPr>
            <w:pStyle w:val="Indholdsfortegnelse1"/>
            <w:tabs>
              <w:tab w:val="left" w:pos="440"/>
              <w:tab w:val="right" w:leader="dot" w:pos="9628"/>
            </w:tabs>
            <w:rPr>
              <w:rFonts w:asciiTheme="majorHAnsi" w:hAnsiTheme="majorHAnsi" w:cstheme="majorHAnsi"/>
              <w:noProof/>
              <w:lang w:eastAsia="da-DK"/>
            </w:rPr>
          </w:pPr>
          <w:hyperlink w:anchor="_Toc481419947" w:history="1">
            <w:r w:rsidR="00E92E52" w:rsidRPr="00E92E52">
              <w:rPr>
                <w:rStyle w:val="Hyperlink"/>
                <w:rFonts w:asciiTheme="majorHAnsi" w:hAnsiTheme="majorHAnsi" w:cstheme="majorHAnsi"/>
                <w:noProof/>
              </w:rPr>
              <w:t>4</w:t>
            </w:r>
            <w:r w:rsidR="00E92E52" w:rsidRPr="00E92E52">
              <w:rPr>
                <w:rFonts w:asciiTheme="majorHAnsi" w:hAnsiTheme="majorHAnsi" w:cstheme="majorHAnsi"/>
                <w:noProof/>
                <w:lang w:eastAsia="da-DK"/>
              </w:rPr>
              <w:tab/>
            </w:r>
            <w:r w:rsidR="00E92E52" w:rsidRPr="00E92E52">
              <w:rPr>
                <w:rStyle w:val="Hyperlink"/>
                <w:rFonts w:asciiTheme="majorHAnsi" w:hAnsiTheme="majorHAnsi" w:cstheme="majorHAnsi"/>
                <w:noProof/>
              </w:rPr>
              <w:t>Mangelrapportering</w:t>
            </w:r>
            <w:r w:rsidR="00E92E52" w:rsidRPr="00E92E52">
              <w:rPr>
                <w:rFonts w:asciiTheme="majorHAnsi" w:hAnsiTheme="majorHAnsi" w:cstheme="majorHAnsi"/>
                <w:noProof/>
                <w:webHidden/>
              </w:rPr>
              <w:tab/>
            </w:r>
            <w:r w:rsidR="00EC7FBE" w:rsidRPr="00E92E52">
              <w:rPr>
                <w:rFonts w:asciiTheme="majorHAnsi" w:hAnsiTheme="majorHAnsi" w:cstheme="majorHAnsi"/>
                <w:noProof/>
                <w:webHidden/>
              </w:rPr>
              <w:fldChar w:fldCharType="begin"/>
            </w:r>
            <w:r w:rsidR="00E92E52" w:rsidRPr="00E92E52">
              <w:rPr>
                <w:rFonts w:asciiTheme="majorHAnsi" w:hAnsiTheme="majorHAnsi" w:cstheme="majorHAnsi"/>
                <w:noProof/>
                <w:webHidden/>
              </w:rPr>
              <w:instrText xml:space="preserve"> PAGEREF _Toc481419947 \h </w:instrText>
            </w:r>
            <w:r w:rsidR="00EC7FBE" w:rsidRPr="00E92E52">
              <w:rPr>
                <w:rFonts w:asciiTheme="majorHAnsi" w:hAnsiTheme="majorHAnsi" w:cstheme="majorHAnsi"/>
                <w:noProof/>
                <w:webHidden/>
              </w:rPr>
            </w:r>
            <w:r w:rsidR="00EC7FBE" w:rsidRPr="00E92E52">
              <w:rPr>
                <w:rFonts w:asciiTheme="majorHAnsi" w:hAnsiTheme="majorHAnsi" w:cstheme="majorHAnsi"/>
                <w:noProof/>
                <w:webHidden/>
              </w:rPr>
              <w:fldChar w:fldCharType="separate"/>
            </w:r>
            <w:r w:rsidR="00E92E52" w:rsidRPr="00E92E52">
              <w:rPr>
                <w:rFonts w:asciiTheme="majorHAnsi" w:hAnsiTheme="majorHAnsi" w:cstheme="majorHAnsi"/>
                <w:noProof/>
                <w:webHidden/>
              </w:rPr>
              <w:t>6</w:t>
            </w:r>
            <w:r w:rsidR="00EC7FBE" w:rsidRPr="00E92E52">
              <w:rPr>
                <w:rFonts w:asciiTheme="majorHAnsi" w:hAnsiTheme="majorHAnsi" w:cstheme="majorHAnsi"/>
                <w:noProof/>
                <w:webHidden/>
              </w:rPr>
              <w:fldChar w:fldCharType="end"/>
            </w:r>
          </w:hyperlink>
        </w:p>
        <w:p w14:paraId="5ADDCB8B" w14:textId="77777777" w:rsidR="00E92E52" w:rsidRPr="00E92E52" w:rsidRDefault="00F52976">
          <w:pPr>
            <w:pStyle w:val="Indholdsfortegnelse1"/>
            <w:tabs>
              <w:tab w:val="left" w:pos="440"/>
              <w:tab w:val="right" w:leader="dot" w:pos="9628"/>
            </w:tabs>
            <w:rPr>
              <w:rFonts w:asciiTheme="majorHAnsi" w:hAnsiTheme="majorHAnsi" w:cstheme="majorHAnsi"/>
              <w:noProof/>
              <w:lang w:eastAsia="da-DK"/>
            </w:rPr>
          </w:pPr>
          <w:hyperlink w:anchor="_Toc481419948" w:history="1">
            <w:r w:rsidR="00E92E52" w:rsidRPr="00E92E52">
              <w:rPr>
                <w:rStyle w:val="Hyperlink"/>
                <w:rFonts w:asciiTheme="majorHAnsi" w:hAnsiTheme="majorHAnsi" w:cstheme="majorHAnsi"/>
                <w:noProof/>
              </w:rPr>
              <w:t>5</w:t>
            </w:r>
            <w:r w:rsidR="00E92E52" w:rsidRPr="00E92E52">
              <w:rPr>
                <w:rFonts w:asciiTheme="majorHAnsi" w:hAnsiTheme="majorHAnsi" w:cstheme="majorHAnsi"/>
                <w:noProof/>
                <w:lang w:eastAsia="da-DK"/>
              </w:rPr>
              <w:tab/>
            </w:r>
            <w:r w:rsidR="00E92E52" w:rsidRPr="00E92E52">
              <w:rPr>
                <w:rStyle w:val="Hyperlink"/>
                <w:rFonts w:asciiTheme="majorHAnsi" w:hAnsiTheme="majorHAnsi" w:cstheme="majorHAnsi"/>
                <w:noProof/>
              </w:rPr>
              <w:t>Hotlineservice</w:t>
            </w:r>
            <w:r w:rsidR="00E92E52" w:rsidRPr="00E92E52">
              <w:rPr>
                <w:rFonts w:asciiTheme="majorHAnsi" w:hAnsiTheme="majorHAnsi" w:cstheme="majorHAnsi"/>
                <w:noProof/>
                <w:webHidden/>
              </w:rPr>
              <w:tab/>
            </w:r>
            <w:r w:rsidR="00EC7FBE" w:rsidRPr="00E92E52">
              <w:rPr>
                <w:rFonts w:asciiTheme="majorHAnsi" w:hAnsiTheme="majorHAnsi" w:cstheme="majorHAnsi"/>
                <w:noProof/>
                <w:webHidden/>
              </w:rPr>
              <w:fldChar w:fldCharType="begin"/>
            </w:r>
            <w:r w:rsidR="00E92E52" w:rsidRPr="00E92E52">
              <w:rPr>
                <w:rFonts w:asciiTheme="majorHAnsi" w:hAnsiTheme="majorHAnsi" w:cstheme="majorHAnsi"/>
                <w:noProof/>
                <w:webHidden/>
              </w:rPr>
              <w:instrText xml:space="preserve"> PAGEREF _Toc481419948 \h </w:instrText>
            </w:r>
            <w:r w:rsidR="00EC7FBE" w:rsidRPr="00E92E52">
              <w:rPr>
                <w:rFonts w:asciiTheme="majorHAnsi" w:hAnsiTheme="majorHAnsi" w:cstheme="majorHAnsi"/>
                <w:noProof/>
                <w:webHidden/>
              </w:rPr>
            </w:r>
            <w:r w:rsidR="00EC7FBE" w:rsidRPr="00E92E52">
              <w:rPr>
                <w:rFonts w:asciiTheme="majorHAnsi" w:hAnsiTheme="majorHAnsi" w:cstheme="majorHAnsi"/>
                <w:noProof/>
                <w:webHidden/>
              </w:rPr>
              <w:fldChar w:fldCharType="separate"/>
            </w:r>
            <w:r w:rsidR="00E92E52" w:rsidRPr="00E92E52">
              <w:rPr>
                <w:rFonts w:asciiTheme="majorHAnsi" w:hAnsiTheme="majorHAnsi" w:cstheme="majorHAnsi"/>
                <w:noProof/>
                <w:webHidden/>
              </w:rPr>
              <w:t>7</w:t>
            </w:r>
            <w:r w:rsidR="00EC7FBE" w:rsidRPr="00E92E52">
              <w:rPr>
                <w:rFonts w:asciiTheme="majorHAnsi" w:hAnsiTheme="majorHAnsi" w:cstheme="majorHAnsi"/>
                <w:noProof/>
                <w:webHidden/>
              </w:rPr>
              <w:fldChar w:fldCharType="end"/>
            </w:r>
          </w:hyperlink>
        </w:p>
        <w:p w14:paraId="09D667B8" w14:textId="77777777" w:rsidR="00E92E52" w:rsidRPr="00E92E52" w:rsidRDefault="00F52976">
          <w:pPr>
            <w:pStyle w:val="Indholdsfortegnelse1"/>
            <w:tabs>
              <w:tab w:val="left" w:pos="440"/>
              <w:tab w:val="right" w:leader="dot" w:pos="9628"/>
            </w:tabs>
            <w:rPr>
              <w:rFonts w:asciiTheme="majorHAnsi" w:hAnsiTheme="majorHAnsi" w:cstheme="majorHAnsi"/>
              <w:noProof/>
              <w:lang w:eastAsia="da-DK"/>
            </w:rPr>
          </w:pPr>
          <w:hyperlink w:anchor="_Toc481419949" w:history="1">
            <w:r w:rsidR="00E92E52" w:rsidRPr="00E92E52">
              <w:rPr>
                <w:rStyle w:val="Hyperlink"/>
                <w:rFonts w:asciiTheme="majorHAnsi" w:hAnsiTheme="majorHAnsi" w:cstheme="majorHAnsi"/>
                <w:noProof/>
              </w:rPr>
              <w:t>6</w:t>
            </w:r>
            <w:r w:rsidR="00E92E52" w:rsidRPr="00E92E52">
              <w:rPr>
                <w:rFonts w:asciiTheme="majorHAnsi" w:hAnsiTheme="majorHAnsi" w:cstheme="majorHAnsi"/>
                <w:noProof/>
                <w:lang w:eastAsia="da-DK"/>
              </w:rPr>
              <w:tab/>
            </w:r>
            <w:r w:rsidR="00E92E52" w:rsidRPr="00E92E52">
              <w:rPr>
                <w:rStyle w:val="Hyperlink"/>
                <w:rFonts w:asciiTheme="majorHAnsi" w:hAnsiTheme="majorHAnsi" w:cstheme="majorHAnsi"/>
                <w:noProof/>
              </w:rPr>
              <w:t>Bod</w:t>
            </w:r>
            <w:r w:rsidR="00E92E52" w:rsidRPr="00E92E52">
              <w:rPr>
                <w:rFonts w:asciiTheme="majorHAnsi" w:hAnsiTheme="majorHAnsi" w:cstheme="majorHAnsi"/>
                <w:noProof/>
                <w:webHidden/>
              </w:rPr>
              <w:tab/>
            </w:r>
            <w:r w:rsidR="00EC7FBE" w:rsidRPr="00E92E52">
              <w:rPr>
                <w:rFonts w:asciiTheme="majorHAnsi" w:hAnsiTheme="majorHAnsi" w:cstheme="majorHAnsi"/>
                <w:noProof/>
                <w:webHidden/>
              </w:rPr>
              <w:fldChar w:fldCharType="begin"/>
            </w:r>
            <w:r w:rsidR="00E92E52" w:rsidRPr="00E92E52">
              <w:rPr>
                <w:rFonts w:asciiTheme="majorHAnsi" w:hAnsiTheme="majorHAnsi" w:cstheme="majorHAnsi"/>
                <w:noProof/>
                <w:webHidden/>
              </w:rPr>
              <w:instrText xml:space="preserve"> PAGEREF _Toc481419949 \h </w:instrText>
            </w:r>
            <w:r w:rsidR="00EC7FBE" w:rsidRPr="00E92E52">
              <w:rPr>
                <w:rFonts w:asciiTheme="majorHAnsi" w:hAnsiTheme="majorHAnsi" w:cstheme="majorHAnsi"/>
                <w:noProof/>
                <w:webHidden/>
              </w:rPr>
            </w:r>
            <w:r w:rsidR="00EC7FBE" w:rsidRPr="00E92E52">
              <w:rPr>
                <w:rFonts w:asciiTheme="majorHAnsi" w:hAnsiTheme="majorHAnsi" w:cstheme="majorHAnsi"/>
                <w:noProof/>
                <w:webHidden/>
              </w:rPr>
              <w:fldChar w:fldCharType="separate"/>
            </w:r>
            <w:r w:rsidR="00E92E52" w:rsidRPr="00E92E52">
              <w:rPr>
                <w:rFonts w:asciiTheme="majorHAnsi" w:hAnsiTheme="majorHAnsi" w:cstheme="majorHAnsi"/>
                <w:noProof/>
                <w:webHidden/>
              </w:rPr>
              <w:t>7</w:t>
            </w:r>
            <w:r w:rsidR="00EC7FBE" w:rsidRPr="00E92E52">
              <w:rPr>
                <w:rFonts w:asciiTheme="majorHAnsi" w:hAnsiTheme="majorHAnsi" w:cstheme="majorHAnsi"/>
                <w:noProof/>
                <w:webHidden/>
              </w:rPr>
              <w:fldChar w:fldCharType="end"/>
            </w:r>
          </w:hyperlink>
        </w:p>
        <w:p w14:paraId="0155B79E" w14:textId="77777777" w:rsidR="00E92E52" w:rsidRPr="00E92E52" w:rsidRDefault="00F52976">
          <w:pPr>
            <w:pStyle w:val="Indholdsfortegnelse2"/>
            <w:tabs>
              <w:tab w:val="left" w:pos="880"/>
              <w:tab w:val="right" w:leader="dot" w:pos="9628"/>
            </w:tabs>
            <w:rPr>
              <w:rFonts w:asciiTheme="majorHAnsi" w:hAnsiTheme="majorHAnsi" w:cstheme="majorHAnsi"/>
              <w:noProof/>
              <w:lang w:eastAsia="da-DK"/>
            </w:rPr>
          </w:pPr>
          <w:hyperlink w:anchor="_Toc481419950" w:history="1">
            <w:r w:rsidR="00E92E52" w:rsidRPr="00E92E52">
              <w:rPr>
                <w:rStyle w:val="Hyperlink"/>
                <w:rFonts w:asciiTheme="majorHAnsi" w:hAnsiTheme="majorHAnsi" w:cstheme="majorHAnsi"/>
                <w:noProof/>
              </w:rPr>
              <w:t>6.1</w:t>
            </w:r>
            <w:r w:rsidR="00E92E52" w:rsidRPr="00E92E52">
              <w:rPr>
                <w:rFonts w:asciiTheme="majorHAnsi" w:hAnsiTheme="majorHAnsi" w:cstheme="majorHAnsi"/>
                <w:noProof/>
                <w:lang w:eastAsia="da-DK"/>
              </w:rPr>
              <w:tab/>
            </w:r>
            <w:r w:rsidR="00E92E52" w:rsidRPr="00E92E52">
              <w:rPr>
                <w:rStyle w:val="Hyperlink"/>
                <w:rFonts w:asciiTheme="majorHAnsi" w:hAnsiTheme="majorHAnsi" w:cstheme="majorHAnsi"/>
                <w:noProof/>
              </w:rPr>
              <w:t>Maksimal bod</w:t>
            </w:r>
            <w:r w:rsidR="00E92E52" w:rsidRPr="00E92E52">
              <w:rPr>
                <w:rFonts w:asciiTheme="majorHAnsi" w:hAnsiTheme="majorHAnsi" w:cstheme="majorHAnsi"/>
                <w:noProof/>
                <w:webHidden/>
              </w:rPr>
              <w:tab/>
            </w:r>
            <w:r w:rsidR="00EC7FBE" w:rsidRPr="00E92E52">
              <w:rPr>
                <w:rFonts w:asciiTheme="majorHAnsi" w:hAnsiTheme="majorHAnsi" w:cstheme="majorHAnsi"/>
                <w:noProof/>
                <w:webHidden/>
              </w:rPr>
              <w:fldChar w:fldCharType="begin"/>
            </w:r>
            <w:r w:rsidR="00E92E52" w:rsidRPr="00E92E52">
              <w:rPr>
                <w:rFonts w:asciiTheme="majorHAnsi" w:hAnsiTheme="majorHAnsi" w:cstheme="majorHAnsi"/>
                <w:noProof/>
                <w:webHidden/>
              </w:rPr>
              <w:instrText xml:space="preserve"> PAGEREF _Toc481419950 \h </w:instrText>
            </w:r>
            <w:r w:rsidR="00EC7FBE" w:rsidRPr="00E92E52">
              <w:rPr>
                <w:rFonts w:asciiTheme="majorHAnsi" w:hAnsiTheme="majorHAnsi" w:cstheme="majorHAnsi"/>
                <w:noProof/>
                <w:webHidden/>
              </w:rPr>
            </w:r>
            <w:r w:rsidR="00EC7FBE" w:rsidRPr="00E92E52">
              <w:rPr>
                <w:rFonts w:asciiTheme="majorHAnsi" w:hAnsiTheme="majorHAnsi" w:cstheme="majorHAnsi"/>
                <w:noProof/>
                <w:webHidden/>
              </w:rPr>
              <w:fldChar w:fldCharType="separate"/>
            </w:r>
            <w:r w:rsidR="00E92E52" w:rsidRPr="00E92E52">
              <w:rPr>
                <w:rFonts w:asciiTheme="majorHAnsi" w:hAnsiTheme="majorHAnsi" w:cstheme="majorHAnsi"/>
                <w:noProof/>
                <w:webHidden/>
              </w:rPr>
              <w:t>8</w:t>
            </w:r>
            <w:r w:rsidR="00EC7FBE" w:rsidRPr="00E92E52">
              <w:rPr>
                <w:rFonts w:asciiTheme="majorHAnsi" w:hAnsiTheme="majorHAnsi" w:cstheme="majorHAnsi"/>
                <w:noProof/>
                <w:webHidden/>
              </w:rPr>
              <w:fldChar w:fldCharType="end"/>
            </w:r>
          </w:hyperlink>
        </w:p>
        <w:p w14:paraId="5071DD99" w14:textId="77777777" w:rsidR="00E92E52" w:rsidRPr="00E92E52" w:rsidRDefault="00F52976">
          <w:pPr>
            <w:pStyle w:val="Indholdsfortegnelse2"/>
            <w:tabs>
              <w:tab w:val="left" w:pos="880"/>
              <w:tab w:val="right" w:leader="dot" w:pos="9628"/>
            </w:tabs>
            <w:rPr>
              <w:rFonts w:asciiTheme="majorHAnsi" w:hAnsiTheme="majorHAnsi" w:cstheme="majorHAnsi"/>
              <w:noProof/>
              <w:lang w:eastAsia="da-DK"/>
            </w:rPr>
          </w:pPr>
          <w:hyperlink w:anchor="_Toc481419951" w:history="1">
            <w:r w:rsidR="00E92E52" w:rsidRPr="00E92E52">
              <w:rPr>
                <w:rStyle w:val="Hyperlink"/>
                <w:rFonts w:asciiTheme="majorHAnsi" w:hAnsiTheme="majorHAnsi" w:cstheme="majorHAnsi"/>
                <w:noProof/>
              </w:rPr>
              <w:t>6.2</w:t>
            </w:r>
            <w:r w:rsidR="00E92E52" w:rsidRPr="00E92E52">
              <w:rPr>
                <w:rFonts w:asciiTheme="majorHAnsi" w:hAnsiTheme="majorHAnsi" w:cstheme="majorHAnsi"/>
                <w:noProof/>
                <w:lang w:eastAsia="da-DK"/>
              </w:rPr>
              <w:tab/>
            </w:r>
            <w:r w:rsidR="00E92E52" w:rsidRPr="00E92E52">
              <w:rPr>
                <w:rStyle w:val="Hyperlink"/>
                <w:rFonts w:asciiTheme="majorHAnsi" w:hAnsiTheme="majorHAnsi" w:cstheme="majorHAnsi"/>
                <w:noProof/>
              </w:rPr>
              <w:t>Betaling af bod</w:t>
            </w:r>
            <w:r w:rsidR="00E92E52" w:rsidRPr="00E92E52">
              <w:rPr>
                <w:rFonts w:asciiTheme="majorHAnsi" w:hAnsiTheme="majorHAnsi" w:cstheme="majorHAnsi"/>
                <w:noProof/>
                <w:webHidden/>
              </w:rPr>
              <w:tab/>
            </w:r>
            <w:r w:rsidR="00EC7FBE" w:rsidRPr="00E92E52">
              <w:rPr>
                <w:rFonts w:asciiTheme="majorHAnsi" w:hAnsiTheme="majorHAnsi" w:cstheme="majorHAnsi"/>
                <w:noProof/>
                <w:webHidden/>
              </w:rPr>
              <w:fldChar w:fldCharType="begin"/>
            </w:r>
            <w:r w:rsidR="00E92E52" w:rsidRPr="00E92E52">
              <w:rPr>
                <w:rFonts w:asciiTheme="majorHAnsi" w:hAnsiTheme="majorHAnsi" w:cstheme="majorHAnsi"/>
                <w:noProof/>
                <w:webHidden/>
              </w:rPr>
              <w:instrText xml:space="preserve"> PAGEREF _Toc481419951 \h </w:instrText>
            </w:r>
            <w:r w:rsidR="00EC7FBE" w:rsidRPr="00E92E52">
              <w:rPr>
                <w:rFonts w:asciiTheme="majorHAnsi" w:hAnsiTheme="majorHAnsi" w:cstheme="majorHAnsi"/>
                <w:noProof/>
                <w:webHidden/>
              </w:rPr>
            </w:r>
            <w:r w:rsidR="00EC7FBE" w:rsidRPr="00E92E52">
              <w:rPr>
                <w:rFonts w:asciiTheme="majorHAnsi" w:hAnsiTheme="majorHAnsi" w:cstheme="majorHAnsi"/>
                <w:noProof/>
                <w:webHidden/>
              </w:rPr>
              <w:fldChar w:fldCharType="separate"/>
            </w:r>
            <w:r w:rsidR="00E92E52" w:rsidRPr="00E92E52">
              <w:rPr>
                <w:rFonts w:asciiTheme="majorHAnsi" w:hAnsiTheme="majorHAnsi" w:cstheme="majorHAnsi"/>
                <w:noProof/>
                <w:webHidden/>
              </w:rPr>
              <w:t>8</w:t>
            </w:r>
            <w:r w:rsidR="00EC7FBE" w:rsidRPr="00E92E52">
              <w:rPr>
                <w:rFonts w:asciiTheme="majorHAnsi" w:hAnsiTheme="majorHAnsi" w:cstheme="majorHAnsi"/>
                <w:noProof/>
                <w:webHidden/>
              </w:rPr>
              <w:fldChar w:fldCharType="end"/>
            </w:r>
          </w:hyperlink>
        </w:p>
        <w:p w14:paraId="3B4F0F13" w14:textId="77777777" w:rsidR="00E92E52" w:rsidRPr="00E92E52" w:rsidRDefault="00F52976">
          <w:pPr>
            <w:pStyle w:val="Indholdsfortegnelse1"/>
            <w:tabs>
              <w:tab w:val="left" w:pos="440"/>
              <w:tab w:val="right" w:leader="dot" w:pos="9628"/>
            </w:tabs>
            <w:rPr>
              <w:rFonts w:asciiTheme="majorHAnsi" w:hAnsiTheme="majorHAnsi" w:cstheme="majorHAnsi"/>
              <w:noProof/>
              <w:lang w:eastAsia="da-DK"/>
            </w:rPr>
          </w:pPr>
          <w:hyperlink w:anchor="_Toc481419952" w:history="1">
            <w:r w:rsidR="00E92E52" w:rsidRPr="00E92E52">
              <w:rPr>
                <w:rStyle w:val="Hyperlink"/>
                <w:rFonts w:asciiTheme="majorHAnsi" w:hAnsiTheme="majorHAnsi" w:cstheme="majorHAnsi"/>
                <w:noProof/>
              </w:rPr>
              <w:t>7</w:t>
            </w:r>
            <w:r w:rsidR="00E92E52" w:rsidRPr="00E92E52">
              <w:rPr>
                <w:rFonts w:asciiTheme="majorHAnsi" w:hAnsiTheme="majorHAnsi" w:cstheme="majorHAnsi"/>
                <w:noProof/>
                <w:lang w:eastAsia="da-DK"/>
              </w:rPr>
              <w:tab/>
            </w:r>
            <w:r w:rsidR="00E92E52" w:rsidRPr="00E92E52">
              <w:rPr>
                <w:rStyle w:val="Hyperlink"/>
                <w:rFonts w:asciiTheme="majorHAnsi" w:hAnsiTheme="majorHAnsi" w:cstheme="majorHAnsi"/>
                <w:noProof/>
              </w:rPr>
              <w:t>Servicemål uden bod</w:t>
            </w:r>
            <w:r w:rsidR="00E92E52" w:rsidRPr="00E92E52">
              <w:rPr>
                <w:rFonts w:asciiTheme="majorHAnsi" w:hAnsiTheme="majorHAnsi" w:cstheme="majorHAnsi"/>
                <w:noProof/>
                <w:webHidden/>
              </w:rPr>
              <w:tab/>
            </w:r>
            <w:r w:rsidR="00EC7FBE" w:rsidRPr="00E92E52">
              <w:rPr>
                <w:rFonts w:asciiTheme="majorHAnsi" w:hAnsiTheme="majorHAnsi" w:cstheme="majorHAnsi"/>
                <w:noProof/>
                <w:webHidden/>
              </w:rPr>
              <w:fldChar w:fldCharType="begin"/>
            </w:r>
            <w:r w:rsidR="00E92E52" w:rsidRPr="00E92E52">
              <w:rPr>
                <w:rFonts w:asciiTheme="majorHAnsi" w:hAnsiTheme="majorHAnsi" w:cstheme="majorHAnsi"/>
                <w:noProof/>
                <w:webHidden/>
              </w:rPr>
              <w:instrText xml:space="preserve"> PAGEREF _Toc481419952 \h </w:instrText>
            </w:r>
            <w:r w:rsidR="00EC7FBE" w:rsidRPr="00E92E52">
              <w:rPr>
                <w:rFonts w:asciiTheme="majorHAnsi" w:hAnsiTheme="majorHAnsi" w:cstheme="majorHAnsi"/>
                <w:noProof/>
                <w:webHidden/>
              </w:rPr>
            </w:r>
            <w:r w:rsidR="00EC7FBE" w:rsidRPr="00E92E52">
              <w:rPr>
                <w:rFonts w:asciiTheme="majorHAnsi" w:hAnsiTheme="majorHAnsi" w:cstheme="majorHAnsi"/>
                <w:noProof/>
                <w:webHidden/>
              </w:rPr>
              <w:fldChar w:fldCharType="separate"/>
            </w:r>
            <w:r w:rsidR="00E92E52" w:rsidRPr="00E92E52">
              <w:rPr>
                <w:rFonts w:asciiTheme="majorHAnsi" w:hAnsiTheme="majorHAnsi" w:cstheme="majorHAnsi"/>
                <w:noProof/>
                <w:webHidden/>
              </w:rPr>
              <w:t>8</w:t>
            </w:r>
            <w:r w:rsidR="00EC7FBE" w:rsidRPr="00E92E52">
              <w:rPr>
                <w:rFonts w:asciiTheme="majorHAnsi" w:hAnsiTheme="majorHAnsi" w:cstheme="majorHAnsi"/>
                <w:noProof/>
                <w:webHidden/>
              </w:rPr>
              <w:fldChar w:fldCharType="end"/>
            </w:r>
          </w:hyperlink>
        </w:p>
        <w:p w14:paraId="63021EB2" w14:textId="77777777" w:rsidR="00E92E52" w:rsidRPr="00E92E52" w:rsidRDefault="00F52976">
          <w:pPr>
            <w:pStyle w:val="Indholdsfortegnelse1"/>
            <w:tabs>
              <w:tab w:val="left" w:pos="440"/>
              <w:tab w:val="right" w:leader="dot" w:pos="9628"/>
            </w:tabs>
            <w:rPr>
              <w:rFonts w:asciiTheme="majorHAnsi" w:hAnsiTheme="majorHAnsi" w:cstheme="majorHAnsi"/>
              <w:noProof/>
              <w:lang w:eastAsia="da-DK"/>
            </w:rPr>
          </w:pPr>
          <w:hyperlink w:anchor="_Toc481419953" w:history="1">
            <w:r w:rsidR="00E92E52" w:rsidRPr="00E92E52">
              <w:rPr>
                <w:rStyle w:val="Hyperlink"/>
                <w:rFonts w:asciiTheme="majorHAnsi" w:hAnsiTheme="majorHAnsi" w:cstheme="majorHAnsi"/>
                <w:noProof/>
              </w:rPr>
              <w:t>8</w:t>
            </w:r>
            <w:r w:rsidR="00E92E52" w:rsidRPr="00E92E52">
              <w:rPr>
                <w:rFonts w:asciiTheme="majorHAnsi" w:hAnsiTheme="majorHAnsi" w:cstheme="majorHAnsi"/>
                <w:noProof/>
                <w:lang w:eastAsia="da-DK"/>
              </w:rPr>
              <w:tab/>
            </w:r>
            <w:r w:rsidR="00E92E52" w:rsidRPr="00E92E52">
              <w:rPr>
                <w:rStyle w:val="Hyperlink"/>
                <w:rFonts w:asciiTheme="majorHAnsi" w:hAnsiTheme="majorHAnsi" w:cstheme="majorHAnsi"/>
                <w:noProof/>
              </w:rPr>
              <w:t>Uenighed om opfyldelsen af servicemål</w:t>
            </w:r>
            <w:r w:rsidR="00E92E52" w:rsidRPr="00E92E52">
              <w:rPr>
                <w:rFonts w:asciiTheme="majorHAnsi" w:hAnsiTheme="majorHAnsi" w:cstheme="majorHAnsi"/>
                <w:noProof/>
                <w:webHidden/>
              </w:rPr>
              <w:tab/>
            </w:r>
            <w:r w:rsidR="00EC7FBE" w:rsidRPr="00E92E52">
              <w:rPr>
                <w:rFonts w:asciiTheme="majorHAnsi" w:hAnsiTheme="majorHAnsi" w:cstheme="majorHAnsi"/>
                <w:noProof/>
                <w:webHidden/>
              </w:rPr>
              <w:fldChar w:fldCharType="begin"/>
            </w:r>
            <w:r w:rsidR="00E92E52" w:rsidRPr="00E92E52">
              <w:rPr>
                <w:rFonts w:asciiTheme="majorHAnsi" w:hAnsiTheme="majorHAnsi" w:cstheme="majorHAnsi"/>
                <w:noProof/>
                <w:webHidden/>
              </w:rPr>
              <w:instrText xml:space="preserve"> PAGEREF _Toc481419953 \h </w:instrText>
            </w:r>
            <w:r w:rsidR="00EC7FBE" w:rsidRPr="00E92E52">
              <w:rPr>
                <w:rFonts w:asciiTheme="majorHAnsi" w:hAnsiTheme="majorHAnsi" w:cstheme="majorHAnsi"/>
                <w:noProof/>
                <w:webHidden/>
              </w:rPr>
            </w:r>
            <w:r w:rsidR="00EC7FBE" w:rsidRPr="00E92E52">
              <w:rPr>
                <w:rFonts w:asciiTheme="majorHAnsi" w:hAnsiTheme="majorHAnsi" w:cstheme="majorHAnsi"/>
                <w:noProof/>
                <w:webHidden/>
              </w:rPr>
              <w:fldChar w:fldCharType="separate"/>
            </w:r>
            <w:r w:rsidR="00E92E52" w:rsidRPr="00E92E52">
              <w:rPr>
                <w:rFonts w:asciiTheme="majorHAnsi" w:hAnsiTheme="majorHAnsi" w:cstheme="majorHAnsi"/>
                <w:noProof/>
                <w:webHidden/>
              </w:rPr>
              <w:t>8</w:t>
            </w:r>
            <w:r w:rsidR="00EC7FBE" w:rsidRPr="00E92E52">
              <w:rPr>
                <w:rFonts w:asciiTheme="majorHAnsi" w:hAnsiTheme="majorHAnsi" w:cstheme="majorHAnsi"/>
                <w:noProof/>
                <w:webHidden/>
              </w:rPr>
              <w:fldChar w:fldCharType="end"/>
            </w:r>
          </w:hyperlink>
        </w:p>
        <w:p w14:paraId="636087DA" w14:textId="77777777" w:rsidR="00E92E52" w:rsidRPr="00E92E52" w:rsidRDefault="00F52976">
          <w:pPr>
            <w:pStyle w:val="Indholdsfortegnelse1"/>
            <w:tabs>
              <w:tab w:val="left" w:pos="440"/>
              <w:tab w:val="right" w:leader="dot" w:pos="9628"/>
            </w:tabs>
            <w:rPr>
              <w:rFonts w:asciiTheme="majorHAnsi" w:hAnsiTheme="majorHAnsi" w:cstheme="majorHAnsi"/>
              <w:noProof/>
              <w:lang w:eastAsia="da-DK"/>
            </w:rPr>
          </w:pPr>
          <w:hyperlink w:anchor="_Toc481419954" w:history="1">
            <w:r w:rsidR="00E92E52" w:rsidRPr="00E92E52">
              <w:rPr>
                <w:rStyle w:val="Hyperlink"/>
                <w:rFonts w:asciiTheme="majorHAnsi" w:hAnsiTheme="majorHAnsi" w:cstheme="majorHAnsi"/>
                <w:noProof/>
              </w:rPr>
              <w:t>9</w:t>
            </w:r>
            <w:r w:rsidR="00E92E52" w:rsidRPr="00E92E52">
              <w:rPr>
                <w:rFonts w:asciiTheme="majorHAnsi" w:hAnsiTheme="majorHAnsi" w:cstheme="majorHAnsi"/>
                <w:noProof/>
                <w:lang w:eastAsia="da-DK"/>
              </w:rPr>
              <w:tab/>
            </w:r>
            <w:r w:rsidR="00E92E52" w:rsidRPr="00E92E52">
              <w:rPr>
                <w:rStyle w:val="Hyperlink"/>
                <w:rFonts w:asciiTheme="majorHAnsi" w:hAnsiTheme="majorHAnsi" w:cstheme="majorHAnsi"/>
                <w:noProof/>
              </w:rPr>
              <w:t>Rapportering af servicemål</w:t>
            </w:r>
            <w:r w:rsidR="00E92E52" w:rsidRPr="00E92E52">
              <w:rPr>
                <w:rFonts w:asciiTheme="majorHAnsi" w:hAnsiTheme="majorHAnsi" w:cstheme="majorHAnsi"/>
                <w:noProof/>
                <w:webHidden/>
              </w:rPr>
              <w:tab/>
            </w:r>
            <w:r w:rsidR="00EC7FBE" w:rsidRPr="00E92E52">
              <w:rPr>
                <w:rFonts w:asciiTheme="majorHAnsi" w:hAnsiTheme="majorHAnsi" w:cstheme="majorHAnsi"/>
                <w:noProof/>
                <w:webHidden/>
              </w:rPr>
              <w:fldChar w:fldCharType="begin"/>
            </w:r>
            <w:r w:rsidR="00E92E52" w:rsidRPr="00E92E52">
              <w:rPr>
                <w:rFonts w:asciiTheme="majorHAnsi" w:hAnsiTheme="majorHAnsi" w:cstheme="majorHAnsi"/>
                <w:noProof/>
                <w:webHidden/>
              </w:rPr>
              <w:instrText xml:space="preserve"> PAGEREF _Toc481419954 \h </w:instrText>
            </w:r>
            <w:r w:rsidR="00EC7FBE" w:rsidRPr="00E92E52">
              <w:rPr>
                <w:rFonts w:asciiTheme="majorHAnsi" w:hAnsiTheme="majorHAnsi" w:cstheme="majorHAnsi"/>
                <w:noProof/>
                <w:webHidden/>
              </w:rPr>
            </w:r>
            <w:r w:rsidR="00EC7FBE" w:rsidRPr="00E92E52">
              <w:rPr>
                <w:rFonts w:asciiTheme="majorHAnsi" w:hAnsiTheme="majorHAnsi" w:cstheme="majorHAnsi"/>
                <w:noProof/>
                <w:webHidden/>
              </w:rPr>
              <w:fldChar w:fldCharType="separate"/>
            </w:r>
            <w:r w:rsidR="00E92E52" w:rsidRPr="00E92E52">
              <w:rPr>
                <w:rFonts w:asciiTheme="majorHAnsi" w:hAnsiTheme="majorHAnsi" w:cstheme="majorHAnsi"/>
                <w:noProof/>
                <w:webHidden/>
              </w:rPr>
              <w:t>9</w:t>
            </w:r>
            <w:r w:rsidR="00EC7FBE" w:rsidRPr="00E92E52">
              <w:rPr>
                <w:rFonts w:asciiTheme="majorHAnsi" w:hAnsiTheme="majorHAnsi" w:cstheme="majorHAnsi"/>
                <w:noProof/>
                <w:webHidden/>
              </w:rPr>
              <w:fldChar w:fldCharType="end"/>
            </w:r>
          </w:hyperlink>
        </w:p>
        <w:p w14:paraId="09489356" w14:textId="77777777" w:rsidR="00D76584" w:rsidRPr="002407FB" w:rsidRDefault="00EC7FBE">
          <w:pPr>
            <w:rPr>
              <w:rFonts w:asciiTheme="majorHAnsi" w:hAnsiTheme="majorHAnsi"/>
            </w:rPr>
          </w:pPr>
          <w:r w:rsidRPr="00E92E52">
            <w:rPr>
              <w:rFonts w:asciiTheme="majorHAnsi" w:hAnsiTheme="majorHAnsi" w:cstheme="majorHAnsi"/>
              <w:b/>
              <w:bCs/>
            </w:rPr>
            <w:fldChar w:fldCharType="end"/>
          </w:r>
        </w:p>
      </w:sdtContent>
    </w:sdt>
    <w:p w14:paraId="4048F540" w14:textId="77777777" w:rsidR="005C4391" w:rsidRPr="002407FB" w:rsidRDefault="005C4391" w:rsidP="002B528A">
      <w:pPr>
        <w:jc w:val="both"/>
        <w:rPr>
          <w:rFonts w:asciiTheme="majorHAnsi" w:hAnsiTheme="majorHAnsi"/>
        </w:rPr>
      </w:pPr>
    </w:p>
    <w:p w14:paraId="49F57C21" w14:textId="77777777" w:rsidR="0032554B" w:rsidRPr="002407FB" w:rsidRDefault="0032554B" w:rsidP="002B528A">
      <w:pPr>
        <w:jc w:val="both"/>
        <w:rPr>
          <w:rFonts w:asciiTheme="majorHAnsi" w:hAnsiTheme="majorHAnsi"/>
        </w:rPr>
      </w:pPr>
    </w:p>
    <w:p w14:paraId="69A7DCB2" w14:textId="77777777" w:rsidR="0032554B" w:rsidRPr="002407FB" w:rsidRDefault="0032554B" w:rsidP="002B528A">
      <w:pPr>
        <w:jc w:val="both"/>
        <w:rPr>
          <w:rFonts w:asciiTheme="majorHAnsi" w:hAnsiTheme="majorHAnsi"/>
        </w:rPr>
      </w:pPr>
    </w:p>
    <w:p w14:paraId="67CA8947" w14:textId="77777777" w:rsidR="0032554B" w:rsidRPr="002407FB" w:rsidRDefault="0032554B" w:rsidP="002B528A">
      <w:pPr>
        <w:jc w:val="both"/>
        <w:rPr>
          <w:rFonts w:asciiTheme="majorHAnsi" w:hAnsiTheme="majorHAnsi"/>
        </w:rPr>
      </w:pPr>
    </w:p>
    <w:p w14:paraId="60016938" w14:textId="77777777" w:rsidR="0032554B" w:rsidRPr="002407FB" w:rsidRDefault="0032554B" w:rsidP="002B528A">
      <w:pPr>
        <w:jc w:val="both"/>
        <w:rPr>
          <w:rFonts w:asciiTheme="majorHAnsi" w:hAnsiTheme="majorHAnsi"/>
        </w:rPr>
      </w:pPr>
    </w:p>
    <w:p w14:paraId="312E6FEC" w14:textId="77777777" w:rsidR="0032554B" w:rsidRPr="002407FB" w:rsidRDefault="0032554B" w:rsidP="002B528A">
      <w:pPr>
        <w:jc w:val="both"/>
        <w:rPr>
          <w:rFonts w:asciiTheme="majorHAnsi" w:hAnsiTheme="majorHAnsi"/>
        </w:rPr>
      </w:pPr>
    </w:p>
    <w:p w14:paraId="5D887DC2" w14:textId="77777777" w:rsidR="0032554B" w:rsidRPr="002407FB" w:rsidRDefault="0032554B" w:rsidP="002B528A">
      <w:pPr>
        <w:jc w:val="both"/>
        <w:rPr>
          <w:rFonts w:asciiTheme="majorHAnsi" w:hAnsiTheme="majorHAnsi"/>
        </w:rPr>
      </w:pPr>
    </w:p>
    <w:p w14:paraId="584D7130" w14:textId="77777777" w:rsidR="0032554B" w:rsidRPr="002407FB" w:rsidRDefault="0032554B" w:rsidP="002B528A">
      <w:pPr>
        <w:jc w:val="both"/>
        <w:rPr>
          <w:rFonts w:asciiTheme="majorHAnsi" w:hAnsiTheme="majorHAnsi"/>
        </w:rPr>
      </w:pPr>
    </w:p>
    <w:p w14:paraId="2DFC25FD" w14:textId="77777777" w:rsidR="0032554B" w:rsidRPr="002407FB" w:rsidRDefault="0032554B" w:rsidP="002B528A">
      <w:pPr>
        <w:jc w:val="both"/>
        <w:rPr>
          <w:rFonts w:asciiTheme="majorHAnsi" w:hAnsiTheme="majorHAnsi"/>
        </w:rPr>
      </w:pPr>
    </w:p>
    <w:p w14:paraId="3D4A35CC" w14:textId="77777777" w:rsidR="0032554B" w:rsidRPr="002407FB" w:rsidRDefault="0032554B" w:rsidP="002B528A">
      <w:pPr>
        <w:jc w:val="both"/>
        <w:rPr>
          <w:rFonts w:asciiTheme="majorHAnsi" w:hAnsiTheme="majorHAnsi"/>
        </w:rPr>
      </w:pPr>
    </w:p>
    <w:p w14:paraId="62FEB99C" w14:textId="77777777" w:rsidR="0032554B" w:rsidRPr="002407FB" w:rsidRDefault="0032554B" w:rsidP="002B528A">
      <w:pPr>
        <w:jc w:val="both"/>
        <w:rPr>
          <w:rFonts w:asciiTheme="majorHAnsi" w:hAnsiTheme="majorHAnsi"/>
        </w:rPr>
      </w:pPr>
    </w:p>
    <w:p w14:paraId="61238217" w14:textId="77777777" w:rsidR="0032554B" w:rsidRPr="002407FB" w:rsidRDefault="0032554B" w:rsidP="002B528A">
      <w:pPr>
        <w:jc w:val="both"/>
        <w:rPr>
          <w:rFonts w:asciiTheme="majorHAnsi" w:hAnsiTheme="majorHAnsi"/>
        </w:rPr>
      </w:pPr>
    </w:p>
    <w:p w14:paraId="2A42A631" w14:textId="77777777" w:rsidR="001731B1" w:rsidRPr="002407FB" w:rsidRDefault="001731B1" w:rsidP="007F4C84">
      <w:pPr>
        <w:pStyle w:val="Overskrift1"/>
        <w:numPr>
          <w:ilvl w:val="0"/>
          <w:numId w:val="13"/>
        </w:numPr>
        <w:jc w:val="both"/>
      </w:pPr>
      <w:bookmarkStart w:id="1" w:name="_Toc481419939"/>
      <w:r w:rsidRPr="002407FB">
        <w:lastRenderedPageBreak/>
        <w:t>Indledning</w:t>
      </w:r>
      <w:bookmarkEnd w:id="1"/>
    </w:p>
    <w:p w14:paraId="59EE669D" w14:textId="77777777" w:rsidR="00E92E52" w:rsidRDefault="001731B1" w:rsidP="002B528A">
      <w:pPr>
        <w:jc w:val="both"/>
        <w:rPr>
          <w:rFonts w:asciiTheme="majorHAnsi" w:hAnsiTheme="majorHAnsi" w:cs="Arial"/>
          <w:szCs w:val="18"/>
        </w:rPr>
      </w:pPr>
      <w:r w:rsidRPr="002407FB">
        <w:rPr>
          <w:rFonts w:asciiTheme="majorHAnsi" w:hAnsiTheme="majorHAnsi" w:cs="Arial"/>
          <w:szCs w:val="18"/>
        </w:rPr>
        <w:t xml:space="preserve">Servicemål for </w:t>
      </w:r>
      <w:r w:rsidR="00C317D3" w:rsidRPr="002407FB">
        <w:rPr>
          <w:rFonts w:asciiTheme="majorHAnsi" w:hAnsiTheme="majorHAnsi" w:cs="Arial"/>
          <w:szCs w:val="18"/>
        </w:rPr>
        <w:t xml:space="preserve">Løsningen </w:t>
      </w:r>
      <w:r w:rsidRPr="002407FB">
        <w:rPr>
          <w:rFonts w:asciiTheme="majorHAnsi" w:hAnsiTheme="majorHAnsi" w:cs="Arial"/>
          <w:szCs w:val="18"/>
        </w:rPr>
        <w:t>og Leverandørens drifts- og vedligeholdelsesydelser er</w:t>
      </w:r>
      <w:r w:rsidR="00E92E52">
        <w:rPr>
          <w:rFonts w:asciiTheme="majorHAnsi" w:hAnsiTheme="majorHAnsi" w:cs="Arial"/>
          <w:szCs w:val="18"/>
        </w:rPr>
        <w:t xml:space="preserve"> beskrevet i nærværende B</w:t>
      </w:r>
      <w:r w:rsidRPr="002407FB">
        <w:rPr>
          <w:rFonts w:asciiTheme="majorHAnsi" w:hAnsiTheme="majorHAnsi" w:cs="Arial"/>
          <w:szCs w:val="18"/>
        </w:rPr>
        <w:t>ilag.</w:t>
      </w:r>
      <w:r w:rsidR="00FD2D24">
        <w:rPr>
          <w:rFonts w:asciiTheme="majorHAnsi" w:hAnsiTheme="majorHAnsi" w:cs="Arial"/>
          <w:szCs w:val="18"/>
        </w:rPr>
        <w:t xml:space="preserve"> </w:t>
      </w:r>
    </w:p>
    <w:p w14:paraId="29E37372" w14:textId="77777777" w:rsidR="009D427B" w:rsidRPr="002407FB" w:rsidRDefault="00FD2D24" w:rsidP="002B528A">
      <w:pPr>
        <w:jc w:val="both"/>
        <w:rPr>
          <w:rFonts w:asciiTheme="majorHAnsi" w:hAnsiTheme="majorHAnsi"/>
        </w:rPr>
      </w:pPr>
      <w:r>
        <w:rPr>
          <w:rFonts w:asciiTheme="majorHAnsi" w:hAnsiTheme="majorHAnsi" w:cs="Arial"/>
          <w:szCs w:val="18"/>
        </w:rPr>
        <w:t>Leverandøren skal udfylde nærv</w:t>
      </w:r>
      <w:r w:rsidR="00E92E52">
        <w:rPr>
          <w:rFonts w:asciiTheme="majorHAnsi" w:hAnsiTheme="majorHAnsi" w:cs="Arial"/>
          <w:szCs w:val="18"/>
        </w:rPr>
        <w:t>ærende B</w:t>
      </w:r>
      <w:r>
        <w:rPr>
          <w:rFonts w:asciiTheme="majorHAnsi" w:hAnsiTheme="majorHAnsi" w:cs="Arial"/>
          <w:szCs w:val="18"/>
        </w:rPr>
        <w:t>ilag</w:t>
      </w:r>
      <w:r w:rsidR="00E36C80">
        <w:rPr>
          <w:rFonts w:asciiTheme="majorHAnsi" w:hAnsiTheme="majorHAnsi" w:cs="Arial"/>
          <w:szCs w:val="18"/>
        </w:rPr>
        <w:t>,</w:t>
      </w:r>
      <w:r>
        <w:rPr>
          <w:rFonts w:asciiTheme="majorHAnsi" w:hAnsiTheme="majorHAnsi" w:cs="Arial"/>
          <w:szCs w:val="18"/>
        </w:rPr>
        <w:t xml:space="preserve"> </w:t>
      </w:r>
      <w:r w:rsidR="00E92E52">
        <w:rPr>
          <w:rFonts w:asciiTheme="majorHAnsi" w:hAnsiTheme="majorHAnsi" w:cs="Arial"/>
          <w:szCs w:val="18"/>
        </w:rPr>
        <w:t xml:space="preserve">hvor der er angivet med </w:t>
      </w:r>
      <w:r w:rsidR="00E92E52" w:rsidRPr="00E92E52">
        <w:rPr>
          <w:rFonts w:asciiTheme="majorHAnsi" w:hAnsiTheme="majorHAnsi" w:cs="Arial"/>
          <w:color w:val="FF0000"/>
          <w:szCs w:val="18"/>
        </w:rPr>
        <w:t>[rød tekst i</w:t>
      </w:r>
      <w:r w:rsidR="00E36C80">
        <w:rPr>
          <w:rFonts w:asciiTheme="majorHAnsi" w:hAnsiTheme="majorHAnsi" w:cs="Arial"/>
          <w:color w:val="FF0000"/>
          <w:szCs w:val="18"/>
        </w:rPr>
        <w:t xml:space="preserve"> hård</w:t>
      </w:r>
      <w:r w:rsidR="00E92E52" w:rsidRPr="00E92E52">
        <w:rPr>
          <w:rFonts w:asciiTheme="majorHAnsi" w:hAnsiTheme="majorHAnsi" w:cs="Arial"/>
          <w:color w:val="FF0000"/>
          <w:szCs w:val="18"/>
        </w:rPr>
        <w:t xml:space="preserve"> parentes].</w:t>
      </w:r>
    </w:p>
    <w:p w14:paraId="15D0B129" w14:textId="77777777" w:rsidR="009D427B" w:rsidRPr="002407FB" w:rsidRDefault="001731B1" w:rsidP="002B528A">
      <w:pPr>
        <w:pStyle w:val="Overskrift1"/>
        <w:jc w:val="both"/>
      </w:pPr>
      <w:bookmarkStart w:id="2" w:name="_Toc481419940"/>
      <w:r w:rsidRPr="002407FB">
        <w:t>Servicemål for påbegyndelse og udbedring af fejl og mangler</w:t>
      </w:r>
      <w:bookmarkEnd w:id="2"/>
    </w:p>
    <w:p w14:paraId="02293615" w14:textId="77777777" w:rsidR="009D427B" w:rsidRPr="002407FB" w:rsidRDefault="001731B1" w:rsidP="00AD09AD">
      <w:pPr>
        <w:jc w:val="both"/>
        <w:rPr>
          <w:rFonts w:asciiTheme="majorHAnsi" w:hAnsiTheme="majorHAnsi" w:cs="Calibri Light"/>
        </w:rPr>
      </w:pPr>
      <w:r w:rsidRPr="002407FB">
        <w:rPr>
          <w:rFonts w:asciiTheme="majorHAnsi" w:hAnsiTheme="majorHAnsi"/>
        </w:rPr>
        <w:t xml:space="preserve">Fejl inddeles i nedenstående kategorier med de angivne servicemål (frister for reaktionstid og løsningstid) i de pågældende tidsrum (mandag til </w:t>
      </w:r>
      <w:r w:rsidR="007C66C6" w:rsidRPr="002407FB">
        <w:rPr>
          <w:rFonts w:asciiTheme="majorHAnsi" w:hAnsiTheme="majorHAnsi"/>
        </w:rPr>
        <w:t>fredag 9-18 samt lørdag 10-15</w:t>
      </w:r>
      <w:r w:rsidR="00BE5B81" w:rsidRPr="002407FB">
        <w:rPr>
          <w:rFonts w:asciiTheme="majorHAnsi" w:hAnsiTheme="majorHAnsi"/>
        </w:rPr>
        <w:t>). Servicemålene</w:t>
      </w:r>
      <w:r w:rsidR="002B528A" w:rsidRPr="002407FB">
        <w:rPr>
          <w:rFonts w:asciiTheme="majorHAnsi" w:hAnsiTheme="majorHAnsi"/>
        </w:rPr>
        <w:t xml:space="preserve"> gælder for fejl i den samlede Løsning, altså såvel hardware/udstyr som programmel.</w:t>
      </w:r>
      <w:r w:rsidR="00BE5B81" w:rsidRPr="002407FB">
        <w:rPr>
          <w:rFonts w:asciiTheme="majorHAnsi" w:hAnsiTheme="majorHAnsi"/>
        </w:rPr>
        <w:t xml:space="preserve"> </w:t>
      </w:r>
      <w:r w:rsidR="009D427B" w:rsidRPr="002407FB">
        <w:rPr>
          <w:rFonts w:asciiTheme="majorHAnsi" w:hAnsiTheme="majorHAnsi" w:cs="Calibri Light"/>
        </w:rPr>
        <w:t xml:space="preserve">Underretter </w:t>
      </w:r>
      <w:r w:rsidR="00BE5B81" w:rsidRPr="002407FB">
        <w:rPr>
          <w:rFonts w:asciiTheme="majorHAnsi" w:hAnsiTheme="majorHAnsi" w:cs="Calibri Light"/>
        </w:rPr>
        <w:t>Kunden</w:t>
      </w:r>
      <w:r w:rsidR="009D427B" w:rsidRPr="002407FB">
        <w:rPr>
          <w:rFonts w:asciiTheme="majorHAnsi" w:hAnsiTheme="majorHAnsi" w:cs="Calibri Light"/>
        </w:rPr>
        <w:t xml:space="preserve"> Leverandøren om en mangel, er Leverandøren forpligt</w:t>
      </w:r>
      <w:r w:rsidR="001611BC">
        <w:rPr>
          <w:rFonts w:asciiTheme="majorHAnsi" w:hAnsiTheme="majorHAnsi" w:cs="Calibri Light"/>
        </w:rPr>
        <w:t xml:space="preserve">et til at afhjælpe denne efter </w:t>
      </w:r>
      <w:r w:rsidR="009D427B" w:rsidRPr="002407FB">
        <w:rPr>
          <w:rFonts w:asciiTheme="majorHAnsi" w:hAnsiTheme="majorHAnsi" w:cs="Calibri Light"/>
        </w:rPr>
        <w:t>følgende retningslinjer:</w:t>
      </w:r>
    </w:p>
    <w:tbl>
      <w:tblPr>
        <w:tblW w:w="0" w:type="auto"/>
        <w:tblCellMar>
          <w:left w:w="0" w:type="dxa"/>
          <w:right w:w="0" w:type="dxa"/>
        </w:tblCellMar>
        <w:tblLook w:val="04A0" w:firstRow="1" w:lastRow="0" w:firstColumn="1" w:lastColumn="0" w:noHBand="0" w:noVBand="1"/>
      </w:tblPr>
      <w:tblGrid>
        <w:gridCol w:w="1619"/>
        <w:gridCol w:w="1800"/>
        <w:gridCol w:w="2375"/>
        <w:gridCol w:w="2002"/>
        <w:gridCol w:w="1822"/>
      </w:tblGrid>
      <w:tr w:rsidR="009D427B" w:rsidRPr="002407FB" w14:paraId="1D457680" w14:textId="77777777" w:rsidTr="007F0DBB">
        <w:tc>
          <w:tcPr>
            <w:tcW w:w="1693" w:type="dxa"/>
            <w:tcBorders>
              <w:top w:val="single" w:sz="8" w:space="0" w:color="auto"/>
              <w:left w:val="single" w:sz="8" w:space="0" w:color="auto"/>
              <w:bottom w:val="single" w:sz="8" w:space="0" w:color="auto"/>
              <w:right w:val="single" w:sz="8" w:space="0" w:color="auto"/>
            </w:tcBorders>
            <w:tcMar>
              <w:top w:w="57" w:type="dxa"/>
              <w:left w:w="70" w:type="dxa"/>
              <w:bottom w:w="0" w:type="dxa"/>
              <w:right w:w="70" w:type="dxa"/>
            </w:tcMar>
            <w:hideMark/>
          </w:tcPr>
          <w:p w14:paraId="020C8259" w14:textId="77777777" w:rsidR="009D427B" w:rsidRPr="002407FB" w:rsidRDefault="009D427B">
            <w:pPr>
              <w:spacing w:after="0"/>
              <w:jc w:val="both"/>
              <w:rPr>
                <w:rFonts w:asciiTheme="majorHAnsi" w:eastAsia="Calibri" w:hAnsiTheme="majorHAnsi" w:cs="Calibri Light"/>
                <w:b/>
                <w:bCs/>
                <w:spacing w:val="6"/>
                <w:lang w:eastAsia="da-DK"/>
              </w:rPr>
            </w:pPr>
            <w:r w:rsidRPr="002407FB">
              <w:rPr>
                <w:rFonts w:asciiTheme="majorHAnsi" w:eastAsia="Calibri" w:hAnsiTheme="majorHAnsi" w:cs="Calibri Light"/>
                <w:b/>
                <w:bCs/>
                <w:lang w:eastAsia="da-DK"/>
              </w:rPr>
              <w:t>Mangelkategori</w:t>
            </w:r>
          </w:p>
        </w:tc>
        <w:tc>
          <w:tcPr>
            <w:tcW w:w="2122" w:type="dxa"/>
            <w:tcBorders>
              <w:top w:val="single" w:sz="8" w:space="0" w:color="auto"/>
              <w:left w:val="nil"/>
              <w:bottom w:val="single" w:sz="8" w:space="0" w:color="auto"/>
              <w:right w:val="single" w:sz="8" w:space="0" w:color="auto"/>
            </w:tcBorders>
            <w:tcMar>
              <w:top w:w="57" w:type="dxa"/>
              <w:left w:w="70" w:type="dxa"/>
              <w:bottom w:w="0" w:type="dxa"/>
              <w:right w:w="70" w:type="dxa"/>
            </w:tcMar>
            <w:hideMark/>
          </w:tcPr>
          <w:p w14:paraId="34F14516" w14:textId="77777777" w:rsidR="009D427B" w:rsidRPr="002407FB" w:rsidRDefault="009D427B">
            <w:pPr>
              <w:spacing w:after="0"/>
              <w:jc w:val="both"/>
              <w:rPr>
                <w:rFonts w:asciiTheme="majorHAnsi" w:eastAsia="Calibri" w:hAnsiTheme="majorHAnsi" w:cs="Calibri Light"/>
                <w:b/>
                <w:bCs/>
                <w:spacing w:val="6"/>
                <w:lang w:eastAsia="da-DK"/>
              </w:rPr>
            </w:pPr>
            <w:r w:rsidRPr="002407FB">
              <w:rPr>
                <w:rFonts w:asciiTheme="majorHAnsi" w:eastAsia="Calibri" w:hAnsiTheme="majorHAnsi" w:cs="Calibri Light"/>
                <w:b/>
                <w:bCs/>
                <w:lang w:eastAsia="da-DK"/>
              </w:rPr>
              <w:t>Beskrivelse</w:t>
            </w:r>
          </w:p>
        </w:tc>
        <w:tc>
          <w:tcPr>
            <w:tcW w:w="2698" w:type="dxa"/>
            <w:tcBorders>
              <w:top w:val="single" w:sz="8" w:space="0" w:color="auto"/>
              <w:left w:val="nil"/>
              <w:bottom w:val="single" w:sz="8" w:space="0" w:color="auto"/>
              <w:right w:val="single" w:sz="8" w:space="0" w:color="auto"/>
            </w:tcBorders>
            <w:tcMar>
              <w:top w:w="57" w:type="dxa"/>
              <w:left w:w="70" w:type="dxa"/>
              <w:bottom w:w="0" w:type="dxa"/>
              <w:right w:w="70" w:type="dxa"/>
            </w:tcMar>
            <w:hideMark/>
          </w:tcPr>
          <w:p w14:paraId="26F422AC" w14:textId="77777777" w:rsidR="009D427B" w:rsidRPr="002407FB" w:rsidRDefault="009D427B">
            <w:pPr>
              <w:spacing w:after="0"/>
              <w:jc w:val="both"/>
              <w:rPr>
                <w:rFonts w:asciiTheme="majorHAnsi" w:eastAsia="Calibri" w:hAnsiTheme="majorHAnsi" w:cs="Calibri Light"/>
                <w:b/>
                <w:bCs/>
                <w:spacing w:val="6"/>
                <w:lang w:eastAsia="da-DK"/>
              </w:rPr>
            </w:pPr>
            <w:r w:rsidRPr="002407FB">
              <w:rPr>
                <w:rFonts w:asciiTheme="majorHAnsi" w:eastAsia="Calibri" w:hAnsiTheme="majorHAnsi" w:cs="Calibri Light"/>
                <w:b/>
                <w:bCs/>
                <w:lang w:eastAsia="da-DK"/>
              </w:rPr>
              <w:t>Eksempel</w:t>
            </w:r>
          </w:p>
        </w:tc>
        <w:tc>
          <w:tcPr>
            <w:tcW w:w="2126" w:type="dxa"/>
            <w:tcBorders>
              <w:top w:val="single" w:sz="8" w:space="0" w:color="auto"/>
              <w:left w:val="nil"/>
              <w:bottom w:val="single" w:sz="8" w:space="0" w:color="auto"/>
              <w:right w:val="single" w:sz="8" w:space="0" w:color="auto"/>
            </w:tcBorders>
            <w:tcMar>
              <w:top w:w="57" w:type="dxa"/>
              <w:left w:w="70" w:type="dxa"/>
              <w:bottom w:w="0" w:type="dxa"/>
              <w:right w:w="70" w:type="dxa"/>
            </w:tcMar>
            <w:hideMark/>
          </w:tcPr>
          <w:p w14:paraId="7EE2EFD4" w14:textId="77777777" w:rsidR="009D427B" w:rsidRPr="002407FB" w:rsidRDefault="009D427B">
            <w:pPr>
              <w:spacing w:after="0"/>
              <w:jc w:val="both"/>
              <w:rPr>
                <w:rFonts w:asciiTheme="majorHAnsi" w:eastAsia="Calibri" w:hAnsiTheme="majorHAnsi" w:cs="Calibri Light"/>
                <w:b/>
                <w:bCs/>
                <w:spacing w:val="6"/>
                <w:lang w:eastAsia="da-DK"/>
              </w:rPr>
            </w:pPr>
            <w:r w:rsidRPr="002407FB">
              <w:rPr>
                <w:rFonts w:asciiTheme="majorHAnsi" w:eastAsia="Calibri" w:hAnsiTheme="majorHAnsi" w:cs="Calibri Light"/>
                <w:b/>
                <w:bCs/>
                <w:lang w:eastAsia="da-DK"/>
              </w:rPr>
              <w:t xml:space="preserve">Tidsinterval for </w:t>
            </w:r>
            <w:r w:rsidRPr="002407FB">
              <w:rPr>
                <w:rFonts w:asciiTheme="majorHAnsi" w:eastAsia="Calibri" w:hAnsiTheme="majorHAnsi" w:cs="Calibri Light"/>
                <w:b/>
                <w:bCs/>
                <w:u w:val="single"/>
                <w:lang w:eastAsia="da-DK"/>
              </w:rPr>
              <w:t>gennemført</w:t>
            </w:r>
            <w:r w:rsidRPr="002407FB">
              <w:rPr>
                <w:rFonts w:asciiTheme="majorHAnsi" w:eastAsia="Calibri" w:hAnsiTheme="majorHAnsi" w:cs="Calibri Light"/>
                <w:b/>
                <w:bCs/>
                <w:lang w:eastAsia="da-DK"/>
              </w:rPr>
              <w:t xml:space="preserve"> mangel</w:t>
            </w:r>
            <w:r w:rsidR="00702E57" w:rsidRPr="002407FB">
              <w:rPr>
                <w:rFonts w:asciiTheme="majorHAnsi" w:eastAsia="Calibri" w:hAnsiTheme="majorHAnsi" w:cs="Calibri Light"/>
                <w:b/>
                <w:bCs/>
                <w:lang w:eastAsia="da-DK"/>
              </w:rPr>
              <w:t>-</w:t>
            </w:r>
            <w:r w:rsidRPr="002407FB">
              <w:rPr>
                <w:rFonts w:asciiTheme="majorHAnsi" w:eastAsia="Calibri" w:hAnsiTheme="majorHAnsi" w:cs="Calibri Light"/>
                <w:b/>
                <w:bCs/>
                <w:lang w:eastAsia="da-DK"/>
              </w:rPr>
              <w:t xml:space="preserve"> afhjælpning </w:t>
            </w:r>
          </w:p>
        </w:tc>
        <w:tc>
          <w:tcPr>
            <w:tcW w:w="2126" w:type="dxa"/>
            <w:tcBorders>
              <w:top w:val="single" w:sz="8" w:space="0" w:color="auto"/>
              <w:left w:val="nil"/>
              <w:bottom w:val="single" w:sz="8" w:space="0" w:color="auto"/>
              <w:right w:val="single" w:sz="8" w:space="0" w:color="auto"/>
            </w:tcBorders>
            <w:tcMar>
              <w:top w:w="57" w:type="dxa"/>
              <w:left w:w="70" w:type="dxa"/>
              <w:bottom w:w="0" w:type="dxa"/>
              <w:right w:w="70" w:type="dxa"/>
            </w:tcMar>
            <w:hideMark/>
          </w:tcPr>
          <w:p w14:paraId="6317A5EE" w14:textId="77777777" w:rsidR="009D427B" w:rsidRPr="002407FB" w:rsidRDefault="009D427B">
            <w:pPr>
              <w:spacing w:after="0"/>
              <w:jc w:val="both"/>
              <w:rPr>
                <w:rFonts w:asciiTheme="majorHAnsi" w:eastAsia="Calibri" w:hAnsiTheme="majorHAnsi" w:cs="Calibri Light"/>
                <w:b/>
                <w:bCs/>
                <w:spacing w:val="6"/>
                <w:lang w:eastAsia="da-DK"/>
              </w:rPr>
            </w:pPr>
            <w:r w:rsidRPr="002407FB">
              <w:rPr>
                <w:rFonts w:asciiTheme="majorHAnsi" w:eastAsia="Calibri" w:hAnsiTheme="majorHAnsi" w:cs="Calibri Light"/>
                <w:b/>
                <w:bCs/>
                <w:lang w:eastAsia="da-DK"/>
              </w:rPr>
              <w:t>Leverandørens reaktionstid ved henvendelse om fejl og mangler</w:t>
            </w:r>
          </w:p>
        </w:tc>
      </w:tr>
      <w:tr w:rsidR="009D427B" w:rsidRPr="002407FB" w14:paraId="1AC15AEE" w14:textId="77777777" w:rsidTr="007F0DBB">
        <w:tc>
          <w:tcPr>
            <w:tcW w:w="1693" w:type="dxa"/>
            <w:tcBorders>
              <w:top w:val="nil"/>
              <w:left w:val="single" w:sz="8" w:space="0" w:color="auto"/>
              <w:bottom w:val="single" w:sz="8" w:space="0" w:color="auto"/>
              <w:right w:val="single" w:sz="8" w:space="0" w:color="auto"/>
            </w:tcBorders>
            <w:tcMar>
              <w:top w:w="57" w:type="dxa"/>
              <w:left w:w="70" w:type="dxa"/>
              <w:bottom w:w="0" w:type="dxa"/>
              <w:right w:w="70" w:type="dxa"/>
            </w:tcMar>
            <w:hideMark/>
          </w:tcPr>
          <w:p w14:paraId="0CDFDA94" w14:textId="77777777" w:rsidR="009D427B" w:rsidRPr="002407FB" w:rsidRDefault="009D427B" w:rsidP="00AD09AD">
            <w:pPr>
              <w:spacing w:after="0"/>
              <w:jc w:val="both"/>
              <w:rPr>
                <w:rFonts w:asciiTheme="majorHAnsi" w:eastAsia="Calibri" w:hAnsiTheme="majorHAnsi" w:cs="Calibri Light"/>
                <w:spacing w:val="6"/>
                <w:lang w:eastAsia="da-DK"/>
              </w:rPr>
            </w:pPr>
            <w:r w:rsidRPr="002407FB">
              <w:rPr>
                <w:rFonts w:asciiTheme="majorHAnsi" w:eastAsia="Calibri" w:hAnsiTheme="majorHAnsi" w:cs="Calibri Light"/>
                <w:lang w:eastAsia="da-DK"/>
              </w:rPr>
              <w:t>A</w:t>
            </w:r>
          </w:p>
        </w:tc>
        <w:tc>
          <w:tcPr>
            <w:tcW w:w="2122" w:type="dxa"/>
            <w:tcBorders>
              <w:top w:val="nil"/>
              <w:left w:val="nil"/>
              <w:bottom w:val="single" w:sz="8" w:space="0" w:color="auto"/>
              <w:right w:val="single" w:sz="8" w:space="0" w:color="auto"/>
            </w:tcBorders>
            <w:tcMar>
              <w:top w:w="57" w:type="dxa"/>
              <w:left w:w="70" w:type="dxa"/>
              <w:bottom w:w="0" w:type="dxa"/>
              <w:right w:w="70" w:type="dxa"/>
            </w:tcMar>
            <w:hideMark/>
          </w:tcPr>
          <w:p w14:paraId="02D11D96" w14:textId="77777777" w:rsidR="009D427B" w:rsidRPr="002407FB" w:rsidRDefault="009D427B">
            <w:pPr>
              <w:spacing w:after="0"/>
              <w:jc w:val="both"/>
              <w:rPr>
                <w:rFonts w:asciiTheme="majorHAnsi" w:eastAsia="Calibri" w:hAnsiTheme="majorHAnsi" w:cs="Calibri Light"/>
                <w:spacing w:val="6"/>
                <w:lang w:eastAsia="da-DK"/>
              </w:rPr>
            </w:pPr>
            <w:r w:rsidRPr="002407FB">
              <w:rPr>
                <w:rFonts w:asciiTheme="majorHAnsi" w:eastAsia="Calibri" w:hAnsiTheme="majorHAnsi" w:cs="Calibri Light"/>
                <w:lang w:eastAsia="da-DK"/>
              </w:rPr>
              <w:t xml:space="preserve">En mangel, der er kritisk for løsning af </w:t>
            </w:r>
            <w:r w:rsidR="00BE5B81" w:rsidRPr="002407FB">
              <w:rPr>
                <w:rFonts w:asciiTheme="majorHAnsi" w:eastAsia="Calibri" w:hAnsiTheme="majorHAnsi" w:cs="Calibri Light"/>
                <w:lang w:eastAsia="da-DK"/>
              </w:rPr>
              <w:t>Kunden</w:t>
            </w:r>
            <w:r w:rsidRPr="002407FB">
              <w:rPr>
                <w:rFonts w:asciiTheme="majorHAnsi" w:eastAsia="Calibri" w:hAnsiTheme="majorHAnsi" w:cs="Calibri Light"/>
                <w:lang w:eastAsia="da-DK"/>
              </w:rPr>
              <w:t>s opgaver, og hvor rimelig omgåelse ikke er mulig.</w:t>
            </w:r>
          </w:p>
        </w:tc>
        <w:tc>
          <w:tcPr>
            <w:tcW w:w="2698" w:type="dxa"/>
            <w:tcBorders>
              <w:top w:val="nil"/>
              <w:left w:val="nil"/>
              <w:bottom w:val="single" w:sz="8" w:space="0" w:color="auto"/>
              <w:right w:val="single" w:sz="8" w:space="0" w:color="auto"/>
            </w:tcBorders>
            <w:tcMar>
              <w:top w:w="57" w:type="dxa"/>
              <w:left w:w="70" w:type="dxa"/>
              <w:bottom w:w="0" w:type="dxa"/>
              <w:right w:w="70" w:type="dxa"/>
            </w:tcMar>
            <w:hideMark/>
          </w:tcPr>
          <w:p w14:paraId="2B68B15A" w14:textId="77777777" w:rsidR="009D427B" w:rsidRPr="002407FB" w:rsidRDefault="009D427B">
            <w:pPr>
              <w:spacing w:after="0"/>
              <w:jc w:val="both"/>
              <w:rPr>
                <w:rFonts w:asciiTheme="majorHAnsi" w:eastAsia="Calibri" w:hAnsiTheme="majorHAnsi" w:cs="Calibri Light"/>
                <w:b/>
                <w:bCs/>
                <w:spacing w:val="6"/>
                <w:lang w:eastAsia="da-DK"/>
              </w:rPr>
            </w:pPr>
            <w:r w:rsidRPr="002407FB">
              <w:rPr>
                <w:rFonts w:asciiTheme="majorHAnsi" w:eastAsia="Calibri" w:hAnsiTheme="majorHAnsi" w:cs="Calibri Light"/>
                <w:b/>
                <w:bCs/>
                <w:lang w:eastAsia="da-DK"/>
              </w:rPr>
              <w:t>Kritisk mangel:</w:t>
            </w:r>
          </w:p>
          <w:p w14:paraId="6A688377" w14:textId="77777777" w:rsidR="009D427B" w:rsidRPr="002407FB" w:rsidRDefault="009D427B">
            <w:pPr>
              <w:overflowPunct w:val="0"/>
              <w:autoSpaceDE w:val="0"/>
              <w:autoSpaceDN w:val="0"/>
              <w:spacing w:after="0"/>
              <w:jc w:val="both"/>
              <w:textAlignment w:val="baseline"/>
              <w:rPr>
                <w:rFonts w:asciiTheme="majorHAnsi" w:eastAsia="Calibri" w:hAnsiTheme="majorHAnsi" w:cs="Calibri Light"/>
                <w:spacing w:val="6"/>
                <w:lang w:eastAsia="da-DK"/>
              </w:rPr>
            </w:pPr>
            <w:r w:rsidRPr="002407FB">
              <w:rPr>
                <w:rFonts w:asciiTheme="majorHAnsi" w:eastAsia="Calibri" w:hAnsiTheme="majorHAnsi" w:cs="Calibri Light"/>
                <w:lang w:eastAsia="da-DK"/>
              </w:rPr>
              <w:t>En eller flere lokationer kan ikke betjene borgerhenvendelser, eller væsentlig funktionalitet ikke er tilgængelig, således at det er behæftet med væsentlig ulempe at opretholde en normal driftssituation.</w:t>
            </w:r>
          </w:p>
        </w:tc>
        <w:tc>
          <w:tcPr>
            <w:tcW w:w="2126" w:type="dxa"/>
            <w:tcBorders>
              <w:top w:val="nil"/>
              <w:left w:val="nil"/>
              <w:bottom w:val="single" w:sz="8" w:space="0" w:color="auto"/>
              <w:right w:val="single" w:sz="8" w:space="0" w:color="auto"/>
            </w:tcBorders>
            <w:tcMar>
              <w:top w:w="57" w:type="dxa"/>
              <w:left w:w="70" w:type="dxa"/>
              <w:bottom w:w="0" w:type="dxa"/>
              <w:right w:w="70" w:type="dxa"/>
            </w:tcMar>
            <w:hideMark/>
          </w:tcPr>
          <w:p w14:paraId="46885ECC" w14:textId="77777777" w:rsidR="009D427B" w:rsidRPr="002407FB" w:rsidRDefault="009D427B">
            <w:pPr>
              <w:spacing w:after="0"/>
              <w:jc w:val="both"/>
              <w:rPr>
                <w:rFonts w:asciiTheme="majorHAnsi" w:eastAsia="Calibri" w:hAnsiTheme="majorHAnsi" w:cs="Calibri Light"/>
                <w:spacing w:val="6"/>
                <w:lang w:eastAsia="da-DK"/>
              </w:rPr>
            </w:pPr>
            <w:r w:rsidRPr="002407FB">
              <w:rPr>
                <w:rFonts w:asciiTheme="majorHAnsi" w:eastAsia="Calibri" w:hAnsiTheme="majorHAnsi" w:cs="Calibri Light"/>
                <w:lang w:eastAsia="da-DK"/>
              </w:rPr>
              <w:t>Hurtigst muligt og senest inden for 2 timer</w:t>
            </w:r>
          </w:p>
        </w:tc>
        <w:tc>
          <w:tcPr>
            <w:tcW w:w="2126" w:type="dxa"/>
            <w:tcBorders>
              <w:top w:val="nil"/>
              <w:left w:val="nil"/>
              <w:bottom w:val="single" w:sz="8" w:space="0" w:color="auto"/>
              <w:right w:val="single" w:sz="8" w:space="0" w:color="auto"/>
            </w:tcBorders>
            <w:tcMar>
              <w:top w:w="57" w:type="dxa"/>
              <w:left w:w="70" w:type="dxa"/>
              <w:bottom w:w="0" w:type="dxa"/>
              <w:right w:w="70" w:type="dxa"/>
            </w:tcMar>
            <w:hideMark/>
          </w:tcPr>
          <w:p w14:paraId="78A98788" w14:textId="77777777" w:rsidR="009D427B" w:rsidRPr="002407FB" w:rsidRDefault="009D427B">
            <w:pPr>
              <w:spacing w:after="0"/>
              <w:jc w:val="both"/>
              <w:rPr>
                <w:rFonts w:asciiTheme="majorHAnsi" w:eastAsia="Calibri" w:hAnsiTheme="majorHAnsi" w:cs="Calibri Light"/>
                <w:spacing w:val="6"/>
                <w:lang w:eastAsia="da-DK"/>
              </w:rPr>
            </w:pPr>
            <w:r w:rsidRPr="002407FB">
              <w:rPr>
                <w:rFonts w:asciiTheme="majorHAnsi" w:eastAsia="Calibri" w:hAnsiTheme="majorHAnsi" w:cs="Calibri Light"/>
                <w:lang w:eastAsia="da-DK"/>
              </w:rPr>
              <w:t>Uden ugrundet ophold og senest inden for 1 time</w:t>
            </w:r>
          </w:p>
        </w:tc>
      </w:tr>
      <w:tr w:rsidR="009D427B" w:rsidRPr="002407FB" w14:paraId="7C804251" w14:textId="77777777" w:rsidTr="007F0DBB">
        <w:tc>
          <w:tcPr>
            <w:tcW w:w="1693" w:type="dxa"/>
            <w:tcBorders>
              <w:top w:val="nil"/>
              <w:left w:val="single" w:sz="8" w:space="0" w:color="auto"/>
              <w:bottom w:val="single" w:sz="8" w:space="0" w:color="auto"/>
              <w:right w:val="single" w:sz="8" w:space="0" w:color="auto"/>
            </w:tcBorders>
            <w:tcMar>
              <w:top w:w="57" w:type="dxa"/>
              <w:left w:w="70" w:type="dxa"/>
              <w:bottom w:w="0" w:type="dxa"/>
              <w:right w:w="70" w:type="dxa"/>
            </w:tcMar>
            <w:hideMark/>
          </w:tcPr>
          <w:p w14:paraId="06CA0CF2" w14:textId="77777777" w:rsidR="009D427B" w:rsidRPr="002407FB" w:rsidRDefault="009D427B" w:rsidP="00AD09AD">
            <w:pPr>
              <w:spacing w:after="0"/>
              <w:jc w:val="both"/>
              <w:rPr>
                <w:rFonts w:asciiTheme="majorHAnsi" w:eastAsia="Calibri" w:hAnsiTheme="majorHAnsi" w:cs="Calibri Light"/>
                <w:spacing w:val="6"/>
                <w:lang w:eastAsia="da-DK"/>
              </w:rPr>
            </w:pPr>
            <w:r w:rsidRPr="002407FB">
              <w:rPr>
                <w:rFonts w:asciiTheme="majorHAnsi" w:eastAsia="Calibri" w:hAnsiTheme="majorHAnsi" w:cs="Calibri Light"/>
                <w:lang w:eastAsia="da-DK"/>
              </w:rPr>
              <w:t>B</w:t>
            </w:r>
          </w:p>
        </w:tc>
        <w:tc>
          <w:tcPr>
            <w:tcW w:w="2122" w:type="dxa"/>
            <w:tcBorders>
              <w:top w:val="nil"/>
              <w:left w:val="nil"/>
              <w:bottom w:val="single" w:sz="8" w:space="0" w:color="auto"/>
              <w:right w:val="single" w:sz="8" w:space="0" w:color="auto"/>
            </w:tcBorders>
            <w:tcMar>
              <w:top w:w="57" w:type="dxa"/>
              <w:left w:w="70" w:type="dxa"/>
              <w:bottom w:w="0" w:type="dxa"/>
              <w:right w:w="70" w:type="dxa"/>
            </w:tcMar>
            <w:hideMark/>
          </w:tcPr>
          <w:p w14:paraId="105F4109" w14:textId="77777777" w:rsidR="009D427B" w:rsidRPr="002407FB" w:rsidRDefault="009D427B">
            <w:pPr>
              <w:spacing w:after="0"/>
              <w:jc w:val="both"/>
              <w:rPr>
                <w:rFonts w:asciiTheme="majorHAnsi" w:eastAsia="Calibri" w:hAnsiTheme="majorHAnsi" w:cs="Calibri Light"/>
                <w:spacing w:val="6"/>
                <w:lang w:eastAsia="da-DK"/>
              </w:rPr>
            </w:pPr>
            <w:r w:rsidRPr="002407FB">
              <w:rPr>
                <w:rFonts w:asciiTheme="majorHAnsi" w:eastAsia="Calibri" w:hAnsiTheme="majorHAnsi" w:cs="Calibri Light"/>
                <w:lang w:eastAsia="da-DK"/>
              </w:rPr>
              <w:t xml:space="preserve">En mangel, der er kritisk for løsning af </w:t>
            </w:r>
            <w:r w:rsidR="00BE5B81" w:rsidRPr="002407FB">
              <w:rPr>
                <w:rFonts w:asciiTheme="majorHAnsi" w:eastAsia="Calibri" w:hAnsiTheme="majorHAnsi" w:cs="Calibri Light"/>
                <w:lang w:eastAsia="da-DK"/>
              </w:rPr>
              <w:t>Kunden</w:t>
            </w:r>
            <w:r w:rsidRPr="002407FB">
              <w:rPr>
                <w:rFonts w:asciiTheme="majorHAnsi" w:eastAsia="Calibri" w:hAnsiTheme="majorHAnsi" w:cs="Calibri Light"/>
                <w:lang w:eastAsia="da-DK"/>
              </w:rPr>
              <w:t>s opgaver, men hvor rimelig omgåelse efter leverandørens anvisninger er mulig.</w:t>
            </w:r>
          </w:p>
        </w:tc>
        <w:tc>
          <w:tcPr>
            <w:tcW w:w="2698" w:type="dxa"/>
            <w:tcBorders>
              <w:top w:val="nil"/>
              <w:left w:val="nil"/>
              <w:bottom w:val="single" w:sz="8" w:space="0" w:color="auto"/>
              <w:right w:val="single" w:sz="8" w:space="0" w:color="auto"/>
            </w:tcBorders>
            <w:tcMar>
              <w:top w:w="57" w:type="dxa"/>
              <w:left w:w="70" w:type="dxa"/>
              <w:bottom w:w="0" w:type="dxa"/>
              <w:right w:w="70" w:type="dxa"/>
            </w:tcMar>
            <w:hideMark/>
          </w:tcPr>
          <w:p w14:paraId="314EB4B0" w14:textId="77777777" w:rsidR="009D427B" w:rsidRPr="002407FB" w:rsidRDefault="009D427B">
            <w:pPr>
              <w:spacing w:after="0"/>
              <w:jc w:val="both"/>
              <w:rPr>
                <w:rFonts w:asciiTheme="majorHAnsi" w:eastAsia="Calibri" w:hAnsiTheme="majorHAnsi" w:cs="Calibri Light"/>
                <w:b/>
                <w:bCs/>
                <w:spacing w:val="6"/>
                <w:lang w:eastAsia="da-DK"/>
              </w:rPr>
            </w:pPr>
            <w:r w:rsidRPr="002407FB">
              <w:rPr>
                <w:rFonts w:asciiTheme="majorHAnsi" w:eastAsia="Calibri" w:hAnsiTheme="majorHAnsi" w:cs="Calibri Light"/>
                <w:b/>
                <w:bCs/>
                <w:lang w:eastAsia="da-DK"/>
              </w:rPr>
              <w:t>Betydelig mangel:</w:t>
            </w:r>
          </w:p>
          <w:p w14:paraId="3376832E" w14:textId="77777777" w:rsidR="009D427B" w:rsidRPr="002407FB" w:rsidRDefault="009D427B">
            <w:pPr>
              <w:spacing w:after="0"/>
              <w:jc w:val="both"/>
              <w:rPr>
                <w:rFonts w:asciiTheme="majorHAnsi" w:eastAsia="Calibri" w:hAnsiTheme="majorHAnsi" w:cs="Calibri Light"/>
                <w:lang w:eastAsia="da-DK"/>
              </w:rPr>
            </w:pPr>
            <w:r w:rsidRPr="002407FB">
              <w:rPr>
                <w:rFonts w:asciiTheme="majorHAnsi" w:eastAsia="Calibri" w:hAnsiTheme="majorHAnsi" w:cs="Calibri Light"/>
                <w:lang w:eastAsia="da-DK"/>
              </w:rPr>
              <w:t>Væsentlig funktionalitet er ikke tilgængelig eller er behæftet med mangler, således at det kun med betydelig ulempe er muligt at opretholde en normal driftssituation.</w:t>
            </w:r>
          </w:p>
          <w:p w14:paraId="64933AE0" w14:textId="77777777" w:rsidR="009D427B" w:rsidRPr="002407FB" w:rsidRDefault="009D427B">
            <w:pPr>
              <w:spacing w:after="0"/>
              <w:jc w:val="both"/>
              <w:rPr>
                <w:rFonts w:asciiTheme="majorHAnsi" w:eastAsia="Calibri" w:hAnsiTheme="majorHAnsi" w:cs="Calibri Light"/>
                <w:spacing w:val="6"/>
                <w:lang w:eastAsia="da-DK"/>
              </w:rPr>
            </w:pPr>
            <w:r w:rsidRPr="002407FB">
              <w:rPr>
                <w:rFonts w:asciiTheme="majorHAnsi" w:eastAsia="Calibri" w:hAnsiTheme="majorHAnsi" w:cs="Calibri Light"/>
                <w:lang w:eastAsia="da-DK"/>
              </w:rPr>
              <w:t>Flere brugere har ikke mulighed for at behandle borgerhenvendelser.</w:t>
            </w:r>
          </w:p>
        </w:tc>
        <w:tc>
          <w:tcPr>
            <w:tcW w:w="2126" w:type="dxa"/>
            <w:tcBorders>
              <w:top w:val="nil"/>
              <w:left w:val="nil"/>
              <w:bottom w:val="single" w:sz="8" w:space="0" w:color="auto"/>
              <w:right w:val="single" w:sz="8" w:space="0" w:color="auto"/>
            </w:tcBorders>
            <w:tcMar>
              <w:top w:w="57" w:type="dxa"/>
              <w:left w:w="70" w:type="dxa"/>
              <w:bottom w:w="0" w:type="dxa"/>
              <w:right w:w="70" w:type="dxa"/>
            </w:tcMar>
          </w:tcPr>
          <w:p w14:paraId="7F4681EE" w14:textId="77777777" w:rsidR="009D427B" w:rsidRPr="002407FB" w:rsidRDefault="009D427B">
            <w:pPr>
              <w:spacing w:after="0"/>
              <w:ind w:left="22"/>
              <w:jc w:val="both"/>
              <w:rPr>
                <w:rFonts w:asciiTheme="majorHAnsi" w:eastAsia="Calibri" w:hAnsiTheme="majorHAnsi" w:cs="Calibri Light"/>
                <w:spacing w:val="6"/>
                <w:lang w:eastAsia="da-DK"/>
              </w:rPr>
            </w:pPr>
            <w:r w:rsidRPr="002407FB">
              <w:rPr>
                <w:rFonts w:asciiTheme="majorHAnsi" w:eastAsia="Calibri" w:hAnsiTheme="majorHAnsi" w:cs="Calibri Light"/>
                <w:lang w:eastAsia="da-DK"/>
              </w:rPr>
              <w:t>Hurtigst muligt og senest inden for 4 timer</w:t>
            </w:r>
          </w:p>
          <w:p w14:paraId="4EF39081" w14:textId="77777777" w:rsidR="009D427B" w:rsidRPr="002407FB" w:rsidRDefault="009D427B">
            <w:pPr>
              <w:spacing w:after="0"/>
              <w:jc w:val="both"/>
              <w:rPr>
                <w:rFonts w:asciiTheme="majorHAnsi" w:eastAsia="Calibri" w:hAnsiTheme="majorHAnsi" w:cs="Calibri Light"/>
                <w:spacing w:val="6"/>
                <w:lang w:eastAsia="da-DK"/>
              </w:rPr>
            </w:pPr>
          </w:p>
        </w:tc>
        <w:tc>
          <w:tcPr>
            <w:tcW w:w="2126" w:type="dxa"/>
            <w:tcBorders>
              <w:top w:val="nil"/>
              <w:left w:val="nil"/>
              <w:bottom w:val="single" w:sz="8" w:space="0" w:color="auto"/>
              <w:right w:val="single" w:sz="8" w:space="0" w:color="auto"/>
            </w:tcBorders>
            <w:tcMar>
              <w:top w:w="57" w:type="dxa"/>
              <w:left w:w="70" w:type="dxa"/>
              <w:bottom w:w="0" w:type="dxa"/>
              <w:right w:w="70" w:type="dxa"/>
            </w:tcMar>
            <w:hideMark/>
          </w:tcPr>
          <w:p w14:paraId="70FB873E" w14:textId="77777777" w:rsidR="009D427B" w:rsidRPr="002407FB" w:rsidRDefault="009D427B">
            <w:pPr>
              <w:spacing w:after="0"/>
              <w:ind w:left="22"/>
              <w:jc w:val="both"/>
              <w:rPr>
                <w:rFonts w:asciiTheme="majorHAnsi" w:eastAsia="Calibri" w:hAnsiTheme="majorHAnsi" w:cs="Calibri Light"/>
                <w:spacing w:val="6"/>
                <w:lang w:eastAsia="da-DK"/>
              </w:rPr>
            </w:pPr>
            <w:r w:rsidRPr="002407FB">
              <w:rPr>
                <w:rFonts w:asciiTheme="majorHAnsi" w:eastAsia="Calibri" w:hAnsiTheme="majorHAnsi" w:cs="Calibri Light"/>
                <w:lang w:eastAsia="da-DK"/>
              </w:rPr>
              <w:t>Uden ugrundet ophold og senest inden for 2 timer</w:t>
            </w:r>
          </w:p>
        </w:tc>
      </w:tr>
      <w:tr w:rsidR="009D427B" w:rsidRPr="002407FB" w14:paraId="5818A664" w14:textId="77777777" w:rsidTr="007F0DBB">
        <w:tc>
          <w:tcPr>
            <w:tcW w:w="1693" w:type="dxa"/>
            <w:tcBorders>
              <w:top w:val="nil"/>
              <w:left w:val="single" w:sz="8" w:space="0" w:color="auto"/>
              <w:bottom w:val="single" w:sz="8" w:space="0" w:color="auto"/>
              <w:right w:val="single" w:sz="8" w:space="0" w:color="auto"/>
            </w:tcBorders>
            <w:tcMar>
              <w:top w:w="57" w:type="dxa"/>
              <w:left w:w="70" w:type="dxa"/>
              <w:bottom w:w="0" w:type="dxa"/>
              <w:right w:w="70" w:type="dxa"/>
            </w:tcMar>
          </w:tcPr>
          <w:p w14:paraId="5F7D13BC" w14:textId="77777777" w:rsidR="009D427B" w:rsidRPr="002407FB" w:rsidRDefault="009D427B" w:rsidP="00AD09AD">
            <w:pPr>
              <w:spacing w:after="0"/>
              <w:jc w:val="both"/>
              <w:rPr>
                <w:rFonts w:asciiTheme="majorHAnsi" w:eastAsia="Calibri" w:hAnsiTheme="majorHAnsi" w:cs="Calibri Light"/>
                <w:spacing w:val="6"/>
                <w:lang w:eastAsia="da-DK"/>
              </w:rPr>
            </w:pPr>
            <w:r w:rsidRPr="002407FB">
              <w:rPr>
                <w:rFonts w:asciiTheme="majorHAnsi" w:eastAsia="Calibri" w:hAnsiTheme="majorHAnsi" w:cs="Calibri Light"/>
                <w:lang w:eastAsia="da-DK"/>
              </w:rPr>
              <w:t>C</w:t>
            </w:r>
          </w:p>
          <w:p w14:paraId="5C6B0C4E" w14:textId="77777777" w:rsidR="009D427B" w:rsidRPr="002407FB" w:rsidRDefault="009D427B">
            <w:pPr>
              <w:spacing w:after="0"/>
              <w:jc w:val="both"/>
              <w:rPr>
                <w:rFonts w:asciiTheme="majorHAnsi" w:eastAsia="Calibri" w:hAnsiTheme="majorHAnsi" w:cs="Calibri Light"/>
                <w:lang w:eastAsia="da-DK"/>
              </w:rPr>
            </w:pPr>
          </w:p>
          <w:p w14:paraId="11C3F397" w14:textId="77777777" w:rsidR="009D427B" w:rsidRPr="002407FB" w:rsidRDefault="009D427B">
            <w:pPr>
              <w:spacing w:after="0"/>
              <w:jc w:val="both"/>
              <w:rPr>
                <w:rFonts w:asciiTheme="majorHAnsi" w:eastAsia="Calibri" w:hAnsiTheme="majorHAnsi" w:cs="Calibri Light"/>
                <w:spacing w:val="6"/>
                <w:lang w:eastAsia="da-DK"/>
              </w:rPr>
            </w:pPr>
          </w:p>
        </w:tc>
        <w:tc>
          <w:tcPr>
            <w:tcW w:w="2122" w:type="dxa"/>
            <w:tcBorders>
              <w:top w:val="nil"/>
              <w:left w:val="nil"/>
              <w:bottom w:val="single" w:sz="8" w:space="0" w:color="auto"/>
              <w:right w:val="single" w:sz="8" w:space="0" w:color="auto"/>
            </w:tcBorders>
            <w:tcMar>
              <w:top w:w="57" w:type="dxa"/>
              <w:left w:w="70" w:type="dxa"/>
              <w:bottom w:w="0" w:type="dxa"/>
              <w:right w:w="70" w:type="dxa"/>
            </w:tcMar>
          </w:tcPr>
          <w:p w14:paraId="2564A6DF" w14:textId="77777777" w:rsidR="009D427B" w:rsidRPr="002407FB" w:rsidRDefault="009D427B">
            <w:pPr>
              <w:spacing w:after="0"/>
              <w:jc w:val="both"/>
              <w:rPr>
                <w:rFonts w:asciiTheme="majorHAnsi" w:eastAsia="Calibri" w:hAnsiTheme="majorHAnsi" w:cs="Calibri Light"/>
                <w:spacing w:val="6"/>
                <w:lang w:eastAsia="da-DK"/>
              </w:rPr>
            </w:pPr>
            <w:r w:rsidRPr="002407FB">
              <w:rPr>
                <w:rFonts w:asciiTheme="majorHAnsi" w:eastAsia="Calibri" w:hAnsiTheme="majorHAnsi" w:cs="Calibri Light"/>
                <w:lang w:eastAsia="da-DK"/>
              </w:rPr>
              <w:t xml:space="preserve">En mangel, der ikke er kritisk for løsning af </w:t>
            </w:r>
            <w:r w:rsidR="00BE5B81" w:rsidRPr="002407FB">
              <w:rPr>
                <w:rFonts w:asciiTheme="majorHAnsi" w:eastAsia="Calibri" w:hAnsiTheme="majorHAnsi" w:cs="Calibri Light"/>
                <w:lang w:eastAsia="da-DK"/>
              </w:rPr>
              <w:t>Kunden</w:t>
            </w:r>
            <w:r w:rsidRPr="002407FB">
              <w:rPr>
                <w:rFonts w:asciiTheme="majorHAnsi" w:eastAsia="Calibri" w:hAnsiTheme="majorHAnsi" w:cs="Calibri Light"/>
                <w:lang w:eastAsia="da-DK"/>
              </w:rPr>
              <w:t xml:space="preserve">s </w:t>
            </w:r>
            <w:r w:rsidRPr="002407FB">
              <w:rPr>
                <w:rFonts w:asciiTheme="majorHAnsi" w:eastAsia="Calibri" w:hAnsiTheme="majorHAnsi" w:cs="Calibri Light"/>
                <w:lang w:eastAsia="da-DK"/>
              </w:rPr>
              <w:lastRenderedPageBreak/>
              <w:t>opgaver, og hvor rimelig omgåelse ikke er mulig.</w:t>
            </w:r>
          </w:p>
          <w:p w14:paraId="216289A3" w14:textId="77777777" w:rsidR="009D427B" w:rsidRPr="002407FB" w:rsidRDefault="009D427B">
            <w:pPr>
              <w:spacing w:after="0"/>
              <w:jc w:val="both"/>
              <w:rPr>
                <w:rFonts w:asciiTheme="majorHAnsi" w:eastAsia="Calibri" w:hAnsiTheme="majorHAnsi" w:cs="Calibri Light"/>
                <w:lang w:eastAsia="da-DK"/>
              </w:rPr>
            </w:pPr>
          </w:p>
          <w:p w14:paraId="5C46F6C6" w14:textId="77777777" w:rsidR="009D427B" w:rsidRPr="002407FB" w:rsidRDefault="009D427B">
            <w:pPr>
              <w:spacing w:after="0"/>
              <w:jc w:val="both"/>
              <w:rPr>
                <w:rFonts w:asciiTheme="majorHAnsi" w:eastAsia="Calibri" w:hAnsiTheme="majorHAnsi" w:cs="Calibri Light"/>
                <w:spacing w:val="6"/>
                <w:lang w:eastAsia="da-DK"/>
              </w:rPr>
            </w:pPr>
          </w:p>
        </w:tc>
        <w:tc>
          <w:tcPr>
            <w:tcW w:w="2698" w:type="dxa"/>
            <w:tcBorders>
              <w:top w:val="nil"/>
              <w:left w:val="nil"/>
              <w:bottom w:val="single" w:sz="8" w:space="0" w:color="auto"/>
              <w:right w:val="single" w:sz="8" w:space="0" w:color="auto"/>
            </w:tcBorders>
            <w:tcMar>
              <w:top w:w="57" w:type="dxa"/>
              <w:left w:w="70" w:type="dxa"/>
              <w:bottom w:w="0" w:type="dxa"/>
              <w:right w:w="70" w:type="dxa"/>
            </w:tcMar>
            <w:hideMark/>
          </w:tcPr>
          <w:p w14:paraId="2975EB7D" w14:textId="77777777" w:rsidR="009D427B" w:rsidRPr="002407FB" w:rsidRDefault="009D427B">
            <w:pPr>
              <w:spacing w:after="0"/>
              <w:jc w:val="both"/>
              <w:rPr>
                <w:rFonts w:asciiTheme="majorHAnsi" w:eastAsia="Calibri" w:hAnsiTheme="majorHAnsi" w:cs="Calibri Light"/>
                <w:spacing w:val="6"/>
                <w:lang w:eastAsia="da-DK"/>
              </w:rPr>
            </w:pPr>
            <w:r w:rsidRPr="002407FB">
              <w:rPr>
                <w:rFonts w:asciiTheme="majorHAnsi" w:eastAsia="Calibri" w:hAnsiTheme="majorHAnsi" w:cs="Calibri Light"/>
                <w:b/>
                <w:bCs/>
                <w:lang w:eastAsia="da-DK"/>
              </w:rPr>
              <w:lastRenderedPageBreak/>
              <w:t>Mindre mangel:</w:t>
            </w:r>
          </w:p>
          <w:p w14:paraId="2BD7E0EB" w14:textId="77777777" w:rsidR="009D427B" w:rsidRPr="002407FB" w:rsidRDefault="009D427B">
            <w:pPr>
              <w:spacing w:after="0"/>
              <w:jc w:val="both"/>
              <w:rPr>
                <w:rFonts w:asciiTheme="majorHAnsi" w:eastAsia="Calibri" w:hAnsiTheme="majorHAnsi" w:cs="Calibri Light"/>
                <w:spacing w:val="6"/>
                <w:lang w:eastAsia="da-DK"/>
              </w:rPr>
            </w:pPr>
            <w:r w:rsidRPr="002407FB">
              <w:rPr>
                <w:rFonts w:asciiTheme="majorHAnsi" w:eastAsia="Calibri" w:hAnsiTheme="majorHAnsi" w:cs="Calibri Light"/>
                <w:lang w:eastAsia="da-DK"/>
              </w:rPr>
              <w:t xml:space="preserve">Driften kan opretholdes stort set normal, men </w:t>
            </w:r>
            <w:r w:rsidRPr="002407FB">
              <w:rPr>
                <w:rFonts w:asciiTheme="majorHAnsi" w:eastAsia="Calibri" w:hAnsiTheme="majorHAnsi" w:cs="Calibri Light"/>
                <w:lang w:eastAsia="da-DK"/>
              </w:rPr>
              <w:lastRenderedPageBreak/>
              <w:t>hvor mindre væsentlig funktionalitet ikke fungere</w:t>
            </w:r>
            <w:r w:rsidR="00AD09AD" w:rsidRPr="002407FB">
              <w:rPr>
                <w:rFonts w:asciiTheme="majorHAnsi" w:eastAsia="Calibri" w:hAnsiTheme="majorHAnsi" w:cs="Calibri Light"/>
                <w:lang w:eastAsia="da-DK"/>
              </w:rPr>
              <w:t>r</w:t>
            </w:r>
            <w:r w:rsidRPr="002407FB">
              <w:rPr>
                <w:rFonts w:asciiTheme="majorHAnsi" w:eastAsia="Calibri" w:hAnsiTheme="majorHAnsi" w:cs="Calibri Light"/>
                <w:lang w:eastAsia="da-DK"/>
              </w:rPr>
              <w:t xml:space="preserve"> eller kun fungere</w:t>
            </w:r>
            <w:r w:rsidR="00AD09AD" w:rsidRPr="002407FB">
              <w:rPr>
                <w:rFonts w:asciiTheme="majorHAnsi" w:eastAsia="Calibri" w:hAnsiTheme="majorHAnsi" w:cs="Calibri Light"/>
                <w:lang w:eastAsia="da-DK"/>
              </w:rPr>
              <w:t>r</w:t>
            </w:r>
            <w:r w:rsidRPr="002407FB">
              <w:rPr>
                <w:rFonts w:asciiTheme="majorHAnsi" w:eastAsia="Calibri" w:hAnsiTheme="majorHAnsi" w:cs="Calibri Light"/>
                <w:lang w:eastAsia="da-DK"/>
              </w:rPr>
              <w:t xml:space="preserve"> med ulempe.</w:t>
            </w:r>
          </w:p>
        </w:tc>
        <w:tc>
          <w:tcPr>
            <w:tcW w:w="2126" w:type="dxa"/>
            <w:tcBorders>
              <w:top w:val="nil"/>
              <w:left w:val="nil"/>
              <w:bottom w:val="single" w:sz="8" w:space="0" w:color="auto"/>
              <w:right w:val="single" w:sz="8" w:space="0" w:color="auto"/>
            </w:tcBorders>
            <w:tcMar>
              <w:top w:w="57" w:type="dxa"/>
              <w:left w:w="70" w:type="dxa"/>
              <w:bottom w:w="0" w:type="dxa"/>
              <w:right w:w="70" w:type="dxa"/>
            </w:tcMar>
          </w:tcPr>
          <w:p w14:paraId="13DC6E4A" w14:textId="77777777" w:rsidR="009D427B" w:rsidRPr="002407FB" w:rsidRDefault="009D427B">
            <w:pPr>
              <w:spacing w:after="0"/>
              <w:jc w:val="both"/>
              <w:rPr>
                <w:rFonts w:asciiTheme="majorHAnsi" w:eastAsia="Calibri" w:hAnsiTheme="majorHAnsi" w:cs="Calibri Light"/>
                <w:spacing w:val="6"/>
                <w:lang w:eastAsia="da-DK"/>
              </w:rPr>
            </w:pPr>
            <w:r w:rsidRPr="002407FB">
              <w:rPr>
                <w:rFonts w:asciiTheme="majorHAnsi" w:eastAsia="Calibri" w:hAnsiTheme="majorHAnsi" w:cs="Calibri Light"/>
                <w:lang w:eastAsia="da-DK"/>
              </w:rPr>
              <w:lastRenderedPageBreak/>
              <w:t xml:space="preserve">Ved mindre mangler skal en løsning </w:t>
            </w:r>
            <w:r w:rsidRPr="002407FB">
              <w:rPr>
                <w:rFonts w:asciiTheme="majorHAnsi" w:eastAsia="Calibri" w:hAnsiTheme="majorHAnsi" w:cs="Calibri Light"/>
                <w:lang w:eastAsia="da-DK"/>
              </w:rPr>
              <w:lastRenderedPageBreak/>
              <w:t>foreligge inden for 2 dage</w:t>
            </w:r>
          </w:p>
          <w:p w14:paraId="0A7FDB56" w14:textId="77777777" w:rsidR="009D427B" w:rsidRPr="002407FB" w:rsidRDefault="009D427B">
            <w:pPr>
              <w:spacing w:after="0"/>
              <w:jc w:val="both"/>
              <w:rPr>
                <w:rFonts w:asciiTheme="majorHAnsi" w:eastAsia="Calibri" w:hAnsiTheme="majorHAnsi" w:cs="Calibri Light"/>
                <w:lang w:eastAsia="da-DK"/>
              </w:rPr>
            </w:pPr>
          </w:p>
          <w:p w14:paraId="660E2C89" w14:textId="77777777" w:rsidR="009D427B" w:rsidRPr="002407FB" w:rsidRDefault="009D427B">
            <w:pPr>
              <w:spacing w:after="0"/>
              <w:jc w:val="both"/>
              <w:rPr>
                <w:rFonts w:asciiTheme="majorHAnsi" w:eastAsia="Calibri" w:hAnsiTheme="majorHAnsi" w:cs="Calibri Light"/>
                <w:spacing w:val="6"/>
                <w:lang w:eastAsia="da-DK"/>
              </w:rPr>
            </w:pPr>
            <w:r w:rsidRPr="002407FB">
              <w:rPr>
                <w:rFonts w:asciiTheme="majorHAnsi" w:eastAsia="Calibri" w:hAnsiTheme="majorHAnsi" w:cs="Calibri Light"/>
                <w:lang w:eastAsia="da-DK"/>
              </w:rPr>
              <w:t>Såfremt en kategori C fejl kan håndteres ved en midlertidig workaround indenfor 2 dage, så overgår fejlen til en kategori D.</w:t>
            </w:r>
          </w:p>
        </w:tc>
        <w:tc>
          <w:tcPr>
            <w:tcW w:w="2126" w:type="dxa"/>
            <w:tcBorders>
              <w:top w:val="nil"/>
              <w:left w:val="nil"/>
              <w:bottom w:val="single" w:sz="8" w:space="0" w:color="auto"/>
              <w:right w:val="single" w:sz="8" w:space="0" w:color="auto"/>
            </w:tcBorders>
            <w:tcMar>
              <w:top w:w="57" w:type="dxa"/>
              <w:left w:w="70" w:type="dxa"/>
              <w:bottom w:w="0" w:type="dxa"/>
              <w:right w:w="70" w:type="dxa"/>
            </w:tcMar>
            <w:hideMark/>
          </w:tcPr>
          <w:p w14:paraId="48CF69BF" w14:textId="77777777" w:rsidR="009D427B" w:rsidRPr="002407FB" w:rsidRDefault="009D427B">
            <w:pPr>
              <w:spacing w:after="0"/>
              <w:jc w:val="both"/>
              <w:rPr>
                <w:rFonts w:asciiTheme="majorHAnsi" w:eastAsia="Calibri" w:hAnsiTheme="majorHAnsi" w:cs="Calibri Light"/>
                <w:spacing w:val="6"/>
                <w:lang w:eastAsia="da-DK"/>
              </w:rPr>
            </w:pPr>
            <w:r w:rsidRPr="002407FB">
              <w:rPr>
                <w:rFonts w:asciiTheme="majorHAnsi" w:eastAsia="Calibri" w:hAnsiTheme="majorHAnsi" w:cs="Calibri Light"/>
                <w:lang w:eastAsia="da-DK"/>
              </w:rPr>
              <w:lastRenderedPageBreak/>
              <w:t>Hurtigst muligt og senest inden for 4 timer</w:t>
            </w:r>
          </w:p>
        </w:tc>
      </w:tr>
      <w:tr w:rsidR="009D427B" w:rsidRPr="002407FB" w14:paraId="0975AEC9" w14:textId="77777777" w:rsidTr="007F0DBB">
        <w:tc>
          <w:tcPr>
            <w:tcW w:w="1693" w:type="dxa"/>
            <w:tcBorders>
              <w:top w:val="nil"/>
              <w:left w:val="single" w:sz="8" w:space="0" w:color="auto"/>
              <w:bottom w:val="single" w:sz="8" w:space="0" w:color="auto"/>
              <w:right w:val="single" w:sz="8" w:space="0" w:color="auto"/>
            </w:tcBorders>
            <w:tcMar>
              <w:top w:w="57" w:type="dxa"/>
              <w:left w:w="70" w:type="dxa"/>
              <w:bottom w:w="0" w:type="dxa"/>
              <w:right w:w="70" w:type="dxa"/>
            </w:tcMar>
            <w:hideMark/>
          </w:tcPr>
          <w:p w14:paraId="44B43AA5" w14:textId="77777777" w:rsidR="009D427B" w:rsidRPr="002407FB" w:rsidRDefault="009D427B" w:rsidP="00AD09AD">
            <w:pPr>
              <w:spacing w:after="0"/>
              <w:jc w:val="both"/>
              <w:rPr>
                <w:rFonts w:asciiTheme="majorHAnsi" w:eastAsia="Calibri" w:hAnsiTheme="majorHAnsi" w:cs="Calibri Light"/>
                <w:spacing w:val="6"/>
                <w:lang w:eastAsia="da-DK"/>
              </w:rPr>
            </w:pPr>
            <w:r w:rsidRPr="002407FB">
              <w:rPr>
                <w:rFonts w:asciiTheme="majorHAnsi" w:eastAsia="Calibri" w:hAnsiTheme="majorHAnsi" w:cs="Calibri Light"/>
                <w:lang w:eastAsia="da-DK"/>
              </w:rPr>
              <w:t>D</w:t>
            </w:r>
          </w:p>
        </w:tc>
        <w:tc>
          <w:tcPr>
            <w:tcW w:w="2122" w:type="dxa"/>
            <w:tcBorders>
              <w:top w:val="nil"/>
              <w:left w:val="nil"/>
              <w:bottom w:val="single" w:sz="8" w:space="0" w:color="auto"/>
              <w:right w:val="single" w:sz="8" w:space="0" w:color="auto"/>
            </w:tcBorders>
            <w:tcMar>
              <w:top w:w="57" w:type="dxa"/>
              <w:left w:w="70" w:type="dxa"/>
              <w:bottom w:w="0" w:type="dxa"/>
              <w:right w:w="70" w:type="dxa"/>
            </w:tcMar>
            <w:hideMark/>
          </w:tcPr>
          <w:p w14:paraId="513AB07F" w14:textId="77777777" w:rsidR="009D427B" w:rsidRPr="002407FB" w:rsidRDefault="009D427B">
            <w:pPr>
              <w:spacing w:after="0"/>
              <w:jc w:val="both"/>
              <w:rPr>
                <w:rFonts w:asciiTheme="majorHAnsi" w:eastAsia="Calibri" w:hAnsiTheme="majorHAnsi" w:cs="Calibri Light"/>
                <w:spacing w:val="6"/>
                <w:lang w:eastAsia="da-DK"/>
              </w:rPr>
            </w:pPr>
            <w:r w:rsidRPr="002407FB">
              <w:rPr>
                <w:rFonts w:asciiTheme="majorHAnsi" w:eastAsia="Calibri" w:hAnsiTheme="majorHAnsi" w:cs="Calibri Light"/>
                <w:lang w:eastAsia="da-DK"/>
              </w:rPr>
              <w:t xml:space="preserve">En mangel, der ikke er kritisk for løsning af </w:t>
            </w:r>
            <w:r w:rsidR="00BE5B81" w:rsidRPr="002407FB">
              <w:rPr>
                <w:rFonts w:asciiTheme="majorHAnsi" w:eastAsia="Calibri" w:hAnsiTheme="majorHAnsi" w:cs="Calibri Light"/>
                <w:lang w:eastAsia="da-DK"/>
              </w:rPr>
              <w:t>Kunden</w:t>
            </w:r>
            <w:r w:rsidRPr="002407FB">
              <w:rPr>
                <w:rFonts w:asciiTheme="majorHAnsi" w:eastAsia="Calibri" w:hAnsiTheme="majorHAnsi" w:cs="Calibri Light"/>
                <w:lang w:eastAsia="da-DK"/>
              </w:rPr>
              <w:t>s opgaver, og hvor rimelig omgåelse efter leverandørens anvisninger er mulig.</w:t>
            </w:r>
          </w:p>
        </w:tc>
        <w:tc>
          <w:tcPr>
            <w:tcW w:w="2698" w:type="dxa"/>
            <w:tcBorders>
              <w:top w:val="nil"/>
              <w:left w:val="nil"/>
              <w:bottom w:val="single" w:sz="8" w:space="0" w:color="auto"/>
              <w:right w:val="single" w:sz="8" w:space="0" w:color="auto"/>
            </w:tcBorders>
            <w:tcMar>
              <w:top w:w="57" w:type="dxa"/>
              <w:left w:w="70" w:type="dxa"/>
              <w:bottom w:w="0" w:type="dxa"/>
              <w:right w:w="70" w:type="dxa"/>
            </w:tcMar>
            <w:hideMark/>
          </w:tcPr>
          <w:p w14:paraId="5391C8D5" w14:textId="77777777" w:rsidR="009D427B" w:rsidRPr="002407FB" w:rsidRDefault="009D427B">
            <w:pPr>
              <w:spacing w:after="0"/>
              <w:jc w:val="both"/>
              <w:rPr>
                <w:rFonts w:asciiTheme="majorHAnsi" w:eastAsia="Calibri" w:hAnsiTheme="majorHAnsi" w:cs="Calibri Light"/>
                <w:spacing w:val="6"/>
                <w:lang w:eastAsia="da-DK"/>
              </w:rPr>
            </w:pPr>
            <w:r w:rsidRPr="002407FB">
              <w:rPr>
                <w:rFonts w:asciiTheme="majorHAnsi" w:eastAsia="Calibri" w:hAnsiTheme="majorHAnsi" w:cs="Calibri Light"/>
                <w:b/>
                <w:bCs/>
                <w:lang w:eastAsia="da-DK"/>
              </w:rPr>
              <w:t>Lille mangel:</w:t>
            </w:r>
          </w:p>
          <w:p w14:paraId="1AD28546" w14:textId="77777777" w:rsidR="009D427B" w:rsidRPr="002407FB" w:rsidRDefault="009D427B">
            <w:pPr>
              <w:spacing w:after="0"/>
              <w:jc w:val="both"/>
              <w:rPr>
                <w:rFonts w:asciiTheme="majorHAnsi" w:eastAsia="Calibri" w:hAnsiTheme="majorHAnsi" w:cs="Calibri Light"/>
                <w:b/>
                <w:bCs/>
                <w:spacing w:val="6"/>
                <w:lang w:eastAsia="da-DK"/>
              </w:rPr>
            </w:pPr>
            <w:r w:rsidRPr="002407FB">
              <w:rPr>
                <w:rFonts w:asciiTheme="majorHAnsi" w:eastAsia="Calibri" w:hAnsiTheme="majorHAnsi" w:cs="Calibri Light"/>
                <w:lang w:eastAsia="da-DK"/>
              </w:rPr>
              <w:t>Driften foregår normalt.</w:t>
            </w:r>
          </w:p>
        </w:tc>
        <w:tc>
          <w:tcPr>
            <w:tcW w:w="2126" w:type="dxa"/>
            <w:tcBorders>
              <w:top w:val="nil"/>
              <w:left w:val="nil"/>
              <w:bottom w:val="single" w:sz="8" w:space="0" w:color="auto"/>
              <w:right w:val="single" w:sz="8" w:space="0" w:color="auto"/>
            </w:tcBorders>
            <w:tcMar>
              <w:top w:w="57" w:type="dxa"/>
              <w:left w:w="70" w:type="dxa"/>
              <w:bottom w:w="0" w:type="dxa"/>
              <w:right w:w="70" w:type="dxa"/>
            </w:tcMar>
            <w:hideMark/>
          </w:tcPr>
          <w:p w14:paraId="194F8581" w14:textId="77777777" w:rsidR="009D427B" w:rsidRPr="002407FB" w:rsidRDefault="009D427B">
            <w:pPr>
              <w:spacing w:after="0"/>
              <w:jc w:val="both"/>
              <w:rPr>
                <w:rFonts w:asciiTheme="majorHAnsi" w:eastAsia="Calibri" w:hAnsiTheme="majorHAnsi" w:cs="Calibri Light"/>
                <w:spacing w:val="6"/>
                <w:lang w:eastAsia="da-DK"/>
              </w:rPr>
            </w:pPr>
            <w:r w:rsidRPr="002407FB">
              <w:rPr>
                <w:rFonts w:asciiTheme="majorHAnsi" w:eastAsia="Calibri" w:hAnsiTheme="majorHAnsi" w:cs="Calibri Light"/>
                <w:lang w:eastAsia="da-DK"/>
              </w:rPr>
              <w:t>Mangelafhjælpning er påbegyndt inden for 5 dage</w:t>
            </w:r>
          </w:p>
        </w:tc>
        <w:tc>
          <w:tcPr>
            <w:tcW w:w="2126" w:type="dxa"/>
            <w:tcBorders>
              <w:top w:val="nil"/>
              <w:left w:val="nil"/>
              <w:bottom w:val="single" w:sz="8" w:space="0" w:color="auto"/>
              <w:right w:val="single" w:sz="8" w:space="0" w:color="auto"/>
            </w:tcBorders>
            <w:tcMar>
              <w:top w:w="57" w:type="dxa"/>
              <w:left w:w="70" w:type="dxa"/>
              <w:bottom w:w="0" w:type="dxa"/>
              <w:right w:w="70" w:type="dxa"/>
            </w:tcMar>
            <w:hideMark/>
          </w:tcPr>
          <w:p w14:paraId="1AC16CBF" w14:textId="77777777" w:rsidR="009D427B" w:rsidRPr="002407FB" w:rsidRDefault="009D427B">
            <w:pPr>
              <w:spacing w:after="0"/>
              <w:jc w:val="both"/>
              <w:rPr>
                <w:rFonts w:asciiTheme="majorHAnsi" w:eastAsia="Calibri" w:hAnsiTheme="majorHAnsi" w:cs="Calibri Light"/>
                <w:spacing w:val="6"/>
                <w:lang w:eastAsia="da-DK"/>
              </w:rPr>
            </w:pPr>
            <w:r w:rsidRPr="002407FB">
              <w:rPr>
                <w:rFonts w:asciiTheme="majorHAnsi" w:eastAsia="Calibri" w:hAnsiTheme="majorHAnsi" w:cs="Calibri Light"/>
                <w:lang w:eastAsia="da-DK"/>
              </w:rPr>
              <w:t>Hurtigst muligt og senest inden for 8 timer</w:t>
            </w:r>
          </w:p>
        </w:tc>
      </w:tr>
    </w:tbl>
    <w:p w14:paraId="02BF0EDE" w14:textId="77777777" w:rsidR="009D427B" w:rsidRPr="002407FB" w:rsidRDefault="009D427B" w:rsidP="002B528A">
      <w:pPr>
        <w:jc w:val="both"/>
        <w:rPr>
          <w:rFonts w:asciiTheme="majorHAnsi" w:hAnsiTheme="majorHAnsi"/>
        </w:rPr>
      </w:pPr>
    </w:p>
    <w:p w14:paraId="76AA16D0" w14:textId="77777777" w:rsidR="009D427B" w:rsidRPr="002407FB" w:rsidRDefault="001731B1" w:rsidP="002B528A">
      <w:pPr>
        <w:pStyle w:val="Overskrift2"/>
        <w:jc w:val="both"/>
      </w:pPr>
      <w:bookmarkStart w:id="3" w:name="_Toc481419941"/>
      <w:r w:rsidRPr="002407FB">
        <w:t>Måling</w:t>
      </w:r>
      <w:bookmarkEnd w:id="3"/>
    </w:p>
    <w:p w14:paraId="763A244B" w14:textId="77777777" w:rsidR="001731B1" w:rsidRPr="002407FB" w:rsidRDefault="001731B1">
      <w:pPr>
        <w:jc w:val="both"/>
        <w:rPr>
          <w:rFonts w:asciiTheme="majorHAnsi" w:hAnsiTheme="majorHAnsi" w:cs="Arial"/>
          <w:sz w:val="18"/>
          <w:szCs w:val="18"/>
        </w:rPr>
      </w:pPr>
      <w:r w:rsidRPr="002407FB">
        <w:rPr>
          <w:rFonts w:asciiTheme="majorHAnsi" w:hAnsiTheme="majorHAnsi"/>
        </w:rPr>
        <w:t>Servicemål for reaktionstider</w:t>
      </w:r>
      <w:r w:rsidR="00094006" w:rsidRPr="002407FB">
        <w:rPr>
          <w:rFonts w:asciiTheme="majorHAnsi" w:hAnsiTheme="majorHAnsi"/>
        </w:rPr>
        <w:t xml:space="preserve"> </w:t>
      </w:r>
      <w:r w:rsidRPr="002407FB">
        <w:rPr>
          <w:rFonts w:asciiTheme="majorHAnsi" w:hAnsiTheme="majorHAnsi"/>
          <w:szCs w:val="18"/>
        </w:rPr>
        <w:t>er</w:t>
      </w:r>
      <w:r w:rsidR="001611BC">
        <w:rPr>
          <w:rFonts w:asciiTheme="majorHAnsi" w:hAnsiTheme="majorHAnsi"/>
          <w:szCs w:val="18"/>
        </w:rPr>
        <w:t>,</w:t>
      </w:r>
      <w:r w:rsidRPr="002407FB">
        <w:rPr>
          <w:rFonts w:asciiTheme="majorHAnsi" w:hAnsiTheme="majorHAnsi"/>
          <w:szCs w:val="18"/>
        </w:rPr>
        <w:t xml:space="preserve"> tiden fra Leverandøren konstaterer eller burde have konstateret problemet, eller fra Leverandøren modtager </w:t>
      </w:r>
      <w:r w:rsidR="00BE5B81" w:rsidRPr="002407FB">
        <w:rPr>
          <w:rFonts w:asciiTheme="majorHAnsi" w:hAnsiTheme="majorHAnsi"/>
          <w:szCs w:val="18"/>
        </w:rPr>
        <w:t>Kunden</w:t>
      </w:r>
      <w:r w:rsidRPr="002407FB">
        <w:rPr>
          <w:rFonts w:asciiTheme="majorHAnsi" w:hAnsiTheme="majorHAnsi"/>
          <w:szCs w:val="18"/>
        </w:rPr>
        <w:t xml:space="preserve">s henvendelse, til Leverandøren har kontaktet </w:t>
      </w:r>
      <w:r w:rsidR="00BE5B81" w:rsidRPr="002407FB">
        <w:rPr>
          <w:rFonts w:asciiTheme="majorHAnsi" w:hAnsiTheme="majorHAnsi"/>
          <w:szCs w:val="18"/>
        </w:rPr>
        <w:t>Kunden</w:t>
      </w:r>
      <w:r w:rsidRPr="002407FB">
        <w:rPr>
          <w:rFonts w:asciiTheme="majorHAnsi" w:hAnsiTheme="majorHAnsi"/>
          <w:szCs w:val="18"/>
        </w:rPr>
        <w:t xml:space="preserve"> med en diagnose og en plan for afhjælpning af problemet. </w:t>
      </w:r>
    </w:p>
    <w:p w14:paraId="2F8F5665" w14:textId="77777777" w:rsidR="001731B1" w:rsidRPr="002407FB" w:rsidRDefault="001731B1" w:rsidP="002B528A">
      <w:pPr>
        <w:jc w:val="both"/>
        <w:rPr>
          <w:rFonts w:asciiTheme="majorHAnsi" w:hAnsiTheme="majorHAnsi"/>
        </w:rPr>
      </w:pPr>
      <w:r w:rsidRPr="002407FB">
        <w:rPr>
          <w:rFonts w:asciiTheme="majorHAnsi" w:hAnsiTheme="majorHAnsi"/>
        </w:rPr>
        <w:t>”</w:t>
      </w:r>
      <w:r w:rsidR="00702E57" w:rsidRPr="002407FB">
        <w:rPr>
          <w:rFonts w:asciiTheme="majorHAnsi" w:hAnsiTheme="majorHAnsi"/>
        </w:rPr>
        <w:t>Gennemført Mangelafhjælpning</w:t>
      </w:r>
      <w:r w:rsidRPr="002407FB">
        <w:rPr>
          <w:rFonts w:asciiTheme="majorHAnsi" w:hAnsiTheme="majorHAnsi"/>
        </w:rPr>
        <w:t xml:space="preserve">” er tiden fra Leverandøren konstaterer eller burde have konstateret problemet, eller fra Leverandøren modtager </w:t>
      </w:r>
      <w:r w:rsidR="00BE5B81" w:rsidRPr="002407FB">
        <w:rPr>
          <w:rFonts w:asciiTheme="majorHAnsi" w:hAnsiTheme="majorHAnsi"/>
        </w:rPr>
        <w:t>Kunden</w:t>
      </w:r>
      <w:r w:rsidRPr="002407FB">
        <w:rPr>
          <w:rFonts w:asciiTheme="majorHAnsi" w:hAnsiTheme="majorHAnsi"/>
        </w:rPr>
        <w:t xml:space="preserve">s henvendelse, </w:t>
      </w:r>
      <w:r w:rsidR="00702E57" w:rsidRPr="002407FB">
        <w:rPr>
          <w:rFonts w:asciiTheme="majorHAnsi" w:hAnsiTheme="majorHAnsi"/>
        </w:rPr>
        <w:t>t</w:t>
      </w:r>
      <w:r w:rsidRPr="002407FB">
        <w:rPr>
          <w:rFonts w:asciiTheme="majorHAnsi" w:hAnsiTheme="majorHAnsi"/>
        </w:rPr>
        <w:t>il Leverandøren har udbedret fejlen eller har anvist en måde at omgå fejlen på.</w:t>
      </w:r>
    </w:p>
    <w:p w14:paraId="28F231FE" w14:textId="77777777" w:rsidR="00702E57" w:rsidRDefault="00702E57" w:rsidP="002B528A">
      <w:pPr>
        <w:jc w:val="both"/>
        <w:rPr>
          <w:rFonts w:asciiTheme="majorHAnsi" w:hAnsiTheme="majorHAnsi"/>
        </w:rPr>
      </w:pPr>
      <w:r w:rsidRPr="002407FB">
        <w:rPr>
          <w:rFonts w:asciiTheme="majorHAnsi" w:hAnsiTheme="majorHAnsi"/>
        </w:rPr>
        <w:t>Reaktionstiden og tiden for Gennemført Mangelafhælpning opgøres for ”måleperioden”, som er én måned ad gangen fra Overtagelsesdagen.</w:t>
      </w:r>
    </w:p>
    <w:p w14:paraId="6E7493D2" w14:textId="77777777" w:rsidR="003512F7" w:rsidRPr="002407FB" w:rsidRDefault="003512F7" w:rsidP="003512F7">
      <w:pPr>
        <w:pStyle w:val="Overskrift1"/>
        <w:jc w:val="both"/>
      </w:pPr>
      <w:bookmarkStart w:id="4" w:name="_Toc481419942"/>
      <w:r w:rsidRPr="002407FB">
        <w:t xml:space="preserve">Servicemål for </w:t>
      </w:r>
      <w:r>
        <w:t>driftseffektivitet og svartider</w:t>
      </w:r>
      <w:bookmarkEnd w:id="4"/>
    </w:p>
    <w:p w14:paraId="0957C220" w14:textId="77777777" w:rsidR="003512F7" w:rsidRDefault="003512F7" w:rsidP="003512F7">
      <w:pPr>
        <w:pStyle w:val="Overskrift2"/>
      </w:pPr>
      <w:bookmarkStart w:id="5" w:name="_Toc481419943"/>
      <w:r>
        <w:t>Driftseffektivitet</w:t>
      </w:r>
      <w:bookmarkEnd w:id="5"/>
    </w:p>
    <w:p w14:paraId="06BEE938" w14:textId="3A477EEC" w:rsidR="003512F7" w:rsidRDefault="003512F7" w:rsidP="003512F7">
      <w:pPr>
        <w:rPr>
          <w:rFonts w:asciiTheme="majorHAnsi" w:hAnsiTheme="majorHAnsi" w:cstheme="majorHAnsi"/>
        </w:rPr>
      </w:pPr>
      <w:r w:rsidRPr="003512F7">
        <w:rPr>
          <w:rFonts w:asciiTheme="majorHAnsi" w:hAnsiTheme="majorHAnsi" w:cstheme="majorHAnsi"/>
        </w:rPr>
        <w:t xml:space="preserve">Servicemålet for driftseffektivitet er </w:t>
      </w:r>
      <w:r w:rsidR="000B725D">
        <w:rPr>
          <w:rFonts w:asciiTheme="majorHAnsi" w:hAnsiTheme="majorHAnsi" w:cstheme="majorHAnsi"/>
          <w:color w:val="FF0000"/>
        </w:rPr>
        <w:t xml:space="preserve">[Skal udfyldes af </w:t>
      </w:r>
      <w:r w:rsidR="004F57A3">
        <w:rPr>
          <w:rFonts w:asciiTheme="majorHAnsi" w:hAnsiTheme="majorHAnsi" w:cstheme="majorHAnsi"/>
          <w:color w:val="FF0000"/>
        </w:rPr>
        <w:t xml:space="preserve">leverandøren. Leverandøren må ikke tilbyde en driftseffektivitet på mindre end </w:t>
      </w:r>
      <w:r w:rsidR="00DC5032">
        <w:rPr>
          <w:rFonts w:asciiTheme="majorHAnsi" w:hAnsiTheme="majorHAnsi" w:cstheme="majorHAnsi"/>
          <w:color w:val="FF0000"/>
        </w:rPr>
        <w:t>99</w:t>
      </w:r>
      <w:r w:rsidR="000B725D">
        <w:rPr>
          <w:rFonts w:asciiTheme="majorHAnsi" w:hAnsiTheme="majorHAnsi" w:cstheme="majorHAnsi"/>
          <w:color w:val="FF0000"/>
        </w:rPr>
        <w:t>%</w:t>
      </w:r>
      <w:r w:rsidR="00E36C80" w:rsidRPr="00FD2D24">
        <w:rPr>
          <w:rFonts w:asciiTheme="majorHAnsi" w:hAnsiTheme="majorHAnsi" w:cstheme="majorHAnsi"/>
          <w:color w:val="FF0000"/>
        </w:rPr>
        <w:t>]</w:t>
      </w:r>
      <w:r w:rsidR="00DC5032">
        <w:rPr>
          <w:rFonts w:asciiTheme="majorHAnsi" w:hAnsiTheme="majorHAnsi" w:cstheme="majorHAnsi"/>
          <w:color w:val="FF0000"/>
        </w:rPr>
        <w:t xml:space="preserve"> </w:t>
      </w:r>
      <w:r w:rsidR="00FD2D24" w:rsidRPr="00FD2D24">
        <w:rPr>
          <w:rFonts w:asciiTheme="majorHAnsi" w:hAnsiTheme="majorHAnsi" w:cstheme="majorHAnsi"/>
        </w:rPr>
        <w:t>%.</w:t>
      </w:r>
      <w:r w:rsidRPr="00FD2D24">
        <w:rPr>
          <w:rFonts w:asciiTheme="majorHAnsi" w:hAnsiTheme="majorHAnsi" w:cstheme="majorHAnsi"/>
        </w:rPr>
        <w:t xml:space="preserve"> </w:t>
      </w:r>
    </w:p>
    <w:p w14:paraId="6505C788" w14:textId="77777777" w:rsidR="003512F7" w:rsidRDefault="003512F7" w:rsidP="003512F7">
      <w:pPr>
        <w:pStyle w:val="Overskrift2"/>
      </w:pPr>
      <w:bookmarkStart w:id="6" w:name="_Toc481419944"/>
      <w:r>
        <w:t>Måling af driftseffektivitet</w:t>
      </w:r>
      <w:bookmarkEnd w:id="6"/>
    </w:p>
    <w:p w14:paraId="29C4A378" w14:textId="77777777" w:rsidR="003512F7" w:rsidRPr="003512F7" w:rsidRDefault="003512F7" w:rsidP="003512F7">
      <w:pPr>
        <w:jc w:val="both"/>
        <w:rPr>
          <w:rFonts w:asciiTheme="majorHAnsi" w:hAnsiTheme="majorHAnsi" w:cstheme="majorHAnsi"/>
        </w:rPr>
      </w:pPr>
      <w:r w:rsidRPr="003512F7">
        <w:rPr>
          <w:rFonts w:asciiTheme="majorHAnsi" w:hAnsiTheme="majorHAnsi" w:cstheme="majorHAnsi"/>
        </w:rPr>
        <w:t>Driftseffektiviteten måles for systemet som helhed, og driftseffektivitetsprocenten opgøres således:</w:t>
      </w:r>
    </w:p>
    <w:p w14:paraId="77BFFE1E" w14:textId="77777777" w:rsidR="003512F7" w:rsidRPr="003512F7" w:rsidRDefault="00F52976" w:rsidP="003512F7">
      <w:pPr>
        <w:jc w:val="both"/>
        <w:rPr>
          <w:rFonts w:ascii="Calibri Light" w:hAnsi="Calibri Light" w:cstheme="majorHAnsi"/>
        </w:rPr>
      </w:pPr>
      <m:oMathPara>
        <m:oMath>
          <m:f>
            <m:fPr>
              <m:ctrlPr>
                <w:rPr>
                  <w:rFonts w:ascii="Cambria Math" w:hAnsi="Cambria Math" w:cstheme="majorHAnsi"/>
                </w:rPr>
              </m:ctrlPr>
            </m:fPr>
            <m:num>
              <m:r>
                <w:rPr>
                  <w:rFonts w:ascii="Cambria Math" w:hAnsi="Cambria Math" w:cstheme="majorHAnsi"/>
                </w:rPr>
                <m:t>Tilg</m:t>
              </m:r>
              <m:r>
                <m:rPr>
                  <m:sty m:val="p"/>
                </m:rPr>
                <w:rPr>
                  <w:rFonts w:ascii="Cambria Math" w:hAnsi="Cambria Math" w:cstheme="majorHAnsi"/>
                </w:rPr>
                <m:t>æ</m:t>
              </m:r>
              <m:r>
                <w:rPr>
                  <w:rFonts w:ascii="Cambria Math" w:hAnsi="Cambria Math" w:cstheme="majorHAnsi"/>
                </w:rPr>
                <m:t>ngelig</m:t>
              </m:r>
              <m:r>
                <m:rPr>
                  <m:sty m:val="p"/>
                </m:rPr>
                <w:rPr>
                  <w:rFonts w:ascii="Cambria Math" w:hAnsi="Cambria Math" w:cstheme="majorHAnsi"/>
                </w:rPr>
                <m:t xml:space="preserve"> </m:t>
              </m:r>
              <m:r>
                <w:rPr>
                  <w:rFonts w:ascii="Cambria Math" w:hAnsi="Cambria Math" w:cstheme="majorHAnsi"/>
                </w:rPr>
                <m:t>driftstid</m:t>
              </m:r>
            </m:num>
            <m:den>
              <m:r>
                <w:rPr>
                  <w:rFonts w:ascii="Cambria Math" w:hAnsi="Cambria Math" w:cstheme="majorHAnsi"/>
                </w:rPr>
                <m:t>Aftalt</m:t>
              </m:r>
              <m:r>
                <m:rPr>
                  <m:sty m:val="p"/>
                </m:rPr>
                <w:rPr>
                  <w:rFonts w:ascii="Cambria Math" w:hAnsi="Cambria Math" w:cstheme="majorHAnsi"/>
                </w:rPr>
                <m:t xml:space="preserve"> </m:t>
              </m:r>
              <m:r>
                <w:rPr>
                  <w:rFonts w:ascii="Cambria Math" w:hAnsi="Cambria Math" w:cstheme="majorHAnsi"/>
                </w:rPr>
                <m:t>driftstid</m:t>
              </m:r>
            </m:den>
          </m:f>
          <m:r>
            <m:rPr>
              <m:sty m:val="p"/>
            </m:rPr>
            <w:rPr>
              <w:rFonts w:ascii="Cambria Math" w:hAnsi="Cambria Math" w:cstheme="majorHAnsi"/>
            </w:rPr>
            <m:t>∙100%</m:t>
          </m:r>
        </m:oMath>
      </m:oMathPara>
    </w:p>
    <w:p w14:paraId="1B84C8B3" w14:textId="77777777" w:rsidR="003512F7" w:rsidRPr="003512F7" w:rsidRDefault="003512F7" w:rsidP="003512F7">
      <w:pPr>
        <w:jc w:val="both"/>
        <w:rPr>
          <w:rFonts w:asciiTheme="majorHAnsi" w:hAnsiTheme="majorHAnsi" w:cstheme="majorHAnsi"/>
        </w:rPr>
      </w:pPr>
    </w:p>
    <w:p w14:paraId="501441FC" w14:textId="77777777" w:rsidR="003512F7" w:rsidRPr="003512F7" w:rsidRDefault="003512F7" w:rsidP="003512F7">
      <w:pPr>
        <w:jc w:val="both"/>
        <w:rPr>
          <w:rFonts w:asciiTheme="majorHAnsi" w:hAnsiTheme="majorHAnsi" w:cstheme="majorHAnsi"/>
        </w:rPr>
      </w:pPr>
      <w:r w:rsidRPr="003512F7">
        <w:rPr>
          <w:rFonts w:asciiTheme="majorHAnsi" w:hAnsiTheme="majorHAnsi" w:cstheme="majorHAnsi"/>
        </w:rPr>
        <w:t>Ved "tilgængelig driftstid" forstås den aftalte drifts</w:t>
      </w:r>
      <w:r w:rsidR="001611BC">
        <w:rPr>
          <w:rFonts w:asciiTheme="majorHAnsi" w:hAnsiTheme="majorHAnsi" w:cstheme="majorHAnsi"/>
        </w:rPr>
        <w:t>tid minus den tid, hvor Løsningen eller en del af denn</w:t>
      </w:r>
      <w:r w:rsidRPr="003512F7">
        <w:rPr>
          <w:rFonts w:asciiTheme="majorHAnsi" w:hAnsiTheme="majorHAnsi" w:cstheme="majorHAnsi"/>
        </w:rPr>
        <w:t xml:space="preserve">e ikke kan anvendes til mangelfri driftsafvikling på grund af kategori A, B eller C mangler, jf. </w:t>
      </w:r>
      <w:r>
        <w:rPr>
          <w:rFonts w:asciiTheme="majorHAnsi" w:hAnsiTheme="majorHAnsi" w:cstheme="majorHAnsi"/>
        </w:rPr>
        <w:t>punkt 2</w:t>
      </w:r>
      <w:r w:rsidRPr="003512F7">
        <w:rPr>
          <w:rFonts w:asciiTheme="majorHAnsi" w:hAnsiTheme="majorHAnsi" w:cstheme="majorHAnsi"/>
        </w:rPr>
        <w:t xml:space="preserve">, eller hvor svartidskravene ikke er opfyldt. I tilfælde af at mangelfri driftsafvikling ikke kan opretholdes som følge af en driftshindring, som Kunden er ansvarlig for, eksempelvis fejl i Kundens eksisterende IT-miljø, og udefra kommende forstyrrelser (el-afbrydelse, fejl i offentlige datanet og lignende) fragår dette ikke i den tilgængelige driftstid. Driftsafbrydelser regnes fra det tidspunkt, hvor Leverandøren har modtaget fyldestgørende fejlmelding fra Kunden, og indtil normal drift er genetableret. </w:t>
      </w:r>
    </w:p>
    <w:p w14:paraId="34343AE9" w14:textId="1E92E3AD" w:rsidR="003512F7" w:rsidRPr="003512F7" w:rsidRDefault="003512F7" w:rsidP="003512F7">
      <w:pPr>
        <w:jc w:val="both"/>
        <w:rPr>
          <w:rFonts w:asciiTheme="majorHAnsi" w:hAnsiTheme="majorHAnsi" w:cstheme="majorHAnsi"/>
        </w:rPr>
      </w:pPr>
      <w:r w:rsidRPr="003512F7">
        <w:rPr>
          <w:rFonts w:asciiTheme="majorHAnsi" w:hAnsiTheme="majorHAnsi" w:cstheme="majorHAnsi"/>
        </w:rPr>
        <w:t xml:space="preserve">Den "aftalte driftstid" defineres som </w:t>
      </w:r>
      <w:r w:rsidRPr="002D5786">
        <w:rPr>
          <w:rFonts w:asciiTheme="majorHAnsi" w:hAnsiTheme="majorHAnsi" w:cstheme="majorHAnsi"/>
          <w:color w:val="000000" w:themeColor="text1"/>
        </w:rPr>
        <w:t xml:space="preserve">kl. </w:t>
      </w:r>
      <w:r w:rsidR="002D5786" w:rsidRPr="002D5786">
        <w:rPr>
          <w:rFonts w:asciiTheme="majorHAnsi" w:hAnsiTheme="majorHAnsi" w:cstheme="majorHAnsi"/>
          <w:color w:val="000000" w:themeColor="text1"/>
        </w:rPr>
        <w:t>9.00</w:t>
      </w:r>
      <w:r w:rsidRPr="002D5786">
        <w:rPr>
          <w:rFonts w:asciiTheme="majorHAnsi" w:hAnsiTheme="majorHAnsi" w:cstheme="majorHAnsi"/>
          <w:color w:val="000000" w:themeColor="text1"/>
        </w:rPr>
        <w:t xml:space="preserve"> til kl.</w:t>
      </w:r>
      <w:r w:rsidR="002D5786" w:rsidRPr="002D5786">
        <w:rPr>
          <w:rFonts w:asciiTheme="majorHAnsi" w:hAnsiTheme="majorHAnsi" w:cstheme="majorHAnsi"/>
          <w:color w:val="000000" w:themeColor="text1"/>
        </w:rPr>
        <w:t xml:space="preserve"> 18.00</w:t>
      </w:r>
      <w:r w:rsidRPr="002D5786">
        <w:rPr>
          <w:rFonts w:asciiTheme="majorHAnsi" w:hAnsiTheme="majorHAnsi" w:cstheme="majorHAnsi"/>
          <w:color w:val="000000" w:themeColor="text1"/>
        </w:rPr>
        <w:t xml:space="preserve"> </w:t>
      </w:r>
      <w:r w:rsidR="002D5786" w:rsidRPr="002D5786">
        <w:rPr>
          <w:rFonts w:asciiTheme="majorHAnsi" w:hAnsiTheme="majorHAnsi" w:cstheme="majorHAnsi"/>
          <w:color w:val="000000" w:themeColor="text1"/>
        </w:rPr>
        <w:t>mandag</w:t>
      </w:r>
      <w:r w:rsidR="007D1E31">
        <w:rPr>
          <w:rFonts w:asciiTheme="majorHAnsi" w:hAnsiTheme="majorHAnsi" w:cstheme="majorHAnsi"/>
          <w:color w:val="000000" w:themeColor="text1"/>
        </w:rPr>
        <w:t>e</w:t>
      </w:r>
      <w:r w:rsidR="002D5786" w:rsidRPr="002D5786">
        <w:rPr>
          <w:rFonts w:asciiTheme="majorHAnsi" w:hAnsiTheme="majorHAnsi" w:cstheme="majorHAnsi"/>
          <w:color w:val="000000" w:themeColor="text1"/>
        </w:rPr>
        <w:t xml:space="preserve"> til fredag</w:t>
      </w:r>
      <w:r w:rsidR="007D1E31">
        <w:rPr>
          <w:rFonts w:asciiTheme="majorHAnsi" w:hAnsiTheme="majorHAnsi" w:cstheme="majorHAnsi"/>
          <w:color w:val="000000" w:themeColor="text1"/>
        </w:rPr>
        <w:t>e</w:t>
      </w:r>
      <w:r w:rsidR="002D5786" w:rsidRPr="002D5786">
        <w:rPr>
          <w:rFonts w:asciiTheme="majorHAnsi" w:hAnsiTheme="majorHAnsi" w:cstheme="majorHAnsi"/>
          <w:color w:val="000000" w:themeColor="text1"/>
        </w:rPr>
        <w:t xml:space="preserve"> samt lørdag</w:t>
      </w:r>
      <w:r w:rsidR="007D1E31">
        <w:rPr>
          <w:rFonts w:asciiTheme="majorHAnsi" w:hAnsiTheme="majorHAnsi" w:cstheme="majorHAnsi"/>
          <w:color w:val="000000" w:themeColor="text1"/>
        </w:rPr>
        <w:t>e</w:t>
      </w:r>
      <w:r w:rsidR="002D5786" w:rsidRPr="002D5786">
        <w:rPr>
          <w:rFonts w:asciiTheme="majorHAnsi" w:hAnsiTheme="majorHAnsi" w:cstheme="majorHAnsi"/>
          <w:color w:val="000000" w:themeColor="text1"/>
        </w:rPr>
        <w:t xml:space="preserve"> kl. 10.00 til 15.00</w:t>
      </w:r>
      <w:r w:rsidRPr="003512F7">
        <w:rPr>
          <w:rFonts w:asciiTheme="majorHAnsi" w:hAnsiTheme="majorHAnsi" w:cstheme="majorHAnsi"/>
        </w:rPr>
        <w:t xml:space="preserve">, uanset at Kunden er berettiget til at anvende </w:t>
      </w:r>
      <w:r w:rsidR="001611BC">
        <w:rPr>
          <w:rFonts w:asciiTheme="majorHAnsi" w:hAnsiTheme="majorHAnsi" w:cstheme="majorHAnsi"/>
        </w:rPr>
        <w:t>Løsningen</w:t>
      </w:r>
      <w:r w:rsidRPr="003512F7">
        <w:rPr>
          <w:rFonts w:asciiTheme="majorHAnsi" w:hAnsiTheme="majorHAnsi" w:cstheme="majorHAnsi"/>
        </w:rPr>
        <w:t xml:space="preserve"> hele døgnet.</w:t>
      </w:r>
    </w:p>
    <w:p w14:paraId="52C4D8BB" w14:textId="77777777" w:rsidR="003512F7" w:rsidRPr="003512F7" w:rsidRDefault="003512F7" w:rsidP="003512F7">
      <w:pPr>
        <w:jc w:val="both"/>
        <w:rPr>
          <w:rFonts w:asciiTheme="majorHAnsi" w:hAnsiTheme="majorHAnsi" w:cstheme="majorHAnsi"/>
        </w:rPr>
      </w:pPr>
      <w:r w:rsidRPr="003512F7">
        <w:rPr>
          <w:rFonts w:asciiTheme="majorHAnsi" w:hAnsiTheme="majorHAnsi" w:cstheme="majorHAnsi"/>
        </w:rPr>
        <w:t>Driftseffektiviteten måles og opgøres for 1 måned ad gangen ("måleperiode"), idet den første måleperiode begynder på Overtagelsesdagen.</w:t>
      </w:r>
    </w:p>
    <w:p w14:paraId="64BB60D6" w14:textId="77777777" w:rsidR="003512F7" w:rsidRPr="003512F7" w:rsidRDefault="003512F7" w:rsidP="003512F7">
      <w:pPr>
        <w:jc w:val="both"/>
        <w:rPr>
          <w:rFonts w:asciiTheme="majorHAnsi" w:hAnsiTheme="majorHAnsi" w:cstheme="majorHAnsi"/>
        </w:rPr>
      </w:pPr>
      <w:r w:rsidRPr="003512F7">
        <w:rPr>
          <w:rFonts w:asciiTheme="majorHAnsi" w:hAnsiTheme="majorHAnsi" w:cstheme="majorHAnsi"/>
        </w:rPr>
        <w:t xml:space="preserve">Leverandøren skal sørge for, at der føres regnskab over driftstiderne. Såfremt mangler opstår, skal klokkeslæt for manglens opståen, tilkaldelse af Leverandøren, Leverandørens eventuelle ankomst og klarmelding samt manglens art, årsag og den foretagne afhjælpning anføres. </w:t>
      </w:r>
    </w:p>
    <w:p w14:paraId="037EE8F5" w14:textId="77777777" w:rsidR="003512F7" w:rsidRPr="003512F7" w:rsidRDefault="003512F7" w:rsidP="003512F7">
      <w:pPr>
        <w:pStyle w:val="Overskrift2"/>
      </w:pPr>
      <w:bookmarkStart w:id="7" w:name="_Toc481419945"/>
      <w:r>
        <w:t>Svartider</w:t>
      </w:r>
      <w:bookmarkEnd w:id="7"/>
    </w:p>
    <w:p w14:paraId="36BBB21B" w14:textId="77777777" w:rsidR="00CD5B04" w:rsidRPr="003C2B17" w:rsidRDefault="003512F7" w:rsidP="00CD5B04">
      <w:pPr>
        <w:jc w:val="both"/>
        <w:rPr>
          <w:i/>
          <w:iCs/>
        </w:rPr>
      </w:pPr>
      <w:r w:rsidRPr="003512F7">
        <w:rPr>
          <w:rFonts w:asciiTheme="majorHAnsi" w:hAnsiTheme="majorHAnsi" w:cstheme="majorHAnsi"/>
        </w:rPr>
        <w:t>Svartider samt opfyldelsesgraden derfor afhænger af kompleksiteten af den pågældende transaktion, jf. nedenfor.</w:t>
      </w:r>
      <w:r w:rsidR="00CD5B04">
        <w:rPr>
          <w:rFonts w:asciiTheme="majorHAnsi" w:hAnsiTheme="majorHAnsi" w:cstheme="majorHAnsi"/>
        </w:rPr>
        <w:t xml:space="preserve"> </w:t>
      </w:r>
      <w:r w:rsidR="00CD5B04" w:rsidRPr="00CD5B04">
        <w:rPr>
          <w:rFonts w:asciiTheme="majorHAnsi" w:hAnsiTheme="majorHAnsi" w:cstheme="majorHAnsi"/>
        </w:rPr>
        <w:t xml:space="preserve">Løsningen skal have en hurtig respons i </w:t>
      </w:r>
      <w:r w:rsidR="0088604D">
        <w:rPr>
          <w:rFonts w:asciiTheme="majorHAnsi" w:hAnsiTheme="majorHAnsi" w:cstheme="majorHAnsi"/>
        </w:rPr>
        <w:t>s</w:t>
      </w:r>
      <w:r w:rsidR="00CD5B04" w:rsidRPr="00CD5B04">
        <w:rPr>
          <w:rFonts w:asciiTheme="majorHAnsi" w:hAnsiTheme="majorHAnsi" w:cstheme="majorHAnsi"/>
        </w:rPr>
        <w:t xml:space="preserve">vartid, fra medarbejderen indtaster borgerens data i Løsningen, til Løsningen via indhentning af data fra relevante fagsystemer præsenterer de relevante data til videre ekspedition i Løsningen. </w:t>
      </w:r>
    </w:p>
    <w:tbl>
      <w:tblPr>
        <w:tblW w:w="95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1517"/>
        <w:gridCol w:w="2409"/>
        <w:gridCol w:w="2268"/>
        <w:gridCol w:w="1701"/>
        <w:gridCol w:w="1701"/>
      </w:tblGrid>
      <w:tr w:rsidR="003512F7" w:rsidRPr="003512F7" w14:paraId="30A05A42" w14:textId="77777777" w:rsidTr="00CD5B04">
        <w:tc>
          <w:tcPr>
            <w:tcW w:w="15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AC8B00" w14:textId="77777777" w:rsidR="003512F7" w:rsidRPr="003512F7" w:rsidRDefault="003512F7" w:rsidP="00416C41">
            <w:pPr>
              <w:rPr>
                <w:rFonts w:asciiTheme="majorHAnsi" w:hAnsiTheme="majorHAnsi" w:cstheme="majorHAnsi"/>
                <w:b/>
              </w:rPr>
            </w:pPr>
            <w:r w:rsidRPr="003512F7">
              <w:rPr>
                <w:rFonts w:asciiTheme="majorHAnsi" w:hAnsiTheme="majorHAnsi" w:cstheme="majorHAnsi"/>
                <w:b/>
              </w:rPr>
              <w:t>Transaktionskategori</w:t>
            </w:r>
          </w:p>
          <w:p w14:paraId="4B5D6CFF" w14:textId="77777777" w:rsidR="003512F7" w:rsidRPr="003512F7" w:rsidRDefault="003512F7" w:rsidP="00416C41">
            <w:pPr>
              <w:rPr>
                <w:rFonts w:asciiTheme="majorHAnsi" w:hAnsiTheme="majorHAnsi" w:cstheme="majorHAnsi"/>
                <w:b/>
              </w:rPr>
            </w:pP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2B3EFD" w14:textId="77777777" w:rsidR="003512F7" w:rsidRPr="003512F7" w:rsidRDefault="003512F7" w:rsidP="00416C41">
            <w:pPr>
              <w:rPr>
                <w:rFonts w:asciiTheme="majorHAnsi" w:hAnsiTheme="majorHAnsi" w:cstheme="majorHAnsi"/>
                <w:b/>
              </w:rPr>
            </w:pPr>
            <w:r w:rsidRPr="003512F7">
              <w:rPr>
                <w:rFonts w:asciiTheme="majorHAnsi" w:hAnsiTheme="majorHAnsi" w:cstheme="majorHAnsi"/>
                <w:b/>
              </w:rPr>
              <w:t>Beskrivelse/evt.</w:t>
            </w:r>
          </w:p>
          <w:p w14:paraId="481C4D45" w14:textId="77777777" w:rsidR="003512F7" w:rsidRPr="003512F7" w:rsidRDefault="003512F7" w:rsidP="00416C41">
            <w:pPr>
              <w:rPr>
                <w:rFonts w:asciiTheme="majorHAnsi" w:hAnsiTheme="majorHAnsi" w:cstheme="majorHAnsi"/>
                <w:b/>
              </w:rPr>
            </w:pPr>
            <w:r w:rsidRPr="003512F7">
              <w:rPr>
                <w:rFonts w:asciiTheme="majorHAnsi" w:hAnsiTheme="majorHAnsi" w:cstheme="majorHAnsi"/>
                <w:b/>
              </w:rPr>
              <w:t>Forudsætninger</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CD3659" w14:textId="77777777" w:rsidR="003512F7" w:rsidRPr="003512F7" w:rsidRDefault="003512F7" w:rsidP="00416C41">
            <w:pPr>
              <w:rPr>
                <w:rFonts w:asciiTheme="majorHAnsi" w:hAnsiTheme="majorHAnsi" w:cstheme="majorHAnsi"/>
                <w:b/>
              </w:rPr>
            </w:pPr>
            <w:r w:rsidRPr="003512F7">
              <w:rPr>
                <w:rFonts w:asciiTheme="majorHAnsi" w:hAnsiTheme="majorHAnsi" w:cstheme="majorHAnsi"/>
                <w:b/>
              </w:rPr>
              <w:t>Svartid i sekunder til brug for beregning af opfyldelsesgrad</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AAA57C" w14:textId="77777777" w:rsidR="003512F7" w:rsidRPr="003512F7" w:rsidRDefault="003512F7" w:rsidP="00416C41">
            <w:pPr>
              <w:rPr>
                <w:rFonts w:asciiTheme="majorHAnsi" w:hAnsiTheme="majorHAnsi" w:cstheme="majorHAnsi"/>
                <w:b/>
              </w:rPr>
            </w:pPr>
            <w:r w:rsidRPr="003512F7">
              <w:rPr>
                <w:rFonts w:asciiTheme="majorHAnsi" w:hAnsiTheme="majorHAnsi" w:cstheme="majorHAnsi"/>
                <w:b/>
              </w:rPr>
              <w:t xml:space="preserve">Servicemål for opfyldelsesgrad i % </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9B65E2" w14:textId="77777777" w:rsidR="003512F7" w:rsidRPr="003512F7" w:rsidRDefault="003512F7" w:rsidP="00416C41">
            <w:pPr>
              <w:rPr>
                <w:rFonts w:asciiTheme="majorHAnsi" w:hAnsiTheme="majorHAnsi" w:cstheme="majorHAnsi"/>
                <w:b/>
              </w:rPr>
            </w:pPr>
            <w:r w:rsidRPr="003512F7">
              <w:rPr>
                <w:rFonts w:asciiTheme="majorHAnsi" w:hAnsiTheme="majorHAnsi" w:cstheme="majorHAnsi"/>
                <w:b/>
              </w:rPr>
              <w:t>Servicemål for maksimal svartid i sekunder</w:t>
            </w:r>
          </w:p>
        </w:tc>
      </w:tr>
      <w:tr w:rsidR="003512F7" w:rsidRPr="003512F7" w14:paraId="1612F9A9" w14:textId="77777777" w:rsidTr="00CD5B04">
        <w:tc>
          <w:tcPr>
            <w:tcW w:w="1517" w:type="dxa"/>
            <w:tcBorders>
              <w:top w:val="single" w:sz="4" w:space="0" w:color="auto"/>
              <w:left w:val="single" w:sz="4" w:space="0" w:color="auto"/>
              <w:bottom w:val="single" w:sz="4" w:space="0" w:color="auto"/>
              <w:right w:val="single" w:sz="4" w:space="0" w:color="auto"/>
            </w:tcBorders>
          </w:tcPr>
          <w:p w14:paraId="12B35093" w14:textId="77777777" w:rsidR="003512F7" w:rsidRPr="003512F7" w:rsidRDefault="003512F7" w:rsidP="00416C41">
            <w:pPr>
              <w:rPr>
                <w:rFonts w:asciiTheme="majorHAnsi" w:hAnsiTheme="majorHAnsi" w:cstheme="majorHAnsi"/>
              </w:rPr>
            </w:pPr>
            <w:r w:rsidRPr="003512F7">
              <w:rPr>
                <w:rFonts w:asciiTheme="majorHAnsi" w:hAnsiTheme="majorHAnsi" w:cstheme="majorHAnsi"/>
              </w:rPr>
              <w:t>Simpel</w:t>
            </w:r>
          </w:p>
        </w:tc>
        <w:tc>
          <w:tcPr>
            <w:tcW w:w="2409" w:type="dxa"/>
            <w:tcBorders>
              <w:top w:val="single" w:sz="4" w:space="0" w:color="auto"/>
              <w:left w:val="single" w:sz="4" w:space="0" w:color="auto"/>
              <w:bottom w:val="single" w:sz="4" w:space="0" w:color="auto"/>
              <w:right w:val="single" w:sz="4" w:space="0" w:color="auto"/>
            </w:tcBorders>
          </w:tcPr>
          <w:p w14:paraId="0426CC88" w14:textId="77777777" w:rsidR="003512F7" w:rsidRPr="00FD2D24" w:rsidRDefault="003512F7" w:rsidP="00416C41">
            <w:pPr>
              <w:rPr>
                <w:rFonts w:asciiTheme="majorHAnsi" w:hAnsiTheme="majorHAnsi" w:cstheme="majorHAnsi"/>
                <w:color w:val="FF0000"/>
              </w:rPr>
            </w:pPr>
            <w:r w:rsidRPr="00FD2D24">
              <w:rPr>
                <w:rFonts w:asciiTheme="majorHAnsi" w:hAnsiTheme="majorHAnsi" w:cstheme="majorHAnsi"/>
                <w:color w:val="FF0000"/>
              </w:rPr>
              <w:t>[...]</w:t>
            </w:r>
          </w:p>
        </w:tc>
        <w:tc>
          <w:tcPr>
            <w:tcW w:w="2268" w:type="dxa"/>
            <w:tcBorders>
              <w:top w:val="single" w:sz="4" w:space="0" w:color="auto"/>
              <w:left w:val="single" w:sz="4" w:space="0" w:color="auto"/>
              <w:bottom w:val="single" w:sz="4" w:space="0" w:color="auto"/>
              <w:right w:val="single" w:sz="4" w:space="0" w:color="auto"/>
            </w:tcBorders>
          </w:tcPr>
          <w:p w14:paraId="5F812890" w14:textId="77777777" w:rsidR="003512F7" w:rsidRPr="00FD2D24" w:rsidRDefault="003512F7" w:rsidP="00416C41">
            <w:pPr>
              <w:rPr>
                <w:rFonts w:asciiTheme="majorHAnsi" w:hAnsiTheme="majorHAnsi" w:cstheme="majorHAnsi"/>
                <w:color w:val="FF0000"/>
              </w:rPr>
            </w:pPr>
            <w:r w:rsidRPr="00FD2D24">
              <w:rPr>
                <w:rFonts w:asciiTheme="majorHAnsi" w:hAnsiTheme="majorHAnsi" w:cstheme="majorHAnsi"/>
                <w:color w:val="FF0000"/>
              </w:rPr>
              <w:t>[...]</w:t>
            </w:r>
          </w:p>
        </w:tc>
        <w:tc>
          <w:tcPr>
            <w:tcW w:w="1701" w:type="dxa"/>
            <w:tcBorders>
              <w:top w:val="single" w:sz="4" w:space="0" w:color="auto"/>
              <w:left w:val="single" w:sz="4" w:space="0" w:color="auto"/>
              <w:bottom w:val="single" w:sz="4" w:space="0" w:color="auto"/>
              <w:right w:val="single" w:sz="4" w:space="0" w:color="auto"/>
            </w:tcBorders>
          </w:tcPr>
          <w:p w14:paraId="78FE0E20" w14:textId="77777777" w:rsidR="003512F7" w:rsidRPr="00FD2D24" w:rsidRDefault="003512F7" w:rsidP="00416C41">
            <w:pPr>
              <w:rPr>
                <w:rFonts w:asciiTheme="majorHAnsi" w:hAnsiTheme="majorHAnsi" w:cstheme="majorHAnsi"/>
                <w:color w:val="FF0000"/>
              </w:rPr>
            </w:pPr>
            <w:r w:rsidRPr="00FD2D24">
              <w:rPr>
                <w:rFonts w:asciiTheme="majorHAnsi" w:hAnsiTheme="majorHAnsi" w:cstheme="majorHAnsi"/>
                <w:color w:val="FF0000"/>
              </w:rPr>
              <w:t>[...]</w:t>
            </w:r>
          </w:p>
        </w:tc>
        <w:tc>
          <w:tcPr>
            <w:tcW w:w="1701" w:type="dxa"/>
            <w:tcBorders>
              <w:top w:val="single" w:sz="4" w:space="0" w:color="auto"/>
              <w:left w:val="single" w:sz="4" w:space="0" w:color="auto"/>
              <w:bottom w:val="single" w:sz="4" w:space="0" w:color="auto"/>
              <w:right w:val="single" w:sz="4" w:space="0" w:color="auto"/>
            </w:tcBorders>
          </w:tcPr>
          <w:p w14:paraId="4570DE75" w14:textId="77777777" w:rsidR="003512F7" w:rsidRPr="00FD2D24" w:rsidRDefault="003512F7" w:rsidP="00416C41">
            <w:pPr>
              <w:rPr>
                <w:rFonts w:asciiTheme="majorHAnsi" w:hAnsiTheme="majorHAnsi" w:cstheme="majorHAnsi"/>
                <w:color w:val="FF0000"/>
              </w:rPr>
            </w:pPr>
            <w:r w:rsidRPr="00FD2D24">
              <w:rPr>
                <w:rFonts w:asciiTheme="majorHAnsi" w:hAnsiTheme="majorHAnsi" w:cstheme="majorHAnsi"/>
                <w:color w:val="FF0000"/>
              </w:rPr>
              <w:t>[...]</w:t>
            </w:r>
          </w:p>
        </w:tc>
      </w:tr>
      <w:tr w:rsidR="003512F7" w:rsidRPr="003512F7" w14:paraId="07978AC6" w14:textId="77777777" w:rsidTr="00CD5B04">
        <w:tc>
          <w:tcPr>
            <w:tcW w:w="1517" w:type="dxa"/>
            <w:tcBorders>
              <w:top w:val="single" w:sz="4" w:space="0" w:color="auto"/>
              <w:left w:val="single" w:sz="4" w:space="0" w:color="auto"/>
              <w:bottom w:val="single" w:sz="4" w:space="0" w:color="auto"/>
              <w:right w:val="single" w:sz="4" w:space="0" w:color="auto"/>
            </w:tcBorders>
          </w:tcPr>
          <w:p w14:paraId="710082FC" w14:textId="77777777" w:rsidR="003512F7" w:rsidRPr="003512F7" w:rsidRDefault="003512F7" w:rsidP="00416C41">
            <w:pPr>
              <w:rPr>
                <w:rFonts w:asciiTheme="majorHAnsi" w:hAnsiTheme="majorHAnsi" w:cstheme="majorHAnsi"/>
              </w:rPr>
            </w:pPr>
            <w:r w:rsidRPr="003512F7">
              <w:rPr>
                <w:rFonts w:asciiTheme="majorHAnsi" w:hAnsiTheme="majorHAnsi" w:cstheme="majorHAnsi"/>
              </w:rPr>
              <w:t>Almindelig</w:t>
            </w:r>
          </w:p>
        </w:tc>
        <w:tc>
          <w:tcPr>
            <w:tcW w:w="2409" w:type="dxa"/>
            <w:tcBorders>
              <w:top w:val="single" w:sz="4" w:space="0" w:color="auto"/>
              <w:left w:val="single" w:sz="4" w:space="0" w:color="auto"/>
              <w:bottom w:val="single" w:sz="4" w:space="0" w:color="auto"/>
              <w:right w:val="single" w:sz="4" w:space="0" w:color="auto"/>
            </w:tcBorders>
          </w:tcPr>
          <w:p w14:paraId="3BADFF66" w14:textId="77777777" w:rsidR="003512F7" w:rsidRPr="00FD2D24" w:rsidRDefault="003512F7" w:rsidP="00416C41">
            <w:pPr>
              <w:rPr>
                <w:rFonts w:asciiTheme="majorHAnsi" w:hAnsiTheme="majorHAnsi" w:cstheme="majorHAnsi"/>
                <w:color w:val="FF0000"/>
              </w:rPr>
            </w:pPr>
            <w:r w:rsidRPr="00FD2D24">
              <w:rPr>
                <w:rFonts w:asciiTheme="majorHAnsi" w:hAnsiTheme="majorHAnsi" w:cstheme="majorHAnsi"/>
                <w:color w:val="FF0000"/>
              </w:rPr>
              <w:t>[...]</w:t>
            </w:r>
          </w:p>
        </w:tc>
        <w:tc>
          <w:tcPr>
            <w:tcW w:w="2268" w:type="dxa"/>
            <w:tcBorders>
              <w:top w:val="single" w:sz="4" w:space="0" w:color="auto"/>
              <w:left w:val="single" w:sz="4" w:space="0" w:color="auto"/>
              <w:bottom w:val="single" w:sz="4" w:space="0" w:color="auto"/>
              <w:right w:val="single" w:sz="4" w:space="0" w:color="auto"/>
            </w:tcBorders>
          </w:tcPr>
          <w:p w14:paraId="1D2BBDA7" w14:textId="77777777" w:rsidR="003512F7" w:rsidRPr="00FD2D24" w:rsidRDefault="003512F7" w:rsidP="00416C41">
            <w:pPr>
              <w:rPr>
                <w:rFonts w:asciiTheme="majorHAnsi" w:hAnsiTheme="majorHAnsi" w:cstheme="majorHAnsi"/>
                <w:color w:val="FF0000"/>
              </w:rPr>
            </w:pPr>
            <w:r w:rsidRPr="00FD2D24">
              <w:rPr>
                <w:rFonts w:asciiTheme="majorHAnsi" w:hAnsiTheme="majorHAnsi" w:cstheme="majorHAnsi"/>
                <w:color w:val="FF0000"/>
              </w:rPr>
              <w:t>[...]</w:t>
            </w:r>
          </w:p>
        </w:tc>
        <w:tc>
          <w:tcPr>
            <w:tcW w:w="1701" w:type="dxa"/>
            <w:tcBorders>
              <w:top w:val="single" w:sz="4" w:space="0" w:color="auto"/>
              <w:left w:val="single" w:sz="4" w:space="0" w:color="auto"/>
              <w:bottom w:val="single" w:sz="4" w:space="0" w:color="auto"/>
              <w:right w:val="single" w:sz="4" w:space="0" w:color="auto"/>
            </w:tcBorders>
          </w:tcPr>
          <w:p w14:paraId="32178217" w14:textId="77777777" w:rsidR="003512F7" w:rsidRPr="00FD2D24" w:rsidRDefault="003512F7" w:rsidP="00416C41">
            <w:pPr>
              <w:rPr>
                <w:rFonts w:asciiTheme="majorHAnsi" w:hAnsiTheme="majorHAnsi" w:cstheme="majorHAnsi"/>
                <w:color w:val="FF0000"/>
              </w:rPr>
            </w:pPr>
            <w:r w:rsidRPr="00FD2D24">
              <w:rPr>
                <w:rFonts w:asciiTheme="majorHAnsi" w:hAnsiTheme="majorHAnsi" w:cstheme="majorHAnsi"/>
                <w:color w:val="FF0000"/>
              </w:rPr>
              <w:t>[...]</w:t>
            </w:r>
          </w:p>
        </w:tc>
        <w:tc>
          <w:tcPr>
            <w:tcW w:w="1701" w:type="dxa"/>
            <w:tcBorders>
              <w:top w:val="single" w:sz="4" w:space="0" w:color="auto"/>
              <w:left w:val="single" w:sz="4" w:space="0" w:color="auto"/>
              <w:bottom w:val="single" w:sz="4" w:space="0" w:color="auto"/>
              <w:right w:val="single" w:sz="4" w:space="0" w:color="auto"/>
            </w:tcBorders>
          </w:tcPr>
          <w:p w14:paraId="4AE67EB4" w14:textId="77777777" w:rsidR="003512F7" w:rsidRPr="00FD2D24" w:rsidRDefault="003512F7" w:rsidP="00416C41">
            <w:pPr>
              <w:rPr>
                <w:rFonts w:asciiTheme="majorHAnsi" w:hAnsiTheme="majorHAnsi" w:cstheme="majorHAnsi"/>
                <w:color w:val="FF0000"/>
              </w:rPr>
            </w:pPr>
            <w:r w:rsidRPr="00FD2D24">
              <w:rPr>
                <w:rFonts w:asciiTheme="majorHAnsi" w:hAnsiTheme="majorHAnsi" w:cstheme="majorHAnsi"/>
                <w:color w:val="FF0000"/>
              </w:rPr>
              <w:t>[...]</w:t>
            </w:r>
          </w:p>
        </w:tc>
      </w:tr>
      <w:tr w:rsidR="003512F7" w:rsidRPr="003512F7" w14:paraId="6B28D0F0" w14:textId="77777777" w:rsidTr="00CD5B04">
        <w:tc>
          <w:tcPr>
            <w:tcW w:w="1517" w:type="dxa"/>
            <w:tcBorders>
              <w:top w:val="single" w:sz="4" w:space="0" w:color="auto"/>
              <w:left w:val="single" w:sz="4" w:space="0" w:color="auto"/>
              <w:bottom w:val="single" w:sz="4" w:space="0" w:color="auto"/>
              <w:right w:val="single" w:sz="4" w:space="0" w:color="auto"/>
            </w:tcBorders>
          </w:tcPr>
          <w:p w14:paraId="5BB37710" w14:textId="77777777" w:rsidR="003512F7" w:rsidRPr="003512F7" w:rsidRDefault="003512F7" w:rsidP="00416C41">
            <w:pPr>
              <w:rPr>
                <w:rFonts w:asciiTheme="majorHAnsi" w:hAnsiTheme="majorHAnsi" w:cstheme="majorHAnsi"/>
              </w:rPr>
            </w:pPr>
            <w:r w:rsidRPr="003512F7">
              <w:rPr>
                <w:rFonts w:asciiTheme="majorHAnsi" w:hAnsiTheme="majorHAnsi" w:cstheme="majorHAnsi"/>
              </w:rPr>
              <w:t>Kompleks</w:t>
            </w:r>
          </w:p>
        </w:tc>
        <w:tc>
          <w:tcPr>
            <w:tcW w:w="2409" w:type="dxa"/>
            <w:tcBorders>
              <w:top w:val="single" w:sz="4" w:space="0" w:color="auto"/>
              <w:left w:val="single" w:sz="4" w:space="0" w:color="auto"/>
              <w:bottom w:val="single" w:sz="4" w:space="0" w:color="auto"/>
              <w:right w:val="single" w:sz="4" w:space="0" w:color="auto"/>
            </w:tcBorders>
          </w:tcPr>
          <w:p w14:paraId="0EEB964E" w14:textId="77777777" w:rsidR="003512F7" w:rsidRPr="00FD2D24" w:rsidRDefault="003512F7" w:rsidP="00416C41">
            <w:pPr>
              <w:rPr>
                <w:rFonts w:asciiTheme="majorHAnsi" w:hAnsiTheme="majorHAnsi" w:cstheme="majorHAnsi"/>
                <w:color w:val="FF0000"/>
              </w:rPr>
            </w:pPr>
            <w:r w:rsidRPr="00FD2D24">
              <w:rPr>
                <w:rFonts w:asciiTheme="majorHAnsi" w:hAnsiTheme="majorHAnsi" w:cstheme="majorHAnsi"/>
                <w:color w:val="FF0000"/>
              </w:rPr>
              <w:t>[...]</w:t>
            </w:r>
          </w:p>
        </w:tc>
        <w:tc>
          <w:tcPr>
            <w:tcW w:w="2268" w:type="dxa"/>
            <w:tcBorders>
              <w:top w:val="single" w:sz="4" w:space="0" w:color="auto"/>
              <w:left w:val="single" w:sz="4" w:space="0" w:color="auto"/>
              <w:bottom w:val="single" w:sz="4" w:space="0" w:color="auto"/>
              <w:right w:val="single" w:sz="4" w:space="0" w:color="auto"/>
            </w:tcBorders>
          </w:tcPr>
          <w:p w14:paraId="7EF1DA9D" w14:textId="77777777" w:rsidR="003512F7" w:rsidRPr="00FD2D24" w:rsidRDefault="003512F7" w:rsidP="00416C41">
            <w:pPr>
              <w:rPr>
                <w:rFonts w:asciiTheme="majorHAnsi" w:hAnsiTheme="majorHAnsi" w:cstheme="majorHAnsi"/>
                <w:color w:val="FF0000"/>
              </w:rPr>
            </w:pPr>
            <w:r w:rsidRPr="00FD2D24">
              <w:rPr>
                <w:rFonts w:asciiTheme="majorHAnsi" w:hAnsiTheme="majorHAnsi" w:cstheme="majorHAnsi"/>
                <w:color w:val="FF0000"/>
              </w:rPr>
              <w:t>[...]</w:t>
            </w:r>
          </w:p>
        </w:tc>
        <w:tc>
          <w:tcPr>
            <w:tcW w:w="1701" w:type="dxa"/>
            <w:tcBorders>
              <w:top w:val="single" w:sz="4" w:space="0" w:color="auto"/>
              <w:left w:val="single" w:sz="4" w:space="0" w:color="auto"/>
              <w:bottom w:val="single" w:sz="4" w:space="0" w:color="auto"/>
              <w:right w:val="single" w:sz="4" w:space="0" w:color="auto"/>
            </w:tcBorders>
          </w:tcPr>
          <w:p w14:paraId="1F5CC6A7" w14:textId="77777777" w:rsidR="003512F7" w:rsidRPr="00FD2D24" w:rsidRDefault="003512F7" w:rsidP="00416C41">
            <w:pPr>
              <w:rPr>
                <w:rFonts w:asciiTheme="majorHAnsi" w:hAnsiTheme="majorHAnsi" w:cstheme="majorHAnsi"/>
                <w:color w:val="FF0000"/>
              </w:rPr>
            </w:pPr>
            <w:r w:rsidRPr="00FD2D24">
              <w:rPr>
                <w:rFonts w:asciiTheme="majorHAnsi" w:hAnsiTheme="majorHAnsi" w:cstheme="majorHAnsi"/>
                <w:color w:val="FF0000"/>
              </w:rPr>
              <w:t>[...]</w:t>
            </w:r>
          </w:p>
        </w:tc>
        <w:tc>
          <w:tcPr>
            <w:tcW w:w="1701" w:type="dxa"/>
            <w:tcBorders>
              <w:top w:val="single" w:sz="4" w:space="0" w:color="auto"/>
              <w:left w:val="single" w:sz="4" w:space="0" w:color="auto"/>
              <w:bottom w:val="single" w:sz="4" w:space="0" w:color="auto"/>
              <w:right w:val="single" w:sz="4" w:space="0" w:color="auto"/>
            </w:tcBorders>
          </w:tcPr>
          <w:p w14:paraId="453DB3D5" w14:textId="77777777" w:rsidR="003512F7" w:rsidRPr="00FD2D24" w:rsidRDefault="003512F7" w:rsidP="00416C41">
            <w:pPr>
              <w:rPr>
                <w:rFonts w:asciiTheme="majorHAnsi" w:hAnsiTheme="majorHAnsi" w:cstheme="majorHAnsi"/>
                <w:color w:val="FF0000"/>
              </w:rPr>
            </w:pPr>
            <w:r w:rsidRPr="00FD2D24">
              <w:rPr>
                <w:rFonts w:asciiTheme="majorHAnsi" w:hAnsiTheme="majorHAnsi" w:cstheme="majorHAnsi"/>
                <w:color w:val="FF0000"/>
              </w:rPr>
              <w:t>[...]</w:t>
            </w:r>
          </w:p>
        </w:tc>
      </w:tr>
      <w:tr w:rsidR="003512F7" w:rsidRPr="003512F7" w14:paraId="52909AF7" w14:textId="77777777" w:rsidTr="00CD5B04">
        <w:tc>
          <w:tcPr>
            <w:tcW w:w="1517" w:type="dxa"/>
            <w:tcBorders>
              <w:top w:val="single" w:sz="4" w:space="0" w:color="auto"/>
              <w:left w:val="single" w:sz="4" w:space="0" w:color="auto"/>
              <w:bottom w:val="single" w:sz="4" w:space="0" w:color="auto"/>
              <w:right w:val="single" w:sz="4" w:space="0" w:color="auto"/>
            </w:tcBorders>
          </w:tcPr>
          <w:p w14:paraId="17E469DF" w14:textId="77777777" w:rsidR="003512F7" w:rsidRPr="003512F7" w:rsidRDefault="003512F7" w:rsidP="00416C41">
            <w:pPr>
              <w:rPr>
                <w:rFonts w:asciiTheme="majorHAnsi" w:hAnsiTheme="majorHAnsi" w:cstheme="majorHAnsi"/>
                <w:highlight w:val="yellow"/>
              </w:rPr>
            </w:pPr>
            <w:r w:rsidRPr="00FD2D24">
              <w:rPr>
                <w:rFonts w:asciiTheme="majorHAnsi" w:hAnsiTheme="majorHAnsi" w:cstheme="majorHAnsi"/>
                <w:color w:val="FF0000"/>
              </w:rPr>
              <w:t>[Evt. mere specifik transaktion]</w:t>
            </w:r>
          </w:p>
        </w:tc>
        <w:tc>
          <w:tcPr>
            <w:tcW w:w="2409" w:type="dxa"/>
            <w:tcBorders>
              <w:top w:val="single" w:sz="4" w:space="0" w:color="auto"/>
              <w:left w:val="single" w:sz="4" w:space="0" w:color="auto"/>
              <w:bottom w:val="single" w:sz="4" w:space="0" w:color="auto"/>
              <w:right w:val="single" w:sz="4" w:space="0" w:color="auto"/>
            </w:tcBorders>
          </w:tcPr>
          <w:p w14:paraId="30BE4C08" w14:textId="77777777" w:rsidR="003512F7" w:rsidRPr="00FD2D24" w:rsidRDefault="003512F7" w:rsidP="00416C41">
            <w:pPr>
              <w:rPr>
                <w:rFonts w:asciiTheme="majorHAnsi" w:hAnsiTheme="majorHAnsi" w:cstheme="majorHAnsi"/>
                <w:color w:val="FF0000"/>
              </w:rPr>
            </w:pPr>
            <w:r w:rsidRPr="00FD2D24">
              <w:rPr>
                <w:rFonts w:asciiTheme="majorHAnsi" w:hAnsiTheme="majorHAnsi" w:cstheme="majorHAnsi"/>
                <w:color w:val="FF0000"/>
              </w:rPr>
              <w:t>[...]</w:t>
            </w:r>
          </w:p>
        </w:tc>
        <w:tc>
          <w:tcPr>
            <w:tcW w:w="2268" w:type="dxa"/>
            <w:tcBorders>
              <w:top w:val="single" w:sz="4" w:space="0" w:color="auto"/>
              <w:left w:val="single" w:sz="4" w:space="0" w:color="auto"/>
              <w:bottom w:val="single" w:sz="4" w:space="0" w:color="auto"/>
              <w:right w:val="single" w:sz="4" w:space="0" w:color="auto"/>
            </w:tcBorders>
          </w:tcPr>
          <w:p w14:paraId="0F779558" w14:textId="77777777" w:rsidR="003512F7" w:rsidRPr="00FD2D24" w:rsidRDefault="003512F7" w:rsidP="00416C41">
            <w:pPr>
              <w:rPr>
                <w:rFonts w:asciiTheme="majorHAnsi" w:hAnsiTheme="majorHAnsi" w:cstheme="majorHAnsi"/>
                <w:color w:val="FF0000"/>
              </w:rPr>
            </w:pPr>
            <w:r w:rsidRPr="00FD2D24">
              <w:rPr>
                <w:rFonts w:asciiTheme="majorHAnsi" w:hAnsiTheme="majorHAnsi" w:cstheme="majorHAnsi"/>
                <w:color w:val="FF0000"/>
              </w:rPr>
              <w:t>[...]</w:t>
            </w:r>
          </w:p>
        </w:tc>
        <w:tc>
          <w:tcPr>
            <w:tcW w:w="1701" w:type="dxa"/>
            <w:tcBorders>
              <w:top w:val="single" w:sz="4" w:space="0" w:color="auto"/>
              <w:left w:val="single" w:sz="4" w:space="0" w:color="auto"/>
              <w:bottom w:val="single" w:sz="4" w:space="0" w:color="auto"/>
              <w:right w:val="single" w:sz="4" w:space="0" w:color="auto"/>
            </w:tcBorders>
          </w:tcPr>
          <w:p w14:paraId="79A8FA8D" w14:textId="77777777" w:rsidR="003512F7" w:rsidRPr="00FD2D24" w:rsidRDefault="003512F7" w:rsidP="00416C41">
            <w:pPr>
              <w:rPr>
                <w:rFonts w:asciiTheme="majorHAnsi" w:hAnsiTheme="majorHAnsi" w:cstheme="majorHAnsi"/>
                <w:color w:val="FF0000"/>
              </w:rPr>
            </w:pPr>
            <w:r w:rsidRPr="00FD2D24">
              <w:rPr>
                <w:rFonts w:asciiTheme="majorHAnsi" w:hAnsiTheme="majorHAnsi" w:cstheme="majorHAnsi"/>
                <w:color w:val="FF0000"/>
              </w:rPr>
              <w:t>[...]</w:t>
            </w:r>
          </w:p>
        </w:tc>
        <w:tc>
          <w:tcPr>
            <w:tcW w:w="1701" w:type="dxa"/>
            <w:tcBorders>
              <w:top w:val="single" w:sz="4" w:space="0" w:color="auto"/>
              <w:left w:val="single" w:sz="4" w:space="0" w:color="auto"/>
              <w:bottom w:val="single" w:sz="4" w:space="0" w:color="auto"/>
              <w:right w:val="single" w:sz="4" w:space="0" w:color="auto"/>
            </w:tcBorders>
          </w:tcPr>
          <w:p w14:paraId="62A0EC28" w14:textId="77777777" w:rsidR="003512F7" w:rsidRPr="00FD2D24" w:rsidRDefault="003512F7" w:rsidP="00416C41">
            <w:pPr>
              <w:rPr>
                <w:rFonts w:asciiTheme="majorHAnsi" w:hAnsiTheme="majorHAnsi" w:cstheme="majorHAnsi"/>
                <w:color w:val="FF0000"/>
              </w:rPr>
            </w:pPr>
            <w:r w:rsidRPr="00FD2D24">
              <w:rPr>
                <w:rFonts w:asciiTheme="majorHAnsi" w:hAnsiTheme="majorHAnsi" w:cstheme="majorHAnsi"/>
                <w:color w:val="FF0000"/>
              </w:rPr>
              <w:t>[...]</w:t>
            </w:r>
          </w:p>
        </w:tc>
      </w:tr>
    </w:tbl>
    <w:p w14:paraId="1095C6CE" w14:textId="77777777" w:rsidR="003512F7" w:rsidRPr="003512F7" w:rsidRDefault="003512F7" w:rsidP="003512F7">
      <w:pPr>
        <w:rPr>
          <w:rFonts w:asciiTheme="majorHAnsi" w:hAnsiTheme="majorHAnsi" w:cstheme="majorHAnsi"/>
        </w:rPr>
      </w:pPr>
      <w:r w:rsidRPr="003512F7">
        <w:rPr>
          <w:rFonts w:asciiTheme="majorHAnsi" w:hAnsiTheme="majorHAnsi" w:cstheme="majorHAnsi"/>
        </w:rPr>
        <w:t xml:space="preserve">Tabel 1: Svartider for transaktioner </w:t>
      </w:r>
    </w:p>
    <w:p w14:paraId="5CF894D7" w14:textId="77777777" w:rsidR="003512F7" w:rsidRDefault="003512F7" w:rsidP="003512F7">
      <w:pPr>
        <w:pStyle w:val="Overskrift2"/>
      </w:pPr>
      <w:bookmarkStart w:id="8" w:name="_Toc481419946"/>
      <w:r>
        <w:lastRenderedPageBreak/>
        <w:t>Måling af svartider</w:t>
      </w:r>
      <w:bookmarkEnd w:id="8"/>
    </w:p>
    <w:p w14:paraId="4772EB4D" w14:textId="77777777" w:rsidR="003512F7" w:rsidRPr="003512F7" w:rsidRDefault="003512F7" w:rsidP="003512F7">
      <w:pPr>
        <w:jc w:val="both"/>
        <w:rPr>
          <w:rFonts w:asciiTheme="majorHAnsi" w:hAnsiTheme="majorHAnsi" w:cstheme="majorHAnsi"/>
        </w:rPr>
      </w:pPr>
      <w:r w:rsidRPr="003512F7">
        <w:rPr>
          <w:rFonts w:asciiTheme="majorHAnsi" w:hAnsiTheme="majorHAnsi" w:cstheme="majorHAnsi"/>
        </w:rPr>
        <w:t>Ved svartid for en transaktion forstås tidsintervallet fra brugeren sender sin kommando til resultatet er synligt for brugeren, og brugeren har mulighed for afgivelse af en ny kommando. Ved kommando forstås den med</w:t>
      </w:r>
      <w:r w:rsidR="001611BC">
        <w:rPr>
          <w:rFonts w:asciiTheme="majorHAnsi" w:hAnsiTheme="majorHAnsi" w:cstheme="majorHAnsi"/>
        </w:rPr>
        <w:t>delelse, der sendes til Løsningen</w:t>
      </w:r>
      <w:r w:rsidRPr="003512F7">
        <w:rPr>
          <w:rFonts w:asciiTheme="majorHAnsi" w:hAnsiTheme="majorHAnsi" w:cstheme="majorHAnsi"/>
        </w:rPr>
        <w:t>, når Enter/Return-tast, funktionstast eller tilsvarende tast/ikon aktiveres.</w:t>
      </w:r>
    </w:p>
    <w:p w14:paraId="1EB9B1BB" w14:textId="77777777" w:rsidR="003512F7" w:rsidRPr="003512F7" w:rsidRDefault="003512F7" w:rsidP="003512F7">
      <w:pPr>
        <w:jc w:val="both"/>
        <w:rPr>
          <w:rFonts w:asciiTheme="majorHAnsi" w:hAnsiTheme="majorHAnsi" w:cstheme="majorHAnsi"/>
          <w:i/>
        </w:rPr>
      </w:pPr>
      <w:r w:rsidRPr="003512F7">
        <w:rPr>
          <w:rFonts w:asciiTheme="majorHAnsi" w:hAnsiTheme="majorHAnsi" w:cstheme="majorHAnsi"/>
        </w:rPr>
        <w:t>Svartiderne måles med værktøjer stillet til rådighed af Leverandøren.</w:t>
      </w:r>
    </w:p>
    <w:p w14:paraId="54E414B8" w14:textId="77777777" w:rsidR="003512F7" w:rsidRPr="003512F7" w:rsidRDefault="003512F7" w:rsidP="003512F7">
      <w:pPr>
        <w:jc w:val="both"/>
        <w:rPr>
          <w:rFonts w:asciiTheme="majorHAnsi" w:hAnsiTheme="majorHAnsi" w:cstheme="majorHAnsi"/>
        </w:rPr>
      </w:pPr>
      <w:r w:rsidRPr="003512F7">
        <w:rPr>
          <w:rFonts w:asciiTheme="majorHAnsi" w:hAnsiTheme="majorHAnsi" w:cstheme="majorHAnsi"/>
        </w:rPr>
        <w:t>I forbindelse med konstatering af</w:t>
      </w:r>
      <w:r w:rsidR="001611BC">
        <w:rPr>
          <w:rFonts w:asciiTheme="majorHAnsi" w:hAnsiTheme="majorHAnsi" w:cstheme="majorHAnsi"/>
        </w:rPr>
        <w:t>,</w:t>
      </w:r>
      <w:r w:rsidRPr="003512F7">
        <w:rPr>
          <w:rFonts w:asciiTheme="majorHAnsi" w:hAnsiTheme="majorHAnsi" w:cstheme="majorHAnsi"/>
        </w:rPr>
        <w:t xml:space="preserve"> om en svartid opfylder det aftalte servicemål for opfyldelsesgrad, skal der foretages mindst 3 målinger af svartiden for den pågældende transaktion. Opfyldelsesgraden beregnes som den andel af de foretagne svartidsmålinger for en bestemt transaktion, der opfylder den fastsatte svartid til brug for beregning af opfyldelsesgraden. </w:t>
      </w:r>
    </w:p>
    <w:p w14:paraId="4CFBC31D" w14:textId="77777777" w:rsidR="00683D9B" w:rsidRDefault="00683D9B" w:rsidP="003512F7">
      <w:pPr>
        <w:pStyle w:val="Overskrift1"/>
      </w:pPr>
      <w:bookmarkStart w:id="9" w:name="_Toc481419947"/>
      <w:r>
        <w:t>Mangelrapportering</w:t>
      </w:r>
      <w:bookmarkEnd w:id="9"/>
    </w:p>
    <w:p w14:paraId="71791B6E" w14:textId="77777777" w:rsidR="00683D9B" w:rsidRPr="00683D9B" w:rsidRDefault="00683D9B" w:rsidP="00683D9B">
      <w:pPr>
        <w:jc w:val="both"/>
        <w:rPr>
          <w:rFonts w:asciiTheme="majorHAnsi" w:hAnsiTheme="majorHAnsi" w:cstheme="majorHAnsi"/>
        </w:rPr>
      </w:pPr>
      <w:r w:rsidRPr="00683D9B">
        <w:rPr>
          <w:rFonts w:asciiTheme="majorHAnsi" w:hAnsiTheme="majorHAnsi" w:cstheme="majorHAnsi"/>
        </w:rPr>
        <w:t>Hvis Kunden konstaterer problemer, der tilsy</w:t>
      </w:r>
      <w:r w:rsidR="001611BC">
        <w:rPr>
          <w:rFonts w:asciiTheme="majorHAnsi" w:hAnsiTheme="majorHAnsi" w:cstheme="majorHAnsi"/>
        </w:rPr>
        <w:t>neladende beror på mangler ved Løsningen</w:t>
      </w:r>
      <w:r w:rsidRPr="00683D9B">
        <w:rPr>
          <w:rFonts w:asciiTheme="majorHAnsi" w:hAnsiTheme="majorHAnsi" w:cstheme="majorHAnsi"/>
        </w:rPr>
        <w:t>, indrapporteres disse til Leverandøren, som skal yde bistand til diagnosticering og afhjælpning af det indrapporterede problem. Ved indrapportering skal Kunden udfylde en mangelrapport, der som minimum skal indeholde følgende oplysninger:</w:t>
      </w:r>
    </w:p>
    <w:p w14:paraId="4E1E3A61" w14:textId="77777777" w:rsidR="00683D9B" w:rsidRPr="00F73A91" w:rsidRDefault="00683D9B" w:rsidP="00F73A91">
      <w:pPr>
        <w:pStyle w:val="Listeafsnit"/>
        <w:numPr>
          <w:ilvl w:val="0"/>
          <w:numId w:val="15"/>
        </w:numPr>
        <w:jc w:val="both"/>
        <w:rPr>
          <w:rFonts w:asciiTheme="majorHAnsi" w:hAnsiTheme="majorHAnsi" w:cstheme="majorHAnsi"/>
        </w:rPr>
      </w:pPr>
      <w:r w:rsidRPr="00F73A91">
        <w:rPr>
          <w:rFonts w:asciiTheme="majorHAnsi" w:hAnsiTheme="majorHAnsi" w:cstheme="majorHAnsi"/>
        </w:rPr>
        <w:t>Navn på programmel,</w:t>
      </w:r>
    </w:p>
    <w:p w14:paraId="78B278F8" w14:textId="77777777" w:rsidR="00683D9B" w:rsidRPr="00F73A91" w:rsidRDefault="00683D9B" w:rsidP="00F73A91">
      <w:pPr>
        <w:pStyle w:val="Listeafsnit"/>
        <w:numPr>
          <w:ilvl w:val="0"/>
          <w:numId w:val="15"/>
        </w:numPr>
        <w:jc w:val="both"/>
        <w:rPr>
          <w:rFonts w:asciiTheme="majorHAnsi" w:hAnsiTheme="majorHAnsi" w:cstheme="majorHAnsi"/>
        </w:rPr>
      </w:pPr>
      <w:r w:rsidRPr="00F73A91">
        <w:rPr>
          <w:rFonts w:asciiTheme="majorHAnsi" w:hAnsiTheme="majorHAnsi" w:cstheme="majorHAnsi"/>
        </w:rPr>
        <w:t>Versionsnr.,</w:t>
      </w:r>
    </w:p>
    <w:p w14:paraId="71D7CB36" w14:textId="77777777" w:rsidR="00683D9B" w:rsidRPr="00F73A91" w:rsidRDefault="00683D9B" w:rsidP="00F73A91">
      <w:pPr>
        <w:pStyle w:val="Listeafsnit"/>
        <w:numPr>
          <w:ilvl w:val="0"/>
          <w:numId w:val="15"/>
        </w:numPr>
        <w:jc w:val="both"/>
        <w:rPr>
          <w:rFonts w:asciiTheme="majorHAnsi" w:hAnsiTheme="majorHAnsi" w:cstheme="majorHAnsi"/>
        </w:rPr>
      </w:pPr>
      <w:r w:rsidRPr="00F73A91">
        <w:rPr>
          <w:rFonts w:asciiTheme="majorHAnsi" w:hAnsiTheme="majorHAnsi" w:cstheme="majorHAnsi"/>
        </w:rPr>
        <w:t>Beskrivelse af mangel, herunder udført handling og opnået reaktion,</w:t>
      </w:r>
    </w:p>
    <w:p w14:paraId="7E9BC00A" w14:textId="77777777" w:rsidR="00683D9B" w:rsidRPr="00F73A91" w:rsidRDefault="00683D9B" w:rsidP="00F73A91">
      <w:pPr>
        <w:pStyle w:val="Listeafsnit"/>
        <w:numPr>
          <w:ilvl w:val="0"/>
          <w:numId w:val="15"/>
        </w:numPr>
        <w:jc w:val="both"/>
        <w:rPr>
          <w:rFonts w:asciiTheme="majorHAnsi" w:hAnsiTheme="majorHAnsi" w:cstheme="majorHAnsi"/>
        </w:rPr>
      </w:pPr>
      <w:r w:rsidRPr="00F73A91">
        <w:rPr>
          <w:rFonts w:asciiTheme="majorHAnsi" w:hAnsiTheme="majorHAnsi" w:cstheme="majorHAnsi"/>
        </w:rPr>
        <w:t>Forslag til mangelkategorisering,</w:t>
      </w:r>
    </w:p>
    <w:p w14:paraId="38232F5A" w14:textId="77777777" w:rsidR="00683D9B" w:rsidRPr="00F73A91" w:rsidRDefault="00683D9B" w:rsidP="00F73A91">
      <w:pPr>
        <w:pStyle w:val="Listeafsnit"/>
        <w:numPr>
          <w:ilvl w:val="0"/>
          <w:numId w:val="15"/>
        </w:numPr>
        <w:jc w:val="both"/>
        <w:rPr>
          <w:rFonts w:asciiTheme="majorHAnsi" w:hAnsiTheme="majorHAnsi" w:cstheme="majorHAnsi"/>
        </w:rPr>
      </w:pPr>
      <w:r w:rsidRPr="00F73A91">
        <w:rPr>
          <w:rFonts w:asciiTheme="majorHAnsi" w:hAnsiTheme="majorHAnsi" w:cstheme="majorHAnsi"/>
        </w:rPr>
        <w:t>Eventuelle bilag til belysning af problemet (for eksempel skærmprint),</w:t>
      </w:r>
    </w:p>
    <w:p w14:paraId="38DC62F1" w14:textId="77777777" w:rsidR="00683D9B" w:rsidRPr="00F73A91" w:rsidRDefault="00683D9B" w:rsidP="00F73A91">
      <w:pPr>
        <w:pStyle w:val="Listeafsnit"/>
        <w:numPr>
          <w:ilvl w:val="0"/>
          <w:numId w:val="15"/>
        </w:numPr>
        <w:jc w:val="both"/>
        <w:rPr>
          <w:rFonts w:asciiTheme="majorHAnsi" w:hAnsiTheme="majorHAnsi" w:cstheme="majorHAnsi"/>
        </w:rPr>
      </w:pPr>
      <w:r w:rsidRPr="00F73A91">
        <w:rPr>
          <w:rFonts w:asciiTheme="majorHAnsi" w:hAnsiTheme="majorHAnsi" w:cstheme="majorHAnsi"/>
        </w:rPr>
        <w:t>Tidspunkt for manglens konstatering, og</w:t>
      </w:r>
    </w:p>
    <w:p w14:paraId="79CC89D2" w14:textId="77777777" w:rsidR="00683D9B" w:rsidRPr="00F73A91" w:rsidRDefault="00683D9B" w:rsidP="00F73A91">
      <w:pPr>
        <w:pStyle w:val="Listeafsnit"/>
        <w:numPr>
          <w:ilvl w:val="0"/>
          <w:numId w:val="15"/>
        </w:numPr>
        <w:jc w:val="both"/>
        <w:rPr>
          <w:rFonts w:asciiTheme="majorHAnsi" w:hAnsiTheme="majorHAnsi" w:cstheme="majorHAnsi"/>
        </w:rPr>
      </w:pPr>
      <w:r w:rsidRPr="00F73A91">
        <w:rPr>
          <w:rFonts w:asciiTheme="majorHAnsi" w:hAnsiTheme="majorHAnsi" w:cstheme="majorHAnsi"/>
        </w:rPr>
        <w:t>Kontaktperson hos Kunden.</w:t>
      </w:r>
    </w:p>
    <w:p w14:paraId="36D02810" w14:textId="77777777" w:rsidR="00683D9B" w:rsidRPr="00683D9B" w:rsidRDefault="00683D9B" w:rsidP="00683D9B">
      <w:pPr>
        <w:jc w:val="both"/>
        <w:rPr>
          <w:rFonts w:asciiTheme="majorHAnsi" w:hAnsiTheme="majorHAnsi" w:cstheme="majorHAnsi"/>
        </w:rPr>
      </w:pPr>
    </w:p>
    <w:p w14:paraId="6A9DC181" w14:textId="77777777" w:rsidR="00683D9B" w:rsidRPr="00683D9B" w:rsidRDefault="00683D9B" w:rsidP="00683D9B">
      <w:pPr>
        <w:jc w:val="both"/>
        <w:rPr>
          <w:rFonts w:asciiTheme="majorHAnsi" w:hAnsiTheme="majorHAnsi" w:cstheme="majorHAnsi"/>
        </w:rPr>
      </w:pPr>
      <w:r w:rsidRPr="00683D9B">
        <w:rPr>
          <w:rFonts w:asciiTheme="majorHAnsi" w:hAnsiTheme="majorHAnsi" w:cstheme="majorHAnsi"/>
        </w:rPr>
        <w:t>Indrapportering skal ske til hotline service</w:t>
      </w:r>
      <w:r w:rsidRPr="00FD2D24">
        <w:rPr>
          <w:rFonts w:asciiTheme="majorHAnsi" w:hAnsiTheme="majorHAnsi" w:cstheme="majorHAnsi"/>
        </w:rPr>
        <w:t>, jf. punkt 5.</w:t>
      </w:r>
    </w:p>
    <w:p w14:paraId="41156DF2" w14:textId="77777777" w:rsidR="00683D9B" w:rsidRPr="00683D9B" w:rsidRDefault="00683D9B" w:rsidP="00683D9B">
      <w:pPr>
        <w:jc w:val="both"/>
        <w:rPr>
          <w:rFonts w:asciiTheme="majorHAnsi" w:hAnsiTheme="majorHAnsi" w:cstheme="majorHAnsi"/>
        </w:rPr>
      </w:pPr>
      <w:r w:rsidRPr="00683D9B">
        <w:rPr>
          <w:rFonts w:asciiTheme="majorHAnsi" w:hAnsiTheme="majorHAnsi" w:cstheme="majorHAnsi"/>
        </w:rPr>
        <w:t>Leverandøren kan vælge at stille en standardrapport til rådighed for Kunden, som skal anvendes ved indrapportering af problemer eller mangler.</w:t>
      </w:r>
    </w:p>
    <w:p w14:paraId="6E27AEF5" w14:textId="77777777" w:rsidR="00683D9B" w:rsidRPr="00683D9B" w:rsidRDefault="00683D9B" w:rsidP="00683D9B">
      <w:pPr>
        <w:jc w:val="both"/>
        <w:rPr>
          <w:rFonts w:asciiTheme="majorHAnsi" w:hAnsiTheme="majorHAnsi" w:cstheme="majorHAnsi"/>
        </w:rPr>
      </w:pPr>
      <w:r w:rsidRPr="00683D9B">
        <w:rPr>
          <w:rFonts w:asciiTheme="majorHAnsi" w:hAnsiTheme="majorHAnsi" w:cstheme="majorHAnsi"/>
        </w:rPr>
        <w:t>Mangler kategoriseres af Parterne i fællesskab i forbindelse med Kundens indrapportering. Kan</w:t>
      </w:r>
      <w:r w:rsidR="001611BC">
        <w:rPr>
          <w:rFonts w:asciiTheme="majorHAnsi" w:hAnsiTheme="majorHAnsi" w:cstheme="majorHAnsi"/>
        </w:rPr>
        <w:t xml:space="preserve"> der ikke opnås enighed mellem P</w:t>
      </w:r>
      <w:r w:rsidRPr="00683D9B">
        <w:rPr>
          <w:rFonts w:asciiTheme="majorHAnsi" w:hAnsiTheme="majorHAnsi" w:cstheme="majorHAnsi"/>
        </w:rPr>
        <w:t>arter</w:t>
      </w:r>
      <w:r w:rsidR="001611BC">
        <w:rPr>
          <w:rFonts w:asciiTheme="majorHAnsi" w:hAnsiTheme="majorHAnsi" w:cstheme="majorHAnsi"/>
        </w:rPr>
        <w:t>nes projektledere, kan hver af P</w:t>
      </w:r>
      <w:r w:rsidRPr="00683D9B">
        <w:rPr>
          <w:rFonts w:asciiTheme="majorHAnsi" w:hAnsiTheme="majorHAnsi" w:cstheme="majorHAnsi"/>
        </w:rPr>
        <w:t xml:space="preserve">arterne anmode Dansk IT om at udmelde en uvildig sagkyndig, der afgør spørgsmålet om kategorisering endeligt og bindende for begge Parter. Den sagkyndige træffer afgørelse om fordelingen af sit honorar på Parterne under hensyntagen til afgørelsens udfald. </w:t>
      </w:r>
    </w:p>
    <w:p w14:paraId="036FE93D" w14:textId="77777777" w:rsidR="00683D9B" w:rsidRDefault="00683D9B" w:rsidP="00683D9B">
      <w:pPr>
        <w:jc w:val="both"/>
        <w:rPr>
          <w:rFonts w:asciiTheme="majorHAnsi" w:hAnsiTheme="majorHAnsi" w:cstheme="majorHAnsi"/>
        </w:rPr>
      </w:pPr>
      <w:r w:rsidRPr="00683D9B">
        <w:rPr>
          <w:rFonts w:asciiTheme="majorHAnsi" w:hAnsiTheme="majorHAnsi" w:cstheme="majorHAnsi"/>
        </w:rPr>
        <w:t>Indtil den sagkyndige har afgjort spørgsmålet om kategorisering af den indrapporterede mangel, skal Leverandøren afhjælpe denne i forhold til Kundens kategorisering. Viser det sig efterfølgende gennem fælles erkendelse eller den sagkyndiges afgørelse, at manglen burde have været kategoriseret som anført af Leverandøren, kan Leverandøren kræve dokumenterede meromkostninger, herunder i forbindelse med nødvendiggjort overarbejde, som følge af Kundens fejlagtige kategorisering dækket af Kunden.</w:t>
      </w:r>
    </w:p>
    <w:p w14:paraId="775382ED" w14:textId="77777777" w:rsidR="00F73A91" w:rsidRDefault="00F73A91" w:rsidP="00F73A91">
      <w:pPr>
        <w:pStyle w:val="Overskrift1"/>
      </w:pPr>
      <w:bookmarkStart w:id="10" w:name="_Toc481419948"/>
      <w:r>
        <w:lastRenderedPageBreak/>
        <w:t>H</w:t>
      </w:r>
      <w:r w:rsidR="008E27C1">
        <w:t>otlines</w:t>
      </w:r>
      <w:r>
        <w:t>ervice</w:t>
      </w:r>
      <w:bookmarkEnd w:id="10"/>
    </w:p>
    <w:p w14:paraId="59D2C006" w14:textId="0090409C" w:rsidR="00F73A91" w:rsidRPr="00F73A91" w:rsidRDefault="00F73A91" w:rsidP="00F73A91">
      <w:pPr>
        <w:jc w:val="both"/>
        <w:rPr>
          <w:rFonts w:asciiTheme="majorHAnsi" w:hAnsiTheme="majorHAnsi" w:cstheme="majorHAnsi"/>
        </w:rPr>
      </w:pPr>
      <w:r w:rsidRPr="00F73A91">
        <w:rPr>
          <w:rFonts w:asciiTheme="majorHAnsi" w:hAnsiTheme="majorHAnsi" w:cstheme="majorHAnsi"/>
        </w:rPr>
        <w:t xml:space="preserve">Kunden kan </w:t>
      </w:r>
      <w:r w:rsidR="002D5786">
        <w:rPr>
          <w:rFonts w:asciiTheme="majorHAnsi" w:hAnsiTheme="majorHAnsi" w:cstheme="majorHAnsi"/>
        </w:rPr>
        <w:t>mandag</w:t>
      </w:r>
      <w:r w:rsidR="007D1E31">
        <w:rPr>
          <w:rFonts w:asciiTheme="majorHAnsi" w:hAnsiTheme="majorHAnsi" w:cstheme="majorHAnsi"/>
        </w:rPr>
        <w:t>e</w:t>
      </w:r>
      <w:r w:rsidR="002D5786">
        <w:rPr>
          <w:rFonts w:asciiTheme="majorHAnsi" w:hAnsiTheme="majorHAnsi" w:cstheme="majorHAnsi"/>
        </w:rPr>
        <w:t xml:space="preserve"> til fredag</w:t>
      </w:r>
      <w:r w:rsidR="007D1E31">
        <w:rPr>
          <w:rFonts w:asciiTheme="majorHAnsi" w:hAnsiTheme="majorHAnsi" w:cstheme="majorHAnsi"/>
        </w:rPr>
        <w:t>e</w:t>
      </w:r>
      <w:r w:rsidR="002D5786">
        <w:rPr>
          <w:rFonts w:asciiTheme="majorHAnsi" w:hAnsiTheme="majorHAnsi" w:cstheme="majorHAnsi"/>
        </w:rPr>
        <w:t xml:space="preserve"> </w:t>
      </w:r>
      <w:r w:rsidR="002D5786" w:rsidRPr="002D5786">
        <w:rPr>
          <w:rFonts w:asciiTheme="majorHAnsi" w:hAnsiTheme="majorHAnsi" w:cstheme="majorHAnsi"/>
          <w:color w:val="000000" w:themeColor="text1"/>
        </w:rPr>
        <w:t>kl. 9.00 til kl. 18.00 samt lørdag</w:t>
      </w:r>
      <w:r w:rsidR="007D1E31">
        <w:rPr>
          <w:rFonts w:asciiTheme="majorHAnsi" w:hAnsiTheme="majorHAnsi" w:cstheme="majorHAnsi"/>
          <w:color w:val="000000" w:themeColor="text1"/>
        </w:rPr>
        <w:t>e</w:t>
      </w:r>
      <w:r w:rsidR="002D5786" w:rsidRPr="002D5786">
        <w:rPr>
          <w:rFonts w:asciiTheme="majorHAnsi" w:hAnsiTheme="majorHAnsi" w:cstheme="majorHAnsi"/>
          <w:color w:val="000000" w:themeColor="text1"/>
        </w:rPr>
        <w:t xml:space="preserve"> kl. 10.00 til 15.00</w:t>
      </w:r>
      <w:r w:rsidRPr="00FD2D24">
        <w:rPr>
          <w:rFonts w:asciiTheme="majorHAnsi" w:hAnsiTheme="majorHAnsi" w:cstheme="majorHAnsi"/>
          <w:color w:val="FF0000"/>
        </w:rPr>
        <w:t xml:space="preserve"> </w:t>
      </w:r>
      <w:r w:rsidRPr="00F73A91">
        <w:rPr>
          <w:rFonts w:asciiTheme="majorHAnsi" w:hAnsiTheme="majorHAnsi" w:cstheme="majorHAnsi"/>
        </w:rPr>
        <w:t>få telefonisk assistance fra Leverandørens hotline service.</w:t>
      </w:r>
      <w:r>
        <w:rPr>
          <w:rFonts w:asciiTheme="majorHAnsi" w:hAnsiTheme="majorHAnsi" w:cstheme="majorHAnsi"/>
        </w:rPr>
        <w:t xml:space="preserve"> Hotlineservicen </w:t>
      </w:r>
      <w:r w:rsidRPr="00F73A91">
        <w:rPr>
          <w:rFonts w:asciiTheme="majorHAnsi" w:hAnsiTheme="majorHAnsi" w:cstheme="majorHAnsi"/>
        </w:rPr>
        <w:t>er et Single Point of Contact (SPOC) for Kunden for alle service- og supportrelaterede henvendelser.</w:t>
      </w:r>
    </w:p>
    <w:p w14:paraId="051D7ED3" w14:textId="77777777" w:rsidR="00F73A91" w:rsidRPr="00F73A91" w:rsidRDefault="00F73A91" w:rsidP="00F73A91">
      <w:pPr>
        <w:jc w:val="both"/>
        <w:rPr>
          <w:rFonts w:asciiTheme="majorHAnsi" w:hAnsiTheme="majorHAnsi" w:cstheme="majorHAnsi"/>
        </w:rPr>
      </w:pPr>
      <w:r w:rsidRPr="00F73A91">
        <w:rPr>
          <w:rFonts w:asciiTheme="majorHAnsi" w:hAnsiTheme="majorHAnsi" w:cstheme="majorHAnsi"/>
        </w:rPr>
        <w:t>Henvendelse skal ske til:</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7877"/>
      </w:tblGrid>
      <w:tr w:rsidR="00F73A91" w:rsidRPr="00F73A91" w14:paraId="59D6238C" w14:textId="77777777" w:rsidTr="00416C41">
        <w:tc>
          <w:tcPr>
            <w:tcW w:w="7877" w:type="dxa"/>
            <w:tcBorders>
              <w:top w:val="single" w:sz="4" w:space="0" w:color="auto"/>
              <w:left w:val="single" w:sz="4" w:space="0" w:color="auto"/>
              <w:bottom w:val="single" w:sz="4" w:space="0" w:color="auto"/>
              <w:right w:val="single" w:sz="4" w:space="0" w:color="auto"/>
            </w:tcBorders>
          </w:tcPr>
          <w:p w14:paraId="5797138E" w14:textId="77777777" w:rsidR="00F73A91" w:rsidRPr="00FD2D24" w:rsidRDefault="00E92E52" w:rsidP="00416C41">
            <w:pPr>
              <w:jc w:val="both"/>
              <w:rPr>
                <w:rFonts w:asciiTheme="majorHAnsi" w:hAnsiTheme="majorHAnsi" w:cstheme="majorHAnsi"/>
                <w:color w:val="FF0000"/>
              </w:rPr>
            </w:pPr>
            <w:r w:rsidRPr="00E92E52">
              <w:rPr>
                <w:rFonts w:asciiTheme="majorHAnsi" w:hAnsiTheme="majorHAnsi" w:cstheme="majorHAnsi"/>
                <w:color w:val="000000" w:themeColor="text1"/>
              </w:rPr>
              <w:t xml:space="preserve">Navn: </w:t>
            </w:r>
            <w:r w:rsidR="00F73A91" w:rsidRPr="00FD2D24">
              <w:rPr>
                <w:rFonts w:asciiTheme="majorHAnsi" w:hAnsiTheme="majorHAnsi" w:cstheme="majorHAnsi"/>
                <w:color w:val="FF0000"/>
              </w:rPr>
              <w:t>[navn]</w:t>
            </w:r>
          </w:p>
        </w:tc>
      </w:tr>
      <w:tr w:rsidR="00F73A91" w:rsidRPr="00F73A91" w14:paraId="3CFE5FE0" w14:textId="77777777" w:rsidTr="00416C41">
        <w:tc>
          <w:tcPr>
            <w:tcW w:w="7877" w:type="dxa"/>
            <w:tcBorders>
              <w:top w:val="single" w:sz="4" w:space="0" w:color="auto"/>
              <w:left w:val="single" w:sz="4" w:space="0" w:color="auto"/>
              <w:bottom w:val="single" w:sz="4" w:space="0" w:color="auto"/>
              <w:right w:val="single" w:sz="4" w:space="0" w:color="auto"/>
            </w:tcBorders>
          </w:tcPr>
          <w:p w14:paraId="071EA075" w14:textId="77777777" w:rsidR="00F73A91" w:rsidRPr="00FD2D24" w:rsidRDefault="00E92E52" w:rsidP="00416C41">
            <w:pPr>
              <w:jc w:val="both"/>
              <w:rPr>
                <w:rFonts w:asciiTheme="majorHAnsi" w:hAnsiTheme="majorHAnsi" w:cstheme="majorHAnsi"/>
                <w:color w:val="FF0000"/>
              </w:rPr>
            </w:pPr>
            <w:r w:rsidRPr="00E92E52">
              <w:rPr>
                <w:rFonts w:asciiTheme="majorHAnsi" w:hAnsiTheme="majorHAnsi" w:cstheme="majorHAnsi"/>
                <w:color w:val="000000" w:themeColor="text1"/>
              </w:rPr>
              <w:t xml:space="preserve">Tlf. nummer: </w:t>
            </w:r>
            <w:r w:rsidR="00F73A91" w:rsidRPr="00FD2D24">
              <w:rPr>
                <w:rFonts w:asciiTheme="majorHAnsi" w:hAnsiTheme="majorHAnsi" w:cstheme="majorHAnsi"/>
                <w:color w:val="FF0000"/>
              </w:rPr>
              <w:t>[tlf. nummer]</w:t>
            </w:r>
            <w:r w:rsidR="00F73A91" w:rsidRPr="00FD2D24">
              <w:rPr>
                <w:rFonts w:asciiTheme="majorHAnsi" w:hAnsiTheme="majorHAnsi" w:cstheme="majorHAnsi"/>
                <w:color w:val="FF0000"/>
              </w:rPr>
              <w:tab/>
            </w:r>
          </w:p>
        </w:tc>
      </w:tr>
      <w:tr w:rsidR="00F73A91" w:rsidRPr="00F73A91" w14:paraId="71059643" w14:textId="77777777" w:rsidTr="00416C41">
        <w:tc>
          <w:tcPr>
            <w:tcW w:w="7877" w:type="dxa"/>
            <w:tcBorders>
              <w:top w:val="single" w:sz="4" w:space="0" w:color="auto"/>
              <w:left w:val="single" w:sz="4" w:space="0" w:color="auto"/>
              <w:bottom w:val="single" w:sz="4" w:space="0" w:color="auto"/>
              <w:right w:val="single" w:sz="4" w:space="0" w:color="auto"/>
            </w:tcBorders>
          </w:tcPr>
          <w:p w14:paraId="05B0F722" w14:textId="77777777" w:rsidR="00F73A91" w:rsidRPr="00FD2D24" w:rsidRDefault="00F73A91" w:rsidP="00F73A91">
            <w:pPr>
              <w:jc w:val="both"/>
              <w:rPr>
                <w:rFonts w:asciiTheme="majorHAnsi" w:hAnsiTheme="majorHAnsi" w:cstheme="majorHAnsi"/>
                <w:color w:val="FF0000"/>
              </w:rPr>
            </w:pPr>
            <w:r w:rsidRPr="00FD2D24">
              <w:rPr>
                <w:rFonts w:asciiTheme="majorHAnsi" w:hAnsiTheme="majorHAnsi" w:cstheme="majorHAnsi"/>
                <w:color w:val="FF0000"/>
              </w:rPr>
              <w:t xml:space="preserve"> </w:t>
            </w:r>
            <w:r w:rsidR="00E92E52" w:rsidRPr="00E92E52">
              <w:rPr>
                <w:rFonts w:asciiTheme="majorHAnsi" w:hAnsiTheme="majorHAnsi" w:cstheme="majorHAnsi"/>
                <w:color w:val="000000" w:themeColor="text1"/>
              </w:rPr>
              <w:t xml:space="preserve">e-mail: </w:t>
            </w:r>
            <w:r w:rsidRPr="00FD2D24">
              <w:rPr>
                <w:rFonts w:asciiTheme="majorHAnsi" w:hAnsiTheme="majorHAnsi" w:cstheme="majorHAnsi"/>
                <w:color w:val="FF0000"/>
              </w:rPr>
              <w:t>[e-mail]</w:t>
            </w:r>
          </w:p>
        </w:tc>
      </w:tr>
      <w:tr w:rsidR="00F73A91" w:rsidRPr="00F73A91" w14:paraId="208B22CE" w14:textId="77777777" w:rsidTr="00416C41">
        <w:tc>
          <w:tcPr>
            <w:tcW w:w="7877" w:type="dxa"/>
            <w:tcBorders>
              <w:top w:val="single" w:sz="4" w:space="0" w:color="auto"/>
              <w:left w:val="single" w:sz="4" w:space="0" w:color="auto"/>
              <w:bottom w:val="single" w:sz="4" w:space="0" w:color="auto"/>
              <w:right w:val="single" w:sz="4" w:space="0" w:color="auto"/>
            </w:tcBorders>
          </w:tcPr>
          <w:p w14:paraId="7E626A0B" w14:textId="77777777" w:rsidR="00F73A91" w:rsidRPr="00FD2D24" w:rsidRDefault="00E92E52" w:rsidP="00416C41">
            <w:pPr>
              <w:jc w:val="both"/>
              <w:rPr>
                <w:rFonts w:asciiTheme="majorHAnsi" w:hAnsiTheme="majorHAnsi" w:cstheme="majorHAnsi"/>
                <w:color w:val="FF0000"/>
              </w:rPr>
            </w:pPr>
            <w:r w:rsidRPr="00E92E52">
              <w:rPr>
                <w:rFonts w:asciiTheme="majorHAnsi" w:hAnsiTheme="majorHAnsi" w:cstheme="majorHAnsi"/>
                <w:color w:val="000000" w:themeColor="text1"/>
              </w:rPr>
              <w:t xml:space="preserve">Webportal: </w:t>
            </w:r>
            <w:r w:rsidR="00F73A91" w:rsidRPr="00FD2D24">
              <w:rPr>
                <w:rFonts w:asciiTheme="majorHAnsi" w:hAnsiTheme="majorHAnsi" w:cstheme="majorHAnsi"/>
                <w:color w:val="FF0000"/>
              </w:rPr>
              <w:t>[webportal]</w:t>
            </w:r>
          </w:p>
        </w:tc>
      </w:tr>
    </w:tbl>
    <w:p w14:paraId="14C30797" w14:textId="77777777" w:rsidR="00975319" w:rsidRDefault="00975319" w:rsidP="00F73A91">
      <w:pPr>
        <w:jc w:val="both"/>
        <w:rPr>
          <w:rFonts w:asciiTheme="majorHAnsi" w:hAnsiTheme="majorHAnsi" w:cstheme="majorHAnsi"/>
        </w:rPr>
      </w:pPr>
    </w:p>
    <w:p w14:paraId="1906DBAA" w14:textId="77777777" w:rsidR="00982403" w:rsidRPr="00982403" w:rsidRDefault="00982403" w:rsidP="00F73A91">
      <w:pPr>
        <w:jc w:val="both"/>
        <w:rPr>
          <w:rFonts w:asciiTheme="majorHAnsi" w:hAnsiTheme="majorHAnsi" w:cstheme="majorHAnsi"/>
          <w:highlight w:val="yellow"/>
        </w:rPr>
      </w:pPr>
      <w:r w:rsidRPr="00982403">
        <w:rPr>
          <w:rFonts w:asciiTheme="majorHAnsi" w:hAnsiTheme="majorHAnsi" w:cstheme="majorHAnsi"/>
        </w:rPr>
        <w:t>SPOC’en kan modtage fejlmeldinger fra Kunden i elektronisk standardiseret form og ved telefonisk henvendelse. Ved telefoniske henvendelser skal Leverandøren sikre, at henvendelsen registreres i Leverandørens fejlhåndteringssystem og bekræftes skriftligt overfor Kunden.</w:t>
      </w:r>
    </w:p>
    <w:p w14:paraId="3D0C62F8" w14:textId="77777777" w:rsidR="001731B1" w:rsidRPr="002407FB" w:rsidRDefault="00702E57" w:rsidP="00F73A91">
      <w:pPr>
        <w:pStyle w:val="Overskrift1"/>
      </w:pPr>
      <w:bookmarkStart w:id="11" w:name="_Toc481419949"/>
      <w:r w:rsidRPr="002407FB">
        <w:t>Bod</w:t>
      </w:r>
      <w:bookmarkEnd w:id="11"/>
    </w:p>
    <w:p w14:paraId="1F3DA654" w14:textId="77777777" w:rsidR="00702E57" w:rsidRPr="002407FB" w:rsidRDefault="00702E57" w:rsidP="00AD09AD">
      <w:pPr>
        <w:jc w:val="both"/>
        <w:rPr>
          <w:rFonts w:asciiTheme="majorHAnsi" w:hAnsiTheme="majorHAnsi"/>
          <w:iCs/>
        </w:rPr>
      </w:pPr>
      <w:r w:rsidRPr="002407FB">
        <w:rPr>
          <w:rFonts w:asciiTheme="majorHAnsi" w:hAnsiTheme="majorHAnsi"/>
        </w:rPr>
        <w:t>Ved manglende overholdelse af servicemålene for</w:t>
      </w:r>
      <w:r w:rsidR="00094006" w:rsidRPr="002407FB">
        <w:rPr>
          <w:rFonts w:asciiTheme="majorHAnsi" w:hAnsiTheme="majorHAnsi"/>
        </w:rPr>
        <w:t xml:space="preserve"> ”Reaktionstid</w:t>
      </w:r>
      <w:bookmarkStart w:id="12" w:name="_GoBack"/>
      <w:bookmarkEnd w:id="12"/>
      <w:r w:rsidR="00094006" w:rsidRPr="002407FB">
        <w:rPr>
          <w:rFonts w:asciiTheme="majorHAnsi" w:hAnsiTheme="majorHAnsi"/>
        </w:rPr>
        <w:t>” og</w:t>
      </w:r>
      <w:r w:rsidRPr="002407FB">
        <w:rPr>
          <w:rFonts w:asciiTheme="majorHAnsi" w:hAnsiTheme="majorHAnsi"/>
        </w:rPr>
        <w:t xml:space="preserve"> ”Gennemført Mangelafhjælpning” </w:t>
      </w:r>
      <w:r w:rsidR="00197EFF" w:rsidRPr="002407FB">
        <w:rPr>
          <w:rFonts w:asciiTheme="majorHAnsi" w:hAnsiTheme="majorHAnsi"/>
        </w:rPr>
        <w:t xml:space="preserve">i </w:t>
      </w:r>
      <w:r w:rsidRPr="002407FB">
        <w:rPr>
          <w:rFonts w:asciiTheme="majorHAnsi" w:hAnsiTheme="majorHAnsi"/>
        </w:rPr>
        <w:t xml:space="preserve">kategori A og B </w:t>
      </w:r>
      <w:r w:rsidR="00BE5B81" w:rsidRPr="002407FB">
        <w:rPr>
          <w:rFonts w:asciiTheme="majorHAnsi" w:hAnsiTheme="majorHAnsi"/>
        </w:rPr>
        <w:t xml:space="preserve">er Kunden berettiget til at opkræve </w:t>
      </w:r>
      <w:r w:rsidRPr="002407FB">
        <w:rPr>
          <w:rFonts w:asciiTheme="majorHAnsi" w:hAnsiTheme="majorHAnsi"/>
        </w:rPr>
        <w:t xml:space="preserve">Leverandøren </w:t>
      </w:r>
      <w:r w:rsidRPr="002407FB">
        <w:rPr>
          <w:rFonts w:asciiTheme="majorHAnsi" w:hAnsiTheme="majorHAnsi"/>
          <w:iCs/>
        </w:rPr>
        <w:t>en bod i henhold til nedenstående tabel pr. hændelse: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3451"/>
        <w:gridCol w:w="3553"/>
      </w:tblGrid>
      <w:tr w:rsidR="00702E57" w:rsidRPr="002407FB" w14:paraId="6FEBA125" w14:textId="77777777" w:rsidTr="007F0DBB">
        <w:tc>
          <w:tcPr>
            <w:tcW w:w="2660" w:type="dxa"/>
            <w:shd w:val="clear" w:color="auto" w:fill="808080"/>
          </w:tcPr>
          <w:p w14:paraId="1B229D04" w14:textId="77777777" w:rsidR="00702E57" w:rsidRPr="002407FB" w:rsidRDefault="00702E57" w:rsidP="002B528A">
            <w:pPr>
              <w:pStyle w:val="Default"/>
              <w:tabs>
                <w:tab w:val="left" w:pos="567"/>
                <w:tab w:val="left" w:pos="1134"/>
                <w:tab w:val="left" w:pos="1701"/>
              </w:tabs>
              <w:overflowPunct w:val="0"/>
              <w:autoSpaceDE w:val="0"/>
              <w:autoSpaceDN w:val="0"/>
              <w:adjustRightInd w:val="0"/>
              <w:spacing w:line="360" w:lineRule="auto"/>
              <w:jc w:val="both"/>
              <w:textAlignment w:val="baseline"/>
              <w:rPr>
                <w:rFonts w:asciiTheme="majorHAnsi" w:eastAsia="Times New Roman" w:hAnsiTheme="majorHAnsi"/>
                <w:b/>
                <w:iCs/>
                <w:color w:val="FFFFFF"/>
                <w:spacing w:val="10"/>
                <w:sz w:val="20"/>
                <w:szCs w:val="28"/>
              </w:rPr>
            </w:pPr>
            <w:r w:rsidRPr="002407FB">
              <w:rPr>
                <w:rFonts w:asciiTheme="majorHAnsi" w:eastAsia="Times New Roman" w:hAnsiTheme="majorHAnsi"/>
                <w:b/>
                <w:iCs/>
                <w:color w:val="FFFFFF"/>
                <w:spacing w:val="10"/>
                <w:sz w:val="20"/>
                <w:szCs w:val="28"/>
              </w:rPr>
              <w:t xml:space="preserve">Overskridelse af </w:t>
            </w:r>
            <w:r w:rsidR="00197EFF" w:rsidRPr="002407FB">
              <w:rPr>
                <w:rFonts w:asciiTheme="majorHAnsi" w:hAnsiTheme="majorHAnsi"/>
                <w:sz w:val="20"/>
              </w:rPr>
              <w:t>Gennemført Mangelafhjælpning</w:t>
            </w:r>
          </w:p>
        </w:tc>
        <w:tc>
          <w:tcPr>
            <w:tcW w:w="3544" w:type="dxa"/>
            <w:shd w:val="clear" w:color="auto" w:fill="808080"/>
          </w:tcPr>
          <w:p w14:paraId="19EE5448" w14:textId="77777777" w:rsidR="00702E57" w:rsidRPr="002407FB" w:rsidRDefault="00197EFF" w:rsidP="00AD09AD">
            <w:pPr>
              <w:pStyle w:val="Default"/>
              <w:tabs>
                <w:tab w:val="left" w:pos="567"/>
                <w:tab w:val="left" w:pos="1134"/>
                <w:tab w:val="left" w:pos="1701"/>
              </w:tabs>
              <w:overflowPunct w:val="0"/>
              <w:autoSpaceDE w:val="0"/>
              <w:autoSpaceDN w:val="0"/>
              <w:adjustRightInd w:val="0"/>
              <w:spacing w:line="360" w:lineRule="auto"/>
              <w:jc w:val="both"/>
              <w:textAlignment w:val="baseline"/>
              <w:rPr>
                <w:rFonts w:asciiTheme="majorHAnsi" w:eastAsia="Times New Roman" w:hAnsiTheme="majorHAnsi"/>
                <w:b/>
                <w:iCs/>
                <w:color w:val="FFFFFF"/>
                <w:spacing w:val="10"/>
                <w:sz w:val="20"/>
                <w:szCs w:val="28"/>
              </w:rPr>
            </w:pPr>
            <w:r w:rsidRPr="002407FB">
              <w:rPr>
                <w:rFonts w:asciiTheme="majorHAnsi" w:eastAsia="Times New Roman" w:hAnsiTheme="majorHAnsi"/>
                <w:b/>
                <w:iCs/>
                <w:color w:val="FFFFFF"/>
                <w:spacing w:val="10"/>
                <w:sz w:val="20"/>
                <w:szCs w:val="28"/>
              </w:rPr>
              <w:t>Dagbod</w:t>
            </w:r>
            <w:r w:rsidR="00702E57" w:rsidRPr="002407FB">
              <w:rPr>
                <w:rFonts w:asciiTheme="majorHAnsi" w:eastAsia="Times New Roman" w:hAnsiTheme="majorHAnsi"/>
                <w:b/>
                <w:iCs/>
                <w:color w:val="FFFFFF"/>
                <w:spacing w:val="10"/>
                <w:sz w:val="20"/>
                <w:szCs w:val="28"/>
              </w:rPr>
              <w:t xml:space="preserve"> ved Kritiske fejl</w:t>
            </w:r>
          </w:p>
        </w:tc>
        <w:tc>
          <w:tcPr>
            <w:tcW w:w="3650" w:type="dxa"/>
            <w:shd w:val="clear" w:color="auto" w:fill="808080"/>
          </w:tcPr>
          <w:p w14:paraId="67241FFA" w14:textId="77777777" w:rsidR="00702E57" w:rsidRPr="002407FB" w:rsidRDefault="00197EFF">
            <w:pPr>
              <w:pStyle w:val="Default"/>
              <w:tabs>
                <w:tab w:val="left" w:pos="567"/>
                <w:tab w:val="left" w:pos="1134"/>
                <w:tab w:val="left" w:pos="1701"/>
              </w:tabs>
              <w:overflowPunct w:val="0"/>
              <w:autoSpaceDE w:val="0"/>
              <w:autoSpaceDN w:val="0"/>
              <w:adjustRightInd w:val="0"/>
              <w:spacing w:line="360" w:lineRule="auto"/>
              <w:jc w:val="both"/>
              <w:textAlignment w:val="baseline"/>
              <w:rPr>
                <w:rFonts w:asciiTheme="majorHAnsi" w:eastAsia="Times New Roman" w:hAnsiTheme="majorHAnsi"/>
                <w:b/>
                <w:iCs/>
                <w:color w:val="FFFFFF"/>
                <w:spacing w:val="10"/>
                <w:sz w:val="20"/>
                <w:szCs w:val="28"/>
              </w:rPr>
            </w:pPr>
            <w:r w:rsidRPr="002407FB">
              <w:rPr>
                <w:rFonts w:asciiTheme="majorHAnsi" w:eastAsia="Times New Roman" w:hAnsiTheme="majorHAnsi"/>
                <w:b/>
                <w:iCs/>
                <w:color w:val="FFFFFF"/>
                <w:spacing w:val="10"/>
                <w:sz w:val="20"/>
                <w:szCs w:val="28"/>
              </w:rPr>
              <w:t>Dagbod</w:t>
            </w:r>
            <w:r w:rsidR="00702E57" w:rsidRPr="002407FB">
              <w:rPr>
                <w:rFonts w:asciiTheme="majorHAnsi" w:eastAsia="Times New Roman" w:hAnsiTheme="majorHAnsi"/>
                <w:b/>
                <w:iCs/>
                <w:color w:val="FFFFFF"/>
                <w:spacing w:val="10"/>
                <w:sz w:val="20"/>
                <w:szCs w:val="28"/>
              </w:rPr>
              <w:t xml:space="preserve"> </w:t>
            </w:r>
            <w:r w:rsidR="00094006" w:rsidRPr="002407FB">
              <w:rPr>
                <w:rFonts w:asciiTheme="majorHAnsi" w:eastAsia="Times New Roman" w:hAnsiTheme="majorHAnsi"/>
                <w:b/>
                <w:iCs/>
                <w:color w:val="FFFFFF"/>
                <w:spacing w:val="10"/>
                <w:sz w:val="20"/>
                <w:szCs w:val="28"/>
              </w:rPr>
              <w:t>ved Betyde</w:t>
            </w:r>
            <w:r w:rsidR="00BE5B81" w:rsidRPr="002407FB">
              <w:rPr>
                <w:rFonts w:asciiTheme="majorHAnsi" w:eastAsia="Times New Roman" w:hAnsiTheme="majorHAnsi"/>
                <w:b/>
                <w:iCs/>
                <w:color w:val="FFFFFF"/>
                <w:spacing w:val="10"/>
                <w:sz w:val="20"/>
                <w:szCs w:val="28"/>
              </w:rPr>
              <w:t>lige</w:t>
            </w:r>
            <w:r w:rsidR="00702E57" w:rsidRPr="002407FB">
              <w:rPr>
                <w:rFonts w:asciiTheme="majorHAnsi" w:eastAsia="Times New Roman" w:hAnsiTheme="majorHAnsi"/>
                <w:b/>
                <w:iCs/>
                <w:color w:val="FFFFFF"/>
                <w:spacing w:val="10"/>
                <w:sz w:val="20"/>
                <w:szCs w:val="28"/>
              </w:rPr>
              <w:t xml:space="preserve"> fejl</w:t>
            </w:r>
          </w:p>
        </w:tc>
      </w:tr>
      <w:tr w:rsidR="00702E57" w:rsidRPr="002407FB" w14:paraId="6F551CDE" w14:textId="77777777" w:rsidTr="007F0DBB">
        <w:tc>
          <w:tcPr>
            <w:tcW w:w="2660" w:type="dxa"/>
            <w:shd w:val="clear" w:color="auto" w:fill="auto"/>
          </w:tcPr>
          <w:p w14:paraId="3D91F4CA" w14:textId="77777777" w:rsidR="00702E57" w:rsidRPr="002407FB" w:rsidRDefault="00702E57" w:rsidP="00AD09AD">
            <w:pPr>
              <w:pStyle w:val="Default"/>
              <w:tabs>
                <w:tab w:val="left" w:pos="567"/>
                <w:tab w:val="left" w:pos="1134"/>
                <w:tab w:val="left" w:pos="1701"/>
              </w:tabs>
              <w:overflowPunct w:val="0"/>
              <w:autoSpaceDE w:val="0"/>
              <w:autoSpaceDN w:val="0"/>
              <w:adjustRightInd w:val="0"/>
              <w:spacing w:line="360" w:lineRule="auto"/>
              <w:jc w:val="both"/>
              <w:textAlignment w:val="baseline"/>
              <w:rPr>
                <w:rFonts w:asciiTheme="majorHAnsi" w:eastAsia="Times New Roman" w:hAnsiTheme="majorHAnsi"/>
                <w:iCs/>
                <w:color w:val="auto"/>
                <w:spacing w:val="10"/>
                <w:sz w:val="20"/>
                <w:szCs w:val="28"/>
              </w:rPr>
            </w:pPr>
            <w:r w:rsidRPr="002407FB">
              <w:rPr>
                <w:rFonts w:asciiTheme="majorHAnsi" w:eastAsia="Times New Roman" w:hAnsiTheme="majorHAnsi"/>
                <w:iCs/>
                <w:color w:val="auto"/>
                <w:spacing w:val="10"/>
                <w:sz w:val="20"/>
                <w:szCs w:val="28"/>
              </w:rPr>
              <w:t>Mindre end 15 minutter</w:t>
            </w:r>
          </w:p>
        </w:tc>
        <w:tc>
          <w:tcPr>
            <w:tcW w:w="3544" w:type="dxa"/>
            <w:shd w:val="clear" w:color="auto" w:fill="auto"/>
          </w:tcPr>
          <w:p w14:paraId="2368B609" w14:textId="77777777" w:rsidR="00702E57" w:rsidRPr="002407FB" w:rsidRDefault="00702E57">
            <w:pPr>
              <w:pStyle w:val="Default"/>
              <w:tabs>
                <w:tab w:val="left" w:pos="567"/>
                <w:tab w:val="left" w:pos="1134"/>
                <w:tab w:val="left" w:pos="1701"/>
              </w:tabs>
              <w:overflowPunct w:val="0"/>
              <w:autoSpaceDE w:val="0"/>
              <w:autoSpaceDN w:val="0"/>
              <w:adjustRightInd w:val="0"/>
              <w:spacing w:line="360" w:lineRule="auto"/>
              <w:jc w:val="both"/>
              <w:textAlignment w:val="baseline"/>
              <w:rPr>
                <w:rFonts w:asciiTheme="majorHAnsi" w:eastAsia="Times New Roman" w:hAnsiTheme="majorHAnsi"/>
                <w:iCs/>
                <w:color w:val="auto"/>
                <w:spacing w:val="10"/>
                <w:sz w:val="20"/>
                <w:szCs w:val="28"/>
              </w:rPr>
            </w:pPr>
            <w:r w:rsidRPr="002407FB">
              <w:rPr>
                <w:rFonts w:asciiTheme="majorHAnsi" w:eastAsia="Times New Roman" w:hAnsiTheme="majorHAnsi"/>
                <w:iCs/>
                <w:color w:val="auto"/>
                <w:spacing w:val="10"/>
                <w:sz w:val="20"/>
                <w:szCs w:val="28"/>
              </w:rPr>
              <w:t>Ingen bod</w:t>
            </w:r>
          </w:p>
        </w:tc>
        <w:tc>
          <w:tcPr>
            <w:tcW w:w="3650" w:type="dxa"/>
            <w:shd w:val="clear" w:color="auto" w:fill="auto"/>
          </w:tcPr>
          <w:p w14:paraId="031C4A25" w14:textId="77777777" w:rsidR="00702E57" w:rsidRPr="002407FB" w:rsidRDefault="00702E57">
            <w:pPr>
              <w:pStyle w:val="Default"/>
              <w:tabs>
                <w:tab w:val="left" w:pos="567"/>
                <w:tab w:val="left" w:pos="1134"/>
                <w:tab w:val="left" w:pos="1701"/>
              </w:tabs>
              <w:overflowPunct w:val="0"/>
              <w:autoSpaceDE w:val="0"/>
              <w:autoSpaceDN w:val="0"/>
              <w:adjustRightInd w:val="0"/>
              <w:spacing w:line="360" w:lineRule="auto"/>
              <w:jc w:val="both"/>
              <w:textAlignment w:val="baseline"/>
              <w:rPr>
                <w:rFonts w:asciiTheme="majorHAnsi" w:eastAsia="Times New Roman" w:hAnsiTheme="majorHAnsi"/>
                <w:iCs/>
                <w:color w:val="auto"/>
                <w:spacing w:val="10"/>
                <w:sz w:val="20"/>
                <w:szCs w:val="28"/>
              </w:rPr>
            </w:pPr>
            <w:r w:rsidRPr="002407FB">
              <w:rPr>
                <w:rFonts w:asciiTheme="majorHAnsi" w:eastAsia="Times New Roman" w:hAnsiTheme="majorHAnsi"/>
                <w:iCs/>
                <w:color w:val="auto"/>
                <w:spacing w:val="10"/>
                <w:sz w:val="20"/>
                <w:szCs w:val="28"/>
              </w:rPr>
              <w:t>Ingen bod</w:t>
            </w:r>
          </w:p>
        </w:tc>
      </w:tr>
      <w:tr w:rsidR="00702E57" w:rsidRPr="002407FB" w14:paraId="26BCB41A" w14:textId="77777777" w:rsidTr="007F0DBB">
        <w:tc>
          <w:tcPr>
            <w:tcW w:w="2660" w:type="dxa"/>
            <w:shd w:val="clear" w:color="auto" w:fill="auto"/>
          </w:tcPr>
          <w:p w14:paraId="2F417008" w14:textId="77777777" w:rsidR="00702E57" w:rsidRPr="002407FB" w:rsidRDefault="00702E57" w:rsidP="00AD09AD">
            <w:pPr>
              <w:pStyle w:val="Default"/>
              <w:tabs>
                <w:tab w:val="left" w:pos="567"/>
                <w:tab w:val="left" w:pos="1134"/>
                <w:tab w:val="left" w:pos="1701"/>
              </w:tabs>
              <w:overflowPunct w:val="0"/>
              <w:autoSpaceDE w:val="0"/>
              <w:autoSpaceDN w:val="0"/>
              <w:adjustRightInd w:val="0"/>
              <w:spacing w:line="360" w:lineRule="auto"/>
              <w:jc w:val="both"/>
              <w:textAlignment w:val="baseline"/>
              <w:rPr>
                <w:rFonts w:asciiTheme="majorHAnsi" w:eastAsia="Times New Roman" w:hAnsiTheme="majorHAnsi"/>
                <w:iCs/>
                <w:color w:val="auto"/>
                <w:spacing w:val="10"/>
                <w:sz w:val="20"/>
                <w:szCs w:val="28"/>
              </w:rPr>
            </w:pPr>
            <w:r w:rsidRPr="002407FB">
              <w:rPr>
                <w:rFonts w:asciiTheme="majorHAnsi" w:eastAsia="Times New Roman" w:hAnsiTheme="majorHAnsi"/>
                <w:iCs/>
                <w:color w:val="auto"/>
                <w:spacing w:val="10"/>
                <w:sz w:val="20"/>
                <w:szCs w:val="28"/>
              </w:rPr>
              <w:t>Mellem 15 minutter og 24 timer</w:t>
            </w:r>
          </w:p>
        </w:tc>
        <w:tc>
          <w:tcPr>
            <w:tcW w:w="3544" w:type="dxa"/>
            <w:shd w:val="clear" w:color="auto" w:fill="auto"/>
          </w:tcPr>
          <w:p w14:paraId="7C73A55D" w14:textId="77777777" w:rsidR="00702E57" w:rsidRPr="002407FB" w:rsidRDefault="00702E57">
            <w:pPr>
              <w:pStyle w:val="Default"/>
              <w:tabs>
                <w:tab w:val="left" w:pos="567"/>
                <w:tab w:val="left" w:pos="1134"/>
                <w:tab w:val="left" w:pos="1701"/>
              </w:tabs>
              <w:overflowPunct w:val="0"/>
              <w:autoSpaceDE w:val="0"/>
              <w:autoSpaceDN w:val="0"/>
              <w:adjustRightInd w:val="0"/>
              <w:spacing w:line="360" w:lineRule="auto"/>
              <w:jc w:val="both"/>
              <w:textAlignment w:val="baseline"/>
              <w:rPr>
                <w:rFonts w:asciiTheme="majorHAnsi" w:eastAsia="Times New Roman" w:hAnsiTheme="majorHAnsi"/>
                <w:iCs/>
                <w:color w:val="auto"/>
                <w:spacing w:val="10"/>
                <w:sz w:val="20"/>
                <w:szCs w:val="28"/>
              </w:rPr>
            </w:pPr>
            <w:r w:rsidRPr="002407FB">
              <w:rPr>
                <w:rFonts w:asciiTheme="majorHAnsi" w:eastAsia="Times New Roman" w:hAnsiTheme="majorHAnsi"/>
                <w:iCs/>
                <w:color w:val="auto"/>
                <w:spacing w:val="10"/>
                <w:sz w:val="20"/>
                <w:szCs w:val="28"/>
              </w:rPr>
              <w:t>Kr. 5.000 pr. påbegyndt Arbejdsdag.</w:t>
            </w:r>
          </w:p>
        </w:tc>
        <w:tc>
          <w:tcPr>
            <w:tcW w:w="3650" w:type="dxa"/>
            <w:shd w:val="clear" w:color="auto" w:fill="auto"/>
          </w:tcPr>
          <w:p w14:paraId="7B9BE568" w14:textId="77777777" w:rsidR="00702E57" w:rsidRPr="002407FB" w:rsidRDefault="00702E57">
            <w:pPr>
              <w:pStyle w:val="Default"/>
              <w:tabs>
                <w:tab w:val="left" w:pos="567"/>
                <w:tab w:val="left" w:pos="1134"/>
                <w:tab w:val="left" w:pos="1701"/>
              </w:tabs>
              <w:overflowPunct w:val="0"/>
              <w:autoSpaceDE w:val="0"/>
              <w:autoSpaceDN w:val="0"/>
              <w:adjustRightInd w:val="0"/>
              <w:spacing w:line="360" w:lineRule="auto"/>
              <w:jc w:val="both"/>
              <w:textAlignment w:val="baseline"/>
              <w:rPr>
                <w:rFonts w:asciiTheme="majorHAnsi" w:eastAsia="Times New Roman" w:hAnsiTheme="majorHAnsi"/>
                <w:iCs/>
                <w:color w:val="auto"/>
                <w:spacing w:val="10"/>
                <w:sz w:val="20"/>
                <w:szCs w:val="28"/>
              </w:rPr>
            </w:pPr>
            <w:r w:rsidRPr="002407FB">
              <w:rPr>
                <w:rFonts w:asciiTheme="majorHAnsi" w:eastAsia="Times New Roman" w:hAnsiTheme="majorHAnsi"/>
                <w:iCs/>
                <w:color w:val="auto"/>
                <w:spacing w:val="10"/>
                <w:sz w:val="20"/>
                <w:szCs w:val="28"/>
              </w:rPr>
              <w:t>Kr. 2.500 pr. påbegyndt Arbejdsdag.</w:t>
            </w:r>
          </w:p>
        </w:tc>
      </w:tr>
      <w:tr w:rsidR="00702E57" w:rsidRPr="002407FB" w14:paraId="2EFA75B9" w14:textId="77777777" w:rsidTr="007F0DBB">
        <w:tc>
          <w:tcPr>
            <w:tcW w:w="2660" w:type="dxa"/>
            <w:shd w:val="clear" w:color="auto" w:fill="auto"/>
          </w:tcPr>
          <w:p w14:paraId="305623E3" w14:textId="77777777" w:rsidR="00702E57" w:rsidRPr="002407FB" w:rsidRDefault="00702E57" w:rsidP="00AD09AD">
            <w:pPr>
              <w:pStyle w:val="Default"/>
              <w:tabs>
                <w:tab w:val="left" w:pos="567"/>
                <w:tab w:val="left" w:pos="1134"/>
                <w:tab w:val="left" w:pos="1701"/>
              </w:tabs>
              <w:overflowPunct w:val="0"/>
              <w:autoSpaceDE w:val="0"/>
              <w:autoSpaceDN w:val="0"/>
              <w:adjustRightInd w:val="0"/>
              <w:spacing w:line="360" w:lineRule="auto"/>
              <w:jc w:val="both"/>
              <w:textAlignment w:val="baseline"/>
              <w:rPr>
                <w:rFonts w:asciiTheme="majorHAnsi" w:eastAsia="Times New Roman" w:hAnsiTheme="majorHAnsi"/>
                <w:iCs/>
                <w:color w:val="auto"/>
                <w:spacing w:val="10"/>
                <w:sz w:val="20"/>
                <w:szCs w:val="28"/>
              </w:rPr>
            </w:pPr>
            <w:r w:rsidRPr="002407FB">
              <w:rPr>
                <w:rFonts w:asciiTheme="majorHAnsi" w:eastAsia="Times New Roman" w:hAnsiTheme="majorHAnsi"/>
                <w:iCs/>
                <w:color w:val="auto"/>
                <w:spacing w:val="10"/>
                <w:sz w:val="20"/>
                <w:szCs w:val="28"/>
              </w:rPr>
              <w:t>Mere end 24 timer</w:t>
            </w:r>
          </w:p>
        </w:tc>
        <w:tc>
          <w:tcPr>
            <w:tcW w:w="3544" w:type="dxa"/>
            <w:shd w:val="clear" w:color="auto" w:fill="auto"/>
          </w:tcPr>
          <w:p w14:paraId="73AB7827" w14:textId="77777777" w:rsidR="00702E57" w:rsidRPr="002407FB" w:rsidRDefault="00702E57">
            <w:pPr>
              <w:pStyle w:val="Default"/>
              <w:tabs>
                <w:tab w:val="left" w:pos="567"/>
                <w:tab w:val="left" w:pos="1134"/>
                <w:tab w:val="left" w:pos="1701"/>
              </w:tabs>
              <w:overflowPunct w:val="0"/>
              <w:autoSpaceDE w:val="0"/>
              <w:autoSpaceDN w:val="0"/>
              <w:adjustRightInd w:val="0"/>
              <w:spacing w:line="360" w:lineRule="auto"/>
              <w:jc w:val="both"/>
              <w:textAlignment w:val="baseline"/>
              <w:rPr>
                <w:rFonts w:asciiTheme="majorHAnsi" w:eastAsia="Times New Roman" w:hAnsiTheme="majorHAnsi"/>
                <w:iCs/>
                <w:color w:val="auto"/>
                <w:spacing w:val="10"/>
                <w:sz w:val="20"/>
                <w:szCs w:val="28"/>
              </w:rPr>
            </w:pPr>
            <w:r w:rsidRPr="002407FB">
              <w:rPr>
                <w:rFonts w:asciiTheme="majorHAnsi" w:eastAsia="Times New Roman" w:hAnsiTheme="majorHAnsi"/>
                <w:iCs/>
                <w:color w:val="auto"/>
                <w:spacing w:val="10"/>
                <w:sz w:val="20"/>
                <w:szCs w:val="28"/>
              </w:rPr>
              <w:t>Kr. 10.000 pr. påbegyndt Arbejdsdag.</w:t>
            </w:r>
          </w:p>
        </w:tc>
        <w:tc>
          <w:tcPr>
            <w:tcW w:w="3650" w:type="dxa"/>
            <w:shd w:val="clear" w:color="auto" w:fill="auto"/>
          </w:tcPr>
          <w:p w14:paraId="142D7552" w14:textId="77777777" w:rsidR="00702E57" w:rsidRPr="002407FB" w:rsidRDefault="00702E57">
            <w:pPr>
              <w:pStyle w:val="Default"/>
              <w:tabs>
                <w:tab w:val="left" w:pos="567"/>
                <w:tab w:val="left" w:pos="1134"/>
                <w:tab w:val="left" w:pos="1701"/>
              </w:tabs>
              <w:overflowPunct w:val="0"/>
              <w:autoSpaceDE w:val="0"/>
              <w:autoSpaceDN w:val="0"/>
              <w:adjustRightInd w:val="0"/>
              <w:spacing w:line="360" w:lineRule="auto"/>
              <w:jc w:val="both"/>
              <w:textAlignment w:val="baseline"/>
              <w:rPr>
                <w:rFonts w:asciiTheme="majorHAnsi" w:eastAsia="Times New Roman" w:hAnsiTheme="majorHAnsi"/>
                <w:iCs/>
                <w:color w:val="auto"/>
                <w:spacing w:val="10"/>
                <w:sz w:val="20"/>
                <w:szCs w:val="28"/>
              </w:rPr>
            </w:pPr>
            <w:r w:rsidRPr="002407FB">
              <w:rPr>
                <w:rFonts w:asciiTheme="majorHAnsi" w:eastAsia="Times New Roman" w:hAnsiTheme="majorHAnsi"/>
                <w:iCs/>
                <w:color w:val="auto"/>
                <w:spacing w:val="10"/>
                <w:sz w:val="20"/>
                <w:szCs w:val="28"/>
              </w:rPr>
              <w:t>Kr. 5.000 pr. påbegyndt Arbejdsdag.</w:t>
            </w:r>
          </w:p>
        </w:tc>
      </w:tr>
    </w:tbl>
    <w:p w14:paraId="5983171E" w14:textId="77777777" w:rsidR="00702E57" w:rsidRPr="002407FB" w:rsidRDefault="00702E57" w:rsidP="00AD09AD">
      <w:pPr>
        <w:jc w:val="both"/>
        <w:rPr>
          <w:rFonts w:asciiTheme="majorHAnsi" w:hAnsiTheme="majorHAnsi"/>
          <w:iCs/>
        </w:rPr>
      </w:pPr>
    </w:p>
    <w:p w14:paraId="151ABCBB" w14:textId="77777777" w:rsidR="00197EFF" w:rsidRPr="002407FB" w:rsidRDefault="00197EFF" w:rsidP="002B528A">
      <w:pPr>
        <w:pStyle w:val="Overskrift2"/>
        <w:jc w:val="both"/>
      </w:pPr>
      <w:bookmarkStart w:id="13" w:name="_Toc361219306"/>
      <w:bookmarkStart w:id="14" w:name="_Toc270010388"/>
      <w:bookmarkStart w:id="15" w:name="_Toc481419950"/>
      <w:r w:rsidRPr="002407FB">
        <w:t xml:space="preserve">Maksimal </w:t>
      </w:r>
      <w:bookmarkEnd w:id="13"/>
      <w:r w:rsidRPr="002407FB">
        <w:t>bod</w:t>
      </w:r>
      <w:bookmarkEnd w:id="14"/>
      <w:bookmarkEnd w:id="15"/>
    </w:p>
    <w:p w14:paraId="3DC71BD0" w14:textId="77777777" w:rsidR="00197EFF" w:rsidRPr="002407FB" w:rsidRDefault="00197EFF" w:rsidP="00AD09AD">
      <w:pPr>
        <w:jc w:val="both"/>
        <w:rPr>
          <w:rFonts w:asciiTheme="majorHAnsi" w:hAnsiTheme="majorHAnsi"/>
        </w:rPr>
      </w:pPr>
      <w:r w:rsidRPr="002407FB">
        <w:rPr>
          <w:rFonts w:asciiTheme="majorHAnsi" w:hAnsiTheme="majorHAnsi"/>
        </w:rPr>
        <w:t>Den samlede bod for manglende opfyldelse af servicemål i en måned kan ikke overstige kr. 300.000 DKK.</w:t>
      </w:r>
    </w:p>
    <w:p w14:paraId="1A82D827" w14:textId="77777777" w:rsidR="00197EFF" w:rsidRPr="002407FB" w:rsidRDefault="00197EFF" w:rsidP="002B528A">
      <w:pPr>
        <w:pStyle w:val="Overskrift2"/>
        <w:jc w:val="both"/>
      </w:pPr>
      <w:bookmarkStart w:id="16" w:name="_Toc270010389"/>
      <w:bookmarkStart w:id="17" w:name="_Toc481419951"/>
      <w:r w:rsidRPr="002407FB">
        <w:lastRenderedPageBreak/>
        <w:t>Betaling af bod</w:t>
      </w:r>
      <w:bookmarkEnd w:id="16"/>
      <w:bookmarkEnd w:id="17"/>
    </w:p>
    <w:p w14:paraId="28AAFEA0" w14:textId="77777777" w:rsidR="00197EFF" w:rsidRPr="002407FB" w:rsidRDefault="00197EFF" w:rsidP="002B528A">
      <w:pPr>
        <w:jc w:val="both"/>
        <w:rPr>
          <w:rFonts w:asciiTheme="majorHAnsi" w:hAnsiTheme="majorHAnsi"/>
        </w:rPr>
      </w:pPr>
      <w:r w:rsidRPr="002407FB">
        <w:rPr>
          <w:rFonts w:asciiTheme="majorHAnsi" w:hAnsiTheme="majorHAnsi"/>
        </w:rPr>
        <w:t xml:space="preserve">Bod for overskridelse af servicemål beregnes af </w:t>
      </w:r>
      <w:r w:rsidR="00094006" w:rsidRPr="002407FB">
        <w:rPr>
          <w:rFonts w:asciiTheme="majorHAnsi" w:hAnsiTheme="majorHAnsi"/>
        </w:rPr>
        <w:t xml:space="preserve">Kunden med udgangspunkt i dokumenterede, overskredne servicemål </w:t>
      </w:r>
      <w:r w:rsidRPr="002407FB">
        <w:rPr>
          <w:rFonts w:asciiTheme="majorHAnsi" w:hAnsiTheme="majorHAnsi"/>
        </w:rPr>
        <w:t>og afregnes månedligt.</w:t>
      </w:r>
    </w:p>
    <w:p w14:paraId="42F70B47" w14:textId="77777777" w:rsidR="0069201A" w:rsidRPr="002407FB" w:rsidRDefault="0069201A" w:rsidP="002B528A">
      <w:pPr>
        <w:pStyle w:val="Overskrift1"/>
        <w:jc w:val="both"/>
      </w:pPr>
      <w:bookmarkStart w:id="18" w:name="_Toc481419952"/>
      <w:r w:rsidRPr="002407FB">
        <w:t>Servicemål uden bod</w:t>
      </w:r>
      <w:bookmarkEnd w:id="18"/>
    </w:p>
    <w:p w14:paraId="1A7883C1" w14:textId="77777777" w:rsidR="0069201A" w:rsidRPr="002407FB" w:rsidRDefault="0069201A" w:rsidP="001611BC">
      <w:pPr>
        <w:jc w:val="both"/>
        <w:rPr>
          <w:rFonts w:asciiTheme="majorHAnsi" w:hAnsiTheme="majorHAnsi" w:cstheme="majorHAnsi"/>
        </w:rPr>
      </w:pPr>
      <w:r w:rsidRPr="002407FB">
        <w:rPr>
          <w:rFonts w:asciiTheme="majorHAnsi" w:hAnsiTheme="majorHAnsi" w:cstheme="majorHAnsi"/>
        </w:rPr>
        <w:t xml:space="preserve">Brud på servicemål, der ikke </w:t>
      </w:r>
      <w:r w:rsidR="00BE5B81" w:rsidRPr="002407FB">
        <w:rPr>
          <w:rFonts w:asciiTheme="majorHAnsi" w:hAnsiTheme="majorHAnsi" w:cstheme="majorHAnsi"/>
        </w:rPr>
        <w:t xml:space="preserve">på forhånd </w:t>
      </w:r>
      <w:r w:rsidRPr="002407FB">
        <w:rPr>
          <w:rFonts w:asciiTheme="majorHAnsi" w:hAnsiTheme="majorHAnsi" w:cstheme="majorHAnsi"/>
        </w:rPr>
        <w:t xml:space="preserve">er bodsbelagte, og som sker flere gange i en måleperiode eller i flere måleperioder i træk, giver </w:t>
      </w:r>
      <w:r w:rsidR="00BE5B81" w:rsidRPr="002407FB">
        <w:rPr>
          <w:rFonts w:asciiTheme="majorHAnsi" w:hAnsiTheme="majorHAnsi" w:cstheme="majorHAnsi"/>
        </w:rPr>
        <w:t>Kunden</w:t>
      </w:r>
      <w:r w:rsidRPr="002407FB">
        <w:rPr>
          <w:rFonts w:asciiTheme="majorHAnsi" w:hAnsiTheme="majorHAnsi" w:cstheme="majorHAnsi"/>
        </w:rPr>
        <w:t xml:space="preserve"> ret til eskalering</w:t>
      </w:r>
      <w:r w:rsidR="00BE5B81" w:rsidRPr="002407FB">
        <w:rPr>
          <w:rFonts w:asciiTheme="majorHAnsi" w:hAnsiTheme="majorHAnsi" w:cstheme="majorHAnsi"/>
        </w:rPr>
        <w:t xml:space="preserve"> i form af </w:t>
      </w:r>
      <w:r w:rsidR="00BE5B81" w:rsidRPr="002407FB">
        <w:rPr>
          <w:rFonts w:asciiTheme="majorHAnsi" w:eastAsia="Times New Roman" w:hAnsiTheme="majorHAnsi" w:cstheme="majorHAnsi"/>
        </w:rPr>
        <w:t>n</w:t>
      </w:r>
      <w:r w:rsidRPr="002407FB">
        <w:rPr>
          <w:rFonts w:asciiTheme="majorHAnsi" w:eastAsia="Times New Roman" w:hAnsiTheme="majorHAnsi" w:cstheme="majorHAnsi"/>
        </w:rPr>
        <w:t xml:space="preserve">edsættelse af </w:t>
      </w:r>
      <w:r w:rsidR="00BE5B81" w:rsidRPr="002407FB">
        <w:rPr>
          <w:rFonts w:asciiTheme="majorHAnsi" w:eastAsia="Times New Roman" w:hAnsiTheme="majorHAnsi" w:cstheme="majorHAnsi"/>
        </w:rPr>
        <w:t xml:space="preserve">en </w:t>
      </w:r>
      <w:r w:rsidRPr="002407FB">
        <w:rPr>
          <w:rFonts w:asciiTheme="majorHAnsi" w:eastAsia="Times New Roman" w:hAnsiTheme="majorHAnsi" w:cstheme="majorHAnsi"/>
        </w:rPr>
        <w:t>taskforce</w:t>
      </w:r>
      <w:r w:rsidR="00BE5B81" w:rsidRPr="002407FB">
        <w:rPr>
          <w:rFonts w:asciiTheme="majorHAnsi" w:eastAsia="Times New Roman" w:hAnsiTheme="majorHAnsi" w:cstheme="majorHAnsi"/>
        </w:rPr>
        <w:t xml:space="preserve">, bestående af medlemmer af </w:t>
      </w:r>
      <w:r w:rsidR="001611BC">
        <w:rPr>
          <w:rFonts w:asciiTheme="majorHAnsi" w:eastAsia="Times New Roman" w:hAnsiTheme="majorHAnsi" w:cstheme="majorHAnsi"/>
        </w:rPr>
        <w:t>P</w:t>
      </w:r>
      <w:r w:rsidR="00BE5B81" w:rsidRPr="002407FB">
        <w:rPr>
          <w:rFonts w:asciiTheme="majorHAnsi" w:eastAsia="Times New Roman" w:hAnsiTheme="majorHAnsi" w:cstheme="majorHAnsi"/>
        </w:rPr>
        <w:t xml:space="preserve">arternes ledelse. Kunden er dog berettiget til, såfremt </w:t>
      </w:r>
      <w:r w:rsidR="00B328F0" w:rsidRPr="002407FB">
        <w:rPr>
          <w:rFonts w:asciiTheme="majorHAnsi" w:eastAsia="Times New Roman" w:hAnsiTheme="majorHAnsi" w:cstheme="majorHAnsi"/>
        </w:rPr>
        <w:t>inddragelse af Leverandørens ledelse ikke synes hensigtsmæssig, at opkræve en bod, der svarer til 25% af den ovenstående bod for manglende overholdelse af servicemål for kritiske fejl.</w:t>
      </w:r>
    </w:p>
    <w:p w14:paraId="1C63383D" w14:textId="77777777" w:rsidR="0069201A" w:rsidRPr="002407FB" w:rsidRDefault="0069201A" w:rsidP="002B528A">
      <w:pPr>
        <w:jc w:val="both"/>
        <w:rPr>
          <w:rFonts w:asciiTheme="majorHAnsi" w:hAnsiTheme="majorHAnsi" w:cstheme="majorHAnsi"/>
        </w:rPr>
      </w:pPr>
      <w:r w:rsidRPr="002407FB">
        <w:rPr>
          <w:rFonts w:asciiTheme="majorHAnsi" w:hAnsiTheme="majorHAnsi" w:cstheme="majorHAnsi"/>
        </w:rPr>
        <w:t xml:space="preserve">Såfremt </w:t>
      </w:r>
      <w:r w:rsidR="00BE5B81" w:rsidRPr="002407FB">
        <w:rPr>
          <w:rFonts w:asciiTheme="majorHAnsi" w:hAnsiTheme="majorHAnsi" w:cstheme="majorHAnsi"/>
        </w:rPr>
        <w:t>dette</w:t>
      </w:r>
      <w:r w:rsidRPr="002407FB">
        <w:rPr>
          <w:rFonts w:asciiTheme="majorHAnsi" w:hAnsiTheme="majorHAnsi" w:cstheme="majorHAnsi"/>
        </w:rPr>
        <w:t xml:space="preserve"> ikke fører til et tilfredsstillende </w:t>
      </w:r>
      <w:r w:rsidR="00B328F0" w:rsidRPr="002407FB">
        <w:rPr>
          <w:rFonts w:asciiTheme="majorHAnsi" w:hAnsiTheme="majorHAnsi" w:cstheme="majorHAnsi"/>
        </w:rPr>
        <w:t>resultat,</w:t>
      </w:r>
      <w:r w:rsidRPr="002407FB">
        <w:rPr>
          <w:rFonts w:asciiTheme="majorHAnsi" w:hAnsiTheme="majorHAnsi" w:cstheme="majorHAnsi"/>
        </w:rPr>
        <w:t xml:space="preserve"> kan </w:t>
      </w:r>
      <w:r w:rsidR="00BE5B81" w:rsidRPr="002407FB">
        <w:rPr>
          <w:rFonts w:asciiTheme="majorHAnsi" w:hAnsiTheme="majorHAnsi" w:cstheme="majorHAnsi"/>
        </w:rPr>
        <w:t>Kunden</w:t>
      </w:r>
      <w:r w:rsidRPr="002407FB">
        <w:rPr>
          <w:rFonts w:asciiTheme="majorHAnsi" w:hAnsiTheme="majorHAnsi" w:cstheme="majorHAnsi"/>
        </w:rPr>
        <w:t xml:space="preserve"> vælge, at der skal inddrages en ekstern, uafhængig og anerkendt ekspert (efter </w:t>
      </w:r>
      <w:r w:rsidR="00BE5B81" w:rsidRPr="002407FB">
        <w:rPr>
          <w:rFonts w:asciiTheme="majorHAnsi" w:hAnsiTheme="majorHAnsi" w:cstheme="majorHAnsi"/>
        </w:rPr>
        <w:t>Kunden</w:t>
      </w:r>
      <w:r w:rsidRPr="002407FB">
        <w:rPr>
          <w:rFonts w:asciiTheme="majorHAnsi" w:hAnsiTheme="majorHAnsi" w:cstheme="majorHAnsi"/>
        </w:rPr>
        <w:t xml:space="preserve">s valg) med henblik på dennes udarbejdelse af en anbefaling med relevante tiltag til afhjælpning af Leverandørens misligholdelse(r). </w:t>
      </w:r>
    </w:p>
    <w:p w14:paraId="25714DAF" w14:textId="77777777" w:rsidR="0069201A" w:rsidRPr="002407FB" w:rsidRDefault="0069201A" w:rsidP="002B528A">
      <w:pPr>
        <w:jc w:val="both"/>
        <w:rPr>
          <w:rFonts w:asciiTheme="majorHAnsi" w:hAnsiTheme="majorHAnsi" w:cstheme="majorHAnsi"/>
        </w:rPr>
      </w:pPr>
      <w:bookmarkStart w:id="19" w:name="_Ref380584448"/>
      <w:r w:rsidRPr="002407FB">
        <w:rPr>
          <w:rFonts w:asciiTheme="majorHAnsi" w:hAnsiTheme="majorHAnsi" w:cstheme="majorHAnsi"/>
        </w:rPr>
        <w:t xml:space="preserve">Den uafhængige ekspert udarbejder straks efter sin udpegning en tids- og aktivitetsplan, som sikrer og understøtter en hurtig og aktiv vurdering, som skal godkendes af </w:t>
      </w:r>
      <w:r w:rsidR="00BE5B81" w:rsidRPr="002407FB">
        <w:rPr>
          <w:rFonts w:asciiTheme="majorHAnsi" w:hAnsiTheme="majorHAnsi" w:cstheme="majorHAnsi"/>
        </w:rPr>
        <w:t>Kunden</w:t>
      </w:r>
      <w:r w:rsidRPr="002407FB">
        <w:rPr>
          <w:rFonts w:asciiTheme="majorHAnsi" w:hAnsiTheme="majorHAnsi" w:cstheme="majorHAnsi"/>
        </w:rPr>
        <w:t xml:space="preserve"> og Leverandøren senest to dage efter modtagelsen. Manglende reaktion på den modtagne aktivitetsplan inden for fristen skal anses som en godkendelse af planen. Leverandøren må ikke nægte at godkende den foreslåede aktivitetsplan, medmindre planen stiller åbenbart urimelige krav til Leverandøren, idet Leverandøren skal acceptere krav om en væsentlig og aktiv deltagelse i ekspertens arbejde med vurdering og udarbejdelse af anbefaling til tiltag. Efter godkendelse af ekspertens aktivitetsplan påbegynder eksperten sit arbejde. </w:t>
      </w:r>
      <w:bookmarkEnd w:id="19"/>
    </w:p>
    <w:p w14:paraId="06BDFE08" w14:textId="77777777" w:rsidR="0069201A" w:rsidRPr="002407FB" w:rsidRDefault="0069201A" w:rsidP="002B528A">
      <w:pPr>
        <w:jc w:val="both"/>
        <w:rPr>
          <w:rFonts w:asciiTheme="majorHAnsi" w:hAnsiTheme="majorHAnsi" w:cstheme="majorHAnsi"/>
        </w:rPr>
      </w:pPr>
      <w:r w:rsidRPr="002407FB">
        <w:rPr>
          <w:rFonts w:asciiTheme="majorHAnsi" w:hAnsiTheme="majorHAnsi" w:cstheme="majorHAnsi"/>
        </w:rPr>
        <w:t xml:space="preserve">Leverandøren skal aktivt og i enhver henseende bidrage til ekspertens arbejde med udarbejdelse af anbefalingen. Leverandøren skal på </w:t>
      </w:r>
      <w:r w:rsidR="00BE5B81" w:rsidRPr="002407FB">
        <w:rPr>
          <w:rFonts w:asciiTheme="majorHAnsi" w:hAnsiTheme="majorHAnsi" w:cstheme="majorHAnsi"/>
        </w:rPr>
        <w:t>Kunden</w:t>
      </w:r>
      <w:r w:rsidRPr="002407FB">
        <w:rPr>
          <w:rFonts w:asciiTheme="majorHAnsi" w:hAnsiTheme="majorHAnsi" w:cstheme="majorHAnsi"/>
        </w:rPr>
        <w:t>s anmodning iværksætte implementering af den uafhængige eksperts anbefalinger uden ugrundet ophold, medmindre Leverandøren kan dokumentere, at disse ikke er mulige at gennemføre af tekniske eller organisatoriske grunde eller vil være forbundet med væsentlige omkostninger for Leverandøren, som ikke står mål med de gavnlige effekter i forhold til afhjælpningen af Leverandørens misligholdelser.</w:t>
      </w:r>
    </w:p>
    <w:p w14:paraId="41C72903" w14:textId="77777777" w:rsidR="0069201A" w:rsidRPr="002407FB" w:rsidRDefault="0069201A" w:rsidP="002B528A">
      <w:pPr>
        <w:jc w:val="both"/>
        <w:rPr>
          <w:rFonts w:asciiTheme="majorHAnsi" w:hAnsiTheme="majorHAnsi"/>
        </w:rPr>
      </w:pPr>
      <w:r w:rsidRPr="002407FB">
        <w:rPr>
          <w:rFonts w:asciiTheme="majorHAnsi" w:hAnsiTheme="majorHAnsi" w:cstheme="majorHAnsi"/>
        </w:rPr>
        <w:t>Vederlaget for inddragelse af tredjepart afholdes af Leverandøren.</w:t>
      </w:r>
    </w:p>
    <w:p w14:paraId="107D2319" w14:textId="77777777" w:rsidR="00197EFF" w:rsidRPr="002407FB" w:rsidRDefault="00197EFF" w:rsidP="00AD09AD">
      <w:pPr>
        <w:pStyle w:val="Overskrift1"/>
        <w:jc w:val="both"/>
      </w:pPr>
      <w:bookmarkStart w:id="20" w:name="_Toc215385287"/>
      <w:bookmarkStart w:id="21" w:name="_Ref220306314"/>
      <w:bookmarkStart w:id="22" w:name="_Toc361219307"/>
      <w:bookmarkStart w:id="23" w:name="_Toc270010390"/>
      <w:bookmarkStart w:id="24" w:name="_Toc481419953"/>
      <w:r w:rsidRPr="002407FB">
        <w:t>Uenighed om opfyldelsen af servicemål</w:t>
      </w:r>
      <w:bookmarkEnd w:id="20"/>
      <w:bookmarkEnd w:id="21"/>
      <w:bookmarkEnd w:id="22"/>
      <w:bookmarkEnd w:id="23"/>
      <w:bookmarkEnd w:id="24"/>
    </w:p>
    <w:p w14:paraId="2BB822BE" w14:textId="77777777" w:rsidR="00197EFF" w:rsidRPr="002407FB" w:rsidRDefault="00197EFF">
      <w:pPr>
        <w:jc w:val="both"/>
        <w:rPr>
          <w:rFonts w:asciiTheme="majorHAnsi" w:hAnsiTheme="majorHAnsi" w:cs="Arial"/>
          <w:szCs w:val="18"/>
        </w:rPr>
      </w:pPr>
      <w:r w:rsidRPr="002407FB">
        <w:rPr>
          <w:rFonts w:asciiTheme="majorHAnsi" w:hAnsiTheme="majorHAnsi" w:cs="Arial"/>
          <w:szCs w:val="18"/>
        </w:rPr>
        <w:t xml:space="preserve">Hvis der er uenighed om, hvorvidt kravene til servicemål er opfyldt i en bestemt periode, kan hver af Parterne anmode Dansk IT om at udnævne en uvildig sagkyndig, der da afgør dette spørgsmål og størrelsen af afvigelserne endeligt. Afgørelsen er bindende for begge Parter. Tvister om fortolkning af </w:t>
      </w:r>
      <w:r w:rsidR="00AD09AD" w:rsidRPr="002407FB">
        <w:rPr>
          <w:rFonts w:asciiTheme="majorHAnsi" w:hAnsiTheme="majorHAnsi" w:cs="Arial"/>
          <w:szCs w:val="18"/>
        </w:rPr>
        <w:t>Kontrakten</w:t>
      </w:r>
      <w:r w:rsidRPr="002407FB">
        <w:rPr>
          <w:rFonts w:asciiTheme="majorHAnsi" w:hAnsiTheme="majorHAnsi" w:cs="Arial"/>
          <w:szCs w:val="18"/>
        </w:rPr>
        <w:t xml:space="preserve"> og andre juridiske spørgsmål kan ikke afgøres af den sagkyndige. Den sagkyndige træffer desuden afgørelse om fordelingen af sit honorar på Parterne under hensyntagen til afgørelsens udfald.</w:t>
      </w:r>
    </w:p>
    <w:p w14:paraId="52199064" w14:textId="77777777" w:rsidR="00197EFF" w:rsidRPr="002407FB" w:rsidRDefault="00197EFF">
      <w:pPr>
        <w:pStyle w:val="Overskrift1"/>
        <w:jc w:val="both"/>
      </w:pPr>
      <w:bookmarkStart w:id="25" w:name="_Toc270010391"/>
      <w:bookmarkStart w:id="26" w:name="_Toc481419954"/>
      <w:r w:rsidRPr="002407FB">
        <w:lastRenderedPageBreak/>
        <w:t>Rapportering af servicemål</w:t>
      </w:r>
      <w:bookmarkEnd w:id="25"/>
      <w:bookmarkEnd w:id="26"/>
      <w:r w:rsidRPr="002407FB">
        <w:t xml:space="preserve"> </w:t>
      </w:r>
    </w:p>
    <w:p w14:paraId="39C51D1A" w14:textId="77777777" w:rsidR="00702E57" w:rsidRPr="002407FB" w:rsidRDefault="00197EFF" w:rsidP="002B528A">
      <w:pPr>
        <w:jc w:val="both"/>
        <w:rPr>
          <w:rFonts w:asciiTheme="majorHAnsi" w:hAnsiTheme="majorHAnsi"/>
        </w:rPr>
      </w:pPr>
      <w:r w:rsidRPr="002407FB">
        <w:rPr>
          <w:rFonts w:asciiTheme="majorHAnsi" w:hAnsiTheme="majorHAnsi"/>
        </w:rPr>
        <w:t xml:space="preserve">Leverandøren rapporterer </w:t>
      </w:r>
      <w:r w:rsidR="00B328F0" w:rsidRPr="002407FB">
        <w:rPr>
          <w:rFonts w:asciiTheme="majorHAnsi" w:hAnsiTheme="majorHAnsi"/>
        </w:rPr>
        <w:t>på Kundens anmodning</w:t>
      </w:r>
      <w:r w:rsidRPr="002407FB">
        <w:rPr>
          <w:rFonts w:asciiTheme="majorHAnsi" w:hAnsiTheme="majorHAnsi"/>
        </w:rPr>
        <w:t xml:space="preserve"> på alle servicemål</w:t>
      </w:r>
      <w:r w:rsidR="00AD09AD" w:rsidRPr="002407FB">
        <w:rPr>
          <w:rFonts w:asciiTheme="majorHAnsi" w:hAnsiTheme="majorHAnsi"/>
        </w:rPr>
        <w:t xml:space="preserve"> til Kunden</w:t>
      </w:r>
      <w:r w:rsidR="0069201A" w:rsidRPr="002407FB">
        <w:rPr>
          <w:rFonts w:asciiTheme="majorHAnsi" w:hAnsiTheme="majorHAnsi"/>
        </w:rPr>
        <w:t>.</w:t>
      </w:r>
      <w:r w:rsidR="00AD09AD" w:rsidRPr="002407FB">
        <w:rPr>
          <w:rFonts w:asciiTheme="majorHAnsi" w:hAnsiTheme="majorHAnsi"/>
        </w:rPr>
        <w:t xml:space="preserve"> Rapporteringen skal foreligge senest 10 dage efter </w:t>
      </w:r>
      <w:r w:rsidR="00B328F0" w:rsidRPr="002407FB">
        <w:rPr>
          <w:rFonts w:asciiTheme="majorHAnsi" w:hAnsiTheme="majorHAnsi"/>
        </w:rPr>
        <w:t>anmodningen er fremsendt</w:t>
      </w:r>
      <w:r w:rsidR="00AD09AD" w:rsidRPr="002407FB">
        <w:rPr>
          <w:rFonts w:asciiTheme="majorHAnsi" w:hAnsiTheme="majorHAnsi"/>
        </w:rPr>
        <w:t>.</w:t>
      </w:r>
    </w:p>
    <w:p w14:paraId="59FA40F1" w14:textId="77777777" w:rsidR="001731B1" w:rsidRPr="002407FB" w:rsidRDefault="0069201A" w:rsidP="002B528A">
      <w:pPr>
        <w:jc w:val="both"/>
        <w:rPr>
          <w:rFonts w:asciiTheme="majorHAnsi" w:hAnsiTheme="majorHAnsi"/>
        </w:rPr>
      </w:pPr>
      <w:r w:rsidRPr="002407FB">
        <w:rPr>
          <w:rFonts w:asciiTheme="majorHAnsi" w:hAnsiTheme="majorHAnsi"/>
        </w:rPr>
        <w:t xml:space="preserve">Desuden skal Leverandøren på baggrund af </w:t>
      </w:r>
      <w:r w:rsidR="00BE5B81" w:rsidRPr="002407FB">
        <w:rPr>
          <w:rFonts w:asciiTheme="majorHAnsi" w:hAnsiTheme="majorHAnsi"/>
        </w:rPr>
        <w:t>Kunden</w:t>
      </w:r>
      <w:r w:rsidRPr="002407FB">
        <w:rPr>
          <w:rFonts w:asciiTheme="majorHAnsi" w:hAnsiTheme="majorHAnsi"/>
        </w:rPr>
        <w:t>s henvendelser føre en log over fejlmeldinger med angivelse af status for udbedring samt reaktionstid og løsningstid.</w:t>
      </w:r>
      <w:r w:rsidR="00AD09AD" w:rsidRPr="002407FB">
        <w:rPr>
          <w:rFonts w:asciiTheme="majorHAnsi" w:hAnsiTheme="majorHAnsi"/>
        </w:rPr>
        <w:t xml:space="preserve"> Rapportering skal ske til Kunden senest 10 dage efter dennes anmodning herom.</w:t>
      </w:r>
    </w:p>
    <w:sectPr w:rsidR="001731B1" w:rsidRPr="002407FB" w:rsidSect="00EC7FBE">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3DDB2" w14:textId="77777777" w:rsidR="00F52976" w:rsidRDefault="00F52976" w:rsidP="0032554B">
      <w:pPr>
        <w:spacing w:after="0" w:line="240" w:lineRule="auto"/>
      </w:pPr>
      <w:r>
        <w:separator/>
      </w:r>
    </w:p>
  </w:endnote>
  <w:endnote w:type="continuationSeparator" w:id="0">
    <w:p w14:paraId="71C13880" w14:textId="77777777" w:rsidR="00F52976" w:rsidRDefault="00F52976" w:rsidP="003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Yu Gothic"/>
    <w:charset w:val="4E"/>
    <w:family w:val="auto"/>
    <w:pitch w:val="variable"/>
    <w:sig w:usb0="E00002FF" w:usb1="7AC7FFFF" w:usb2="00000012" w:usb3="00000000" w:csb0="0002000D"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56B73" w14:textId="3F586FB6" w:rsidR="0032554B" w:rsidRPr="0032554B" w:rsidRDefault="0032554B" w:rsidP="0040221E">
    <w:pPr>
      <w:pStyle w:val="Sidefod"/>
      <w:rPr>
        <w:rFonts w:ascii="Calibri Light" w:hAnsi="Calibri Light" w:cs="Calibri Light"/>
      </w:rPr>
    </w:pPr>
    <w:r w:rsidRPr="00514EC8">
      <w:rPr>
        <w:rFonts w:ascii="Calibri Light" w:hAnsi="Calibri Light" w:cs="Calibri Light"/>
      </w:rPr>
      <w:t xml:space="preserve">Bilag </w:t>
    </w:r>
    <w:r w:rsidR="00793C30">
      <w:rPr>
        <w:rFonts w:ascii="Calibri Light" w:hAnsi="Calibri Light" w:cs="Calibri Light"/>
      </w:rPr>
      <w:t>7</w:t>
    </w:r>
    <w:r w:rsidR="0040221E">
      <w:rPr>
        <w:rFonts w:ascii="Calibri Light" w:hAnsi="Calibri Light" w:cs="Calibri Light"/>
      </w:rPr>
      <w:tab/>
    </w:r>
    <w:r w:rsidR="0040221E">
      <w:rPr>
        <w:rFonts w:ascii="Calibri Light" w:hAnsi="Calibri Light" w:cs="Calibri Light"/>
      </w:rPr>
      <w:tab/>
    </w:r>
    <w:sdt>
      <w:sdtPr>
        <w:rPr>
          <w:rFonts w:ascii="Calibri Light" w:hAnsi="Calibri Light" w:cs="Calibri Light"/>
        </w:rPr>
        <w:id w:val="730189891"/>
        <w:docPartObj>
          <w:docPartGallery w:val="Page Numbers (Bottom of Page)"/>
          <w:docPartUnique/>
        </w:docPartObj>
      </w:sdtPr>
      <w:sdtEndPr/>
      <w:sdtContent>
        <w:r w:rsidR="00EC7FBE" w:rsidRPr="00514EC8">
          <w:rPr>
            <w:rFonts w:ascii="Calibri Light" w:hAnsi="Calibri Light" w:cs="Calibri Light"/>
          </w:rPr>
          <w:fldChar w:fldCharType="begin"/>
        </w:r>
        <w:r w:rsidRPr="00514EC8">
          <w:rPr>
            <w:rFonts w:ascii="Calibri Light" w:hAnsi="Calibri Light" w:cs="Calibri Light"/>
          </w:rPr>
          <w:instrText>PAGE   \* MERGEFORMAT</w:instrText>
        </w:r>
        <w:r w:rsidR="00EC7FBE" w:rsidRPr="00514EC8">
          <w:rPr>
            <w:rFonts w:ascii="Calibri Light" w:hAnsi="Calibri Light" w:cs="Calibri Light"/>
          </w:rPr>
          <w:fldChar w:fldCharType="separate"/>
        </w:r>
        <w:r w:rsidR="00DC5032">
          <w:rPr>
            <w:rFonts w:ascii="Calibri Light" w:hAnsi="Calibri Light" w:cs="Calibri Light"/>
            <w:noProof/>
          </w:rPr>
          <w:t>7</w:t>
        </w:r>
        <w:r w:rsidR="00EC7FBE" w:rsidRPr="00514EC8">
          <w:rPr>
            <w:rFonts w:ascii="Calibri Light" w:hAnsi="Calibri Light" w:cs="Calibri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5693D" w14:textId="77777777" w:rsidR="00F52976" w:rsidRDefault="00F52976" w:rsidP="0032554B">
      <w:pPr>
        <w:spacing w:after="0" w:line="240" w:lineRule="auto"/>
      </w:pPr>
      <w:r>
        <w:separator/>
      </w:r>
    </w:p>
  </w:footnote>
  <w:footnote w:type="continuationSeparator" w:id="0">
    <w:p w14:paraId="6156E814" w14:textId="77777777" w:rsidR="00F52976" w:rsidRDefault="00F52976" w:rsidP="003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101"/>
      <w:gridCol w:w="4536"/>
      <w:gridCol w:w="4141"/>
    </w:tblGrid>
    <w:tr w:rsidR="0032554B" w:rsidRPr="00DA4E1C" w14:paraId="15C69C44" w14:textId="77777777" w:rsidTr="000900B0">
      <w:tc>
        <w:tcPr>
          <w:tcW w:w="1101" w:type="dxa"/>
          <w:shd w:val="clear" w:color="auto" w:fill="auto"/>
        </w:tcPr>
        <w:p w14:paraId="5719B5CF" w14:textId="77777777" w:rsidR="0032554B" w:rsidRPr="00DA4E1C" w:rsidRDefault="0032554B" w:rsidP="0032554B">
          <w:pPr>
            <w:pStyle w:val="Sidehoved"/>
            <w:jc w:val="both"/>
            <w:rPr>
              <w:rFonts w:asciiTheme="majorHAnsi" w:hAnsiTheme="majorHAnsi"/>
              <w:sz w:val="16"/>
              <w:szCs w:val="16"/>
            </w:rPr>
          </w:pPr>
          <w:bookmarkStart w:id="27" w:name="_Hlk480883284"/>
          <w:r w:rsidRPr="00DA4E1C">
            <w:rPr>
              <w:rFonts w:asciiTheme="majorHAnsi" w:hAnsiTheme="majorHAnsi"/>
              <w:noProof/>
              <w:lang w:eastAsia="da-DK"/>
            </w:rPr>
            <w:drawing>
              <wp:inline distT="0" distB="0" distL="0" distR="0" wp14:anchorId="25281DB9" wp14:editId="0F091561">
                <wp:extent cx="646430" cy="788035"/>
                <wp:effectExtent l="0" t="0" r="0" b="0"/>
                <wp:docPr id="1" name="Billede 1" descr="Beskrivelse: KK_BYVAABEN_RGB_06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KK_BYVAABEN_RGB_06A_0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r="72195"/>
                        <a:stretch>
                          <a:fillRect/>
                        </a:stretch>
                      </pic:blipFill>
                      <pic:spPr bwMode="auto">
                        <a:xfrm>
                          <a:off x="0" y="0"/>
                          <a:ext cx="646430" cy="788035"/>
                        </a:xfrm>
                        <a:prstGeom prst="rect">
                          <a:avLst/>
                        </a:prstGeom>
                        <a:noFill/>
                        <a:ln>
                          <a:noFill/>
                        </a:ln>
                      </pic:spPr>
                    </pic:pic>
                  </a:graphicData>
                </a:graphic>
              </wp:inline>
            </w:drawing>
          </w:r>
        </w:p>
      </w:tc>
      <w:tc>
        <w:tcPr>
          <w:tcW w:w="4536" w:type="dxa"/>
          <w:shd w:val="clear" w:color="auto" w:fill="auto"/>
        </w:tcPr>
        <w:p w14:paraId="1060AB6E" w14:textId="77777777" w:rsidR="0032554B" w:rsidRPr="00DA4E1C" w:rsidRDefault="0032554B" w:rsidP="0032554B">
          <w:pPr>
            <w:pStyle w:val="brugeroplysninger"/>
            <w:framePr w:w="0" w:wrap="auto" w:hAnchor="text" w:xAlign="left" w:yAlign="inline" w:anchorLock="0"/>
            <w:jc w:val="both"/>
            <w:rPr>
              <w:rFonts w:asciiTheme="majorHAnsi" w:hAnsiTheme="majorHAnsi"/>
              <w:b/>
              <w:color w:val="092869"/>
              <w:sz w:val="20"/>
              <w:szCs w:val="20"/>
            </w:rPr>
          </w:pPr>
        </w:p>
        <w:p w14:paraId="679D5DA5" w14:textId="77777777" w:rsidR="0032554B" w:rsidRPr="00376DA7" w:rsidRDefault="0032554B" w:rsidP="0032554B">
          <w:pPr>
            <w:pStyle w:val="brugeroplysninger"/>
            <w:framePr w:w="0" w:wrap="auto" w:hAnchor="text" w:xAlign="left" w:yAlign="inline" w:anchorLock="0"/>
            <w:jc w:val="both"/>
            <w:rPr>
              <w:b/>
              <w:color w:val="092869"/>
              <w:sz w:val="20"/>
              <w:szCs w:val="20"/>
            </w:rPr>
          </w:pPr>
          <w:r w:rsidRPr="00376DA7">
            <w:rPr>
              <w:b/>
              <w:color w:val="092869"/>
              <w:sz w:val="20"/>
              <w:szCs w:val="20"/>
            </w:rPr>
            <w:t>KØBENHAVNS KOMMUNE</w:t>
          </w:r>
        </w:p>
        <w:p w14:paraId="1B1E761C" w14:textId="77777777" w:rsidR="0032554B" w:rsidRPr="00376DA7" w:rsidRDefault="0032554B" w:rsidP="0032554B">
          <w:pPr>
            <w:pStyle w:val="brugeroplysninger"/>
            <w:framePr w:w="0" w:wrap="auto" w:hAnchor="text" w:xAlign="left" w:yAlign="inline" w:anchorLock="0"/>
            <w:jc w:val="both"/>
            <w:rPr>
              <w:color w:val="092869"/>
              <w:sz w:val="20"/>
              <w:szCs w:val="20"/>
            </w:rPr>
          </w:pPr>
          <w:r>
            <w:rPr>
              <w:color w:val="092869"/>
              <w:sz w:val="20"/>
              <w:szCs w:val="20"/>
            </w:rPr>
            <w:t>Kultur- og Fritid</w:t>
          </w:r>
          <w:r w:rsidRPr="00376DA7">
            <w:rPr>
              <w:color w:val="092869"/>
              <w:sz w:val="20"/>
              <w:szCs w:val="20"/>
            </w:rPr>
            <w:t>sforvaltningen</w:t>
          </w:r>
        </w:p>
        <w:p w14:paraId="7AA5CA9D" w14:textId="77777777" w:rsidR="0032554B" w:rsidRPr="00376DA7" w:rsidRDefault="0032554B" w:rsidP="0032554B">
          <w:pPr>
            <w:pStyle w:val="brugeroplysninger"/>
            <w:framePr w:w="0" w:wrap="auto" w:hAnchor="text" w:xAlign="left" w:yAlign="inline" w:anchorLock="0"/>
            <w:jc w:val="both"/>
            <w:rPr>
              <w:sz w:val="16"/>
              <w:szCs w:val="16"/>
            </w:rPr>
          </w:pPr>
        </w:p>
        <w:p w14:paraId="455ADCF3" w14:textId="77777777" w:rsidR="0032554B" w:rsidRPr="00DA4E1C" w:rsidRDefault="0032554B" w:rsidP="0032554B">
          <w:pPr>
            <w:pStyle w:val="Sidehoved"/>
            <w:tabs>
              <w:tab w:val="clear" w:pos="4819"/>
              <w:tab w:val="clear" w:pos="9638"/>
              <w:tab w:val="left" w:pos="3600"/>
            </w:tabs>
            <w:jc w:val="both"/>
            <w:rPr>
              <w:rFonts w:asciiTheme="majorHAnsi" w:hAnsiTheme="majorHAnsi"/>
              <w:sz w:val="16"/>
              <w:szCs w:val="16"/>
            </w:rPr>
          </w:pPr>
          <w:r>
            <w:rPr>
              <w:rFonts w:asciiTheme="majorHAnsi" w:hAnsiTheme="majorHAnsi"/>
              <w:sz w:val="16"/>
              <w:szCs w:val="16"/>
            </w:rPr>
            <w:tab/>
          </w:r>
        </w:p>
      </w:tc>
      <w:tc>
        <w:tcPr>
          <w:tcW w:w="4141" w:type="dxa"/>
          <w:shd w:val="clear" w:color="auto" w:fill="auto"/>
        </w:tcPr>
        <w:p w14:paraId="49DB301E" w14:textId="77777777" w:rsidR="0032554B" w:rsidRPr="00DA4E1C" w:rsidRDefault="0032554B" w:rsidP="0032554B">
          <w:pPr>
            <w:pStyle w:val="Sidehoved"/>
            <w:jc w:val="right"/>
            <w:rPr>
              <w:rFonts w:asciiTheme="majorHAnsi" w:hAnsiTheme="majorHAnsi"/>
              <w:sz w:val="16"/>
              <w:szCs w:val="16"/>
            </w:rPr>
          </w:pPr>
        </w:p>
        <w:p w14:paraId="78D1C091" w14:textId="77777777" w:rsidR="0032554B" w:rsidRPr="006E7FE9" w:rsidRDefault="0032554B" w:rsidP="0032554B">
          <w:pPr>
            <w:pStyle w:val="Sidehoved"/>
            <w:jc w:val="right"/>
            <w:rPr>
              <w:rFonts w:asciiTheme="majorHAnsi" w:hAnsiTheme="majorHAnsi"/>
              <w:b/>
              <w:sz w:val="16"/>
              <w:szCs w:val="16"/>
            </w:rPr>
          </w:pPr>
          <w:r w:rsidRPr="00DA4E1C">
            <w:rPr>
              <w:rStyle w:val="Sidetal"/>
              <w:rFonts w:asciiTheme="majorHAnsi" w:hAnsiTheme="majorHAnsi"/>
              <w:sz w:val="16"/>
              <w:szCs w:val="16"/>
            </w:rPr>
            <w:t xml:space="preserve">                                                                 </w:t>
          </w:r>
          <w:r>
            <w:rPr>
              <w:rStyle w:val="Sidetal"/>
              <w:rFonts w:asciiTheme="majorHAnsi" w:hAnsiTheme="majorHAnsi"/>
              <w:sz w:val="16"/>
              <w:szCs w:val="16"/>
            </w:rPr>
            <w:t xml:space="preserve">                              </w:t>
          </w:r>
          <w:r w:rsidRPr="006E7FE9">
            <w:rPr>
              <w:rFonts w:asciiTheme="majorHAnsi" w:hAnsiTheme="majorHAnsi"/>
              <w:b/>
              <w:sz w:val="18"/>
              <w:szCs w:val="16"/>
            </w:rPr>
            <w:t>Koncessionskontrakt</w:t>
          </w:r>
        </w:p>
        <w:p w14:paraId="21D57A6E" w14:textId="77777777" w:rsidR="0032554B" w:rsidRPr="00DA4E1C" w:rsidRDefault="0032554B" w:rsidP="0032554B">
          <w:pPr>
            <w:pStyle w:val="Sidehoved"/>
            <w:jc w:val="both"/>
            <w:rPr>
              <w:rFonts w:asciiTheme="majorHAnsi" w:hAnsiTheme="majorHAnsi"/>
              <w:sz w:val="16"/>
              <w:szCs w:val="16"/>
            </w:rPr>
          </w:pPr>
        </w:p>
      </w:tc>
    </w:tr>
    <w:bookmarkEnd w:id="27"/>
  </w:tbl>
  <w:p w14:paraId="7F65890F" w14:textId="77777777" w:rsidR="0032554B" w:rsidRDefault="0032554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30033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FA20BA"/>
    <w:multiLevelType w:val="hybridMultilevel"/>
    <w:tmpl w:val="73060A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30056265"/>
    <w:multiLevelType w:val="hybridMultilevel"/>
    <w:tmpl w:val="7B26EC5E"/>
    <w:lvl w:ilvl="0" w:tplc="147E8D20">
      <w:start w:val="1"/>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909524D"/>
    <w:multiLevelType w:val="hybridMultilevel"/>
    <w:tmpl w:val="47FCEB52"/>
    <w:lvl w:ilvl="0" w:tplc="93140BEC">
      <w:start w:val="2013"/>
      <w:numFmt w:val="bullet"/>
      <w:lvlText w:val="-"/>
      <w:lvlJc w:val="left"/>
      <w:pPr>
        <w:ind w:left="720" w:hanging="360"/>
      </w:pPr>
      <w:rPr>
        <w:rFonts w:ascii="Calibri Light" w:eastAsia="Times New Roman"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9783422"/>
    <w:multiLevelType w:val="multilevel"/>
    <w:tmpl w:val="4314E6B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7B"/>
    <w:rsid w:val="00094006"/>
    <w:rsid w:val="000B725D"/>
    <w:rsid w:val="000C7A73"/>
    <w:rsid w:val="00125667"/>
    <w:rsid w:val="001611BC"/>
    <w:rsid w:val="001731B1"/>
    <w:rsid w:val="00197EFF"/>
    <w:rsid w:val="00210EC7"/>
    <w:rsid w:val="002407FB"/>
    <w:rsid w:val="002B528A"/>
    <w:rsid w:val="002C345B"/>
    <w:rsid w:val="002D5786"/>
    <w:rsid w:val="0032554B"/>
    <w:rsid w:val="003512F7"/>
    <w:rsid w:val="0038211B"/>
    <w:rsid w:val="0040221E"/>
    <w:rsid w:val="004A5718"/>
    <w:rsid w:val="004E26FA"/>
    <w:rsid w:val="004F57A3"/>
    <w:rsid w:val="005C4391"/>
    <w:rsid w:val="005E7EED"/>
    <w:rsid w:val="00610395"/>
    <w:rsid w:val="00683D9B"/>
    <w:rsid w:val="0069201A"/>
    <w:rsid w:val="00702E57"/>
    <w:rsid w:val="00793C30"/>
    <w:rsid w:val="007C66C6"/>
    <w:rsid w:val="007D1E31"/>
    <w:rsid w:val="007F4C84"/>
    <w:rsid w:val="008224D4"/>
    <w:rsid w:val="0088604D"/>
    <w:rsid w:val="008E27C1"/>
    <w:rsid w:val="00921A4B"/>
    <w:rsid w:val="00975319"/>
    <w:rsid w:val="00982403"/>
    <w:rsid w:val="009B3F37"/>
    <w:rsid w:val="009D427B"/>
    <w:rsid w:val="009D5A06"/>
    <w:rsid w:val="00AD09AD"/>
    <w:rsid w:val="00B328F0"/>
    <w:rsid w:val="00B71349"/>
    <w:rsid w:val="00BE5B81"/>
    <w:rsid w:val="00C317D3"/>
    <w:rsid w:val="00CA6167"/>
    <w:rsid w:val="00CD5B04"/>
    <w:rsid w:val="00CF11AE"/>
    <w:rsid w:val="00D35947"/>
    <w:rsid w:val="00D76584"/>
    <w:rsid w:val="00DA1F8D"/>
    <w:rsid w:val="00DC5032"/>
    <w:rsid w:val="00E1538A"/>
    <w:rsid w:val="00E36C80"/>
    <w:rsid w:val="00E92E52"/>
    <w:rsid w:val="00EC7FBE"/>
    <w:rsid w:val="00F10E9A"/>
    <w:rsid w:val="00F52976"/>
    <w:rsid w:val="00F5660D"/>
    <w:rsid w:val="00F67E99"/>
    <w:rsid w:val="00F73A91"/>
    <w:rsid w:val="00FD2D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9E07"/>
  <w15:docId w15:val="{C24201ED-4228-4456-90DE-AA61DA2B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4C84"/>
  </w:style>
  <w:style w:type="paragraph" w:styleId="Overskrift1">
    <w:name w:val="heading 1"/>
    <w:basedOn w:val="Normal"/>
    <w:next w:val="Normal"/>
    <w:link w:val="Overskrift1Tegn"/>
    <w:uiPriority w:val="9"/>
    <w:qFormat/>
    <w:rsid w:val="007F4C84"/>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Overskrift2">
    <w:name w:val="heading 2"/>
    <w:basedOn w:val="Normal"/>
    <w:next w:val="Normal"/>
    <w:link w:val="Overskrift2Tegn"/>
    <w:uiPriority w:val="9"/>
    <w:unhideWhenUsed/>
    <w:qFormat/>
    <w:rsid w:val="007F4C84"/>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Overskrift3">
    <w:name w:val="heading 3"/>
    <w:basedOn w:val="Normal"/>
    <w:next w:val="Normal"/>
    <w:link w:val="Overskrift3Tegn"/>
    <w:uiPriority w:val="9"/>
    <w:semiHidden/>
    <w:unhideWhenUsed/>
    <w:qFormat/>
    <w:rsid w:val="007F4C84"/>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semiHidden/>
    <w:unhideWhenUsed/>
    <w:qFormat/>
    <w:rsid w:val="007F4C84"/>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rsid w:val="007F4C84"/>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Overskrift6">
    <w:name w:val="heading 6"/>
    <w:basedOn w:val="Normal"/>
    <w:next w:val="Normal"/>
    <w:link w:val="Overskrift6Tegn"/>
    <w:uiPriority w:val="9"/>
    <w:semiHidden/>
    <w:unhideWhenUsed/>
    <w:qFormat/>
    <w:rsid w:val="007F4C84"/>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Overskrift7">
    <w:name w:val="heading 7"/>
    <w:basedOn w:val="Normal"/>
    <w:next w:val="Normal"/>
    <w:link w:val="Overskrift7Tegn"/>
    <w:uiPriority w:val="9"/>
    <w:semiHidden/>
    <w:unhideWhenUsed/>
    <w:qFormat/>
    <w:rsid w:val="007F4C84"/>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F4C84"/>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F4C84"/>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uiPriority w:val="99"/>
    <w:rsid w:val="009D427B"/>
    <w:rPr>
      <w:sz w:val="16"/>
      <w:szCs w:val="16"/>
    </w:rPr>
  </w:style>
  <w:style w:type="paragraph" w:styleId="Kommentartekst">
    <w:name w:val="annotation text"/>
    <w:basedOn w:val="Normal"/>
    <w:link w:val="KommentartekstTegn"/>
    <w:uiPriority w:val="99"/>
    <w:rsid w:val="009D427B"/>
    <w:pPr>
      <w:spacing w:after="200" w:line="276" w:lineRule="auto"/>
    </w:pPr>
    <w:rPr>
      <w:rFonts w:ascii="Calibri" w:eastAsia="Times New Roman" w:hAnsi="Calibri" w:cs="Times New Roman"/>
      <w:sz w:val="20"/>
      <w:szCs w:val="20"/>
    </w:rPr>
  </w:style>
  <w:style w:type="character" w:customStyle="1" w:styleId="KommentartekstTegn">
    <w:name w:val="Kommentartekst Tegn"/>
    <w:basedOn w:val="Standardskrifttypeiafsnit"/>
    <w:link w:val="Kommentartekst"/>
    <w:uiPriority w:val="99"/>
    <w:rsid w:val="009D427B"/>
    <w:rPr>
      <w:rFonts w:ascii="Calibri" w:eastAsia="Times New Roman" w:hAnsi="Calibri" w:cs="Times New Roman"/>
      <w:sz w:val="20"/>
      <w:szCs w:val="20"/>
    </w:rPr>
  </w:style>
  <w:style w:type="paragraph" w:styleId="Markeringsbobletekst">
    <w:name w:val="Balloon Text"/>
    <w:basedOn w:val="Normal"/>
    <w:link w:val="MarkeringsbobletekstTegn"/>
    <w:uiPriority w:val="99"/>
    <w:semiHidden/>
    <w:unhideWhenUsed/>
    <w:rsid w:val="009D427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427B"/>
    <w:rPr>
      <w:rFonts w:ascii="Segoe UI" w:hAnsi="Segoe UI" w:cs="Segoe UI"/>
      <w:sz w:val="18"/>
      <w:szCs w:val="18"/>
    </w:rPr>
  </w:style>
  <w:style w:type="character" w:customStyle="1" w:styleId="Overskrift1Tegn">
    <w:name w:val="Overskrift 1 Tegn"/>
    <w:basedOn w:val="Standardskrifttypeiafsnit"/>
    <w:link w:val="Overskrift1"/>
    <w:uiPriority w:val="9"/>
    <w:rsid w:val="007F4C84"/>
    <w:rPr>
      <w:rFonts w:asciiTheme="majorHAnsi" w:eastAsiaTheme="majorEastAsia" w:hAnsiTheme="majorHAnsi" w:cstheme="majorBidi"/>
      <w:b/>
      <w:bCs/>
      <w:smallCaps/>
      <w:color w:val="000000" w:themeColor="text1"/>
      <w:sz w:val="36"/>
      <w:szCs w:val="36"/>
    </w:rPr>
  </w:style>
  <w:style w:type="paragraph" w:styleId="Kommentaremne">
    <w:name w:val="annotation subject"/>
    <w:basedOn w:val="Kommentartekst"/>
    <w:next w:val="Kommentartekst"/>
    <w:link w:val="KommentaremneTegn"/>
    <w:uiPriority w:val="99"/>
    <w:semiHidden/>
    <w:unhideWhenUsed/>
    <w:rsid w:val="001731B1"/>
    <w:pPr>
      <w:spacing w:after="160" w:line="240" w:lineRule="auto"/>
    </w:pPr>
    <w:rPr>
      <w:rFonts w:asciiTheme="minorHAnsi" w:eastAsiaTheme="minorHAnsi" w:hAnsiTheme="minorHAnsi" w:cstheme="minorBidi"/>
      <w:b/>
      <w:bCs/>
    </w:rPr>
  </w:style>
  <w:style w:type="character" w:customStyle="1" w:styleId="KommentaremneTegn">
    <w:name w:val="Kommentaremne Tegn"/>
    <w:basedOn w:val="KommentartekstTegn"/>
    <w:link w:val="Kommentaremne"/>
    <w:uiPriority w:val="99"/>
    <w:semiHidden/>
    <w:rsid w:val="001731B1"/>
    <w:rPr>
      <w:rFonts w:ascii="Calibri" w:eastAsia="Times New Roman" w:hAnsi="Calibri" w:cs="Times New Roman"/>
      <w:b/>
      <w:bCs/>
      <w:sz w:val="20"/>
      <w:szCs w:val="20"/>
    </w:rPr>
  </w:style>
  <w:style w:type="paragraph" w:customStyle="1" w:styleId="Default">
    <w:name w:val="Default"/>
    <w:rsid w:val="001731B1"/>
    <w:pPr>
      <w:spacing w:after="0" w:line="240" w:lineRule="auto"/>
    </w:pPr>
    <w:rPr>
      <w:rFonts w:ascii="Arial" w:eastAsia="ヒラギノ角ゴ Pro W3" w:hAnsi="Arial" w:cs="Times New Roman"/>
      <w:color w:val="000000"/>
      <w:sz w:val="24"/>
      <w:szCs w:val="20"/>
      <w:lang w:eastAsia="da-DK"/>
    </w:rPr>
  </w:style>
  <w:style w:type="paragraph" w:styleId="Listeafsnit">
    <w:name w:val="List Paragraph"/>
    <w:basedOn w:val="Normal"/>
    <w:uiPriority w:val="34"/>
    <w:qFormat/>
    <w:rsid w:val="0069201A"/>
    <w:pPr>
      <w:ind w:left="720"/>
      <w:contextualSpacing/>
    </w:pPr>
  </w:style>
  <w:style w:type="paragraph" w:styleId="Overskrift">
    <w:name w:val="TOC Heading"/>
    <w:basedOn w:val="Overskrift1"/>
    <w:next w:val="Normal"/>
    <w:uiPriority w:val="39"/>
    <w:unhideWhenUsed/>
    <w:qFormat/>
    <w:rsid w:val="007F4C84"/>
    <w:pPr>
      <w:outlineLvl w:val="9"/>
    </w:pPr>
  </w:style>
  <w:style w:type="paragraph" w:styleId="Indholdsfortegnelse1">
    <w:name w:val="toc 1"/>
    <w:basedOn w:val="Normal"/>
    <w:next w:val="Normal"/>
    <w:autoRedefine/>
    <w:uiPriority w:val="39"/>
    <w:unhideWhenUsed/>
    <w:rsid w:val="005C4391"/>
    <w:pPr>
      <w:spacing w:after="100"/>
    </w:pPr>
  </w:style>
  <w:style w:type="character" w:styleId="Hyperlink">
    <w:name w:val="Hyperlink"/>
    <w:basedOn w:val="Standardskrifttypeiafsnit"/>
    <w:uiPriority w:val="99"/>
    <w:unhideWhenUsed/>
    <w:rsid w:val="005C4391"/>
    <w:rPr>
      <w:color w:val="0563C1" w:themeColor="hyperlink"/>
      <w:u w:val="single"/>
    </w:rPr>
  </w:style>
  <w:style w:type="character" w:customStyle="1" w:styleId="Overskrift2Tegn">
    <w:name w:val="Overskrift 2 Tegn"/>
    <w:basedOn w:val="Standardskrifttypeiafsnit"/>
    <w:link w:val="Overskrift2"/>
    <w:uiPriority w:val="9"/>
    <w:rsid w:val="007F4C84"/>
    <w:rPr>
      <w:rFonts w:asciiTheme="majorHAnsi" w:eastAsiaTheme="majorEastAsia" w:hAnsiTheme="majorHAnsi" w:cstheme="majorBidi"/>
      <w:b/>
      <w:bCs/>
      <w:smallCaps/>
      <w:color w:val="000000" w:themeColor="text1"/>
      <w:sz w:val="28"/>
      <w:szCs w:val="28"/>
    </w:rPr>
  </w:style>
  <w:style w:type="paragraph" w:styleId="Indholdsfortegnelse2">
    <w:name w:val="toc 2"/>
    <w:basedOn w:val="Normal"/>
    <w:next w:val="Normal"/>
    <w:autoRedefine/>
    <w:uiPriority w:val="39"/>
    <w:unhideWhenUsed/>
    <w:rsid w:val="005C4391"/>
    <w:pPr>
      <w:spacing w:after="100"/>
      <w:ind w:left="220"/>
    </w:pPr>
  </w:style>
  <w:style w:type="paragraph" w:styleId="Sidehoved">
    <w:name w:val="header"/>
    <w:basedOn w:val="Normal"/>
    <w:link w:val="SidehovedTegn"/>
    <w:unhideWhenUsed/>
    <w:rsid w:val="0032554B"/>
    <w:pPr>
      <w:tabs>
        <w:tab w:val="center" w:pos="4819"/>
        <w:tab w:val="right" w:pos="9638"/>
      </w:tabs>
      <w:spacing w:after="0" w:line="240" w:lineRule="auto"/>
    </w:pPr>
  </w:style>
  <w:style w:type="character" w:customStyle="1" w:styleId="SidehovedTegn">
    <w:name w:val="Sidehoved Tegn"/>
    <w:basedOn w:val="Standardskrifttypeiafsnit"/>
    <w:link w:val="Sidehoved"/>
    <w:rsid w:val="0032554B"/>
  </w:style>
  <w:style w:type="paragraph" w:styleId="Sidefod">
    <w:name w:val="footer"/>
    <w:basedOn w:val="Normal"/>
    <w:link w:val="SidefodTegn"/>
    <w:uiPriority w:val="99"/>
    <w:unhideWhenUsed/>
    <w:rsid w:val="003255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554B"/>
  </w:style>
  <w:style w:type="character" w:styleId="Sidetal">
    <w:name w:val="page number"/>
    <w:basedOn w:val="Standardskrifttypeiafsnit"/>
    <w:rsid w:val="0032554B"/>
  </w:style>
  <w:style w:type="paragraph" w:customStyle="1" w:styleId="brugeroplysninger">
    <w:name w:val="brugeroplysninger"/>
    <w:basedOn w:val="Normal"/>
    <w:rsid w:val="0032554B"/>
    <w:pPr>
      <w:framePr w:w="1644" w:wrap="notBeside" w:hAnchor="page" w:x="9300" w:yAlign="bottom" w:anchorLock="1"/>
      <w:tabs>
        <w:tab w:val="center" w:pos="4819"/>
        <w:tab w:val="right" w:pos="9638"/>
      </w:tabs>
      <w:spacing w:after="0" w:line="240" w:lineRule="auto"/>
    </w:pPr>
    <w:rPr>
      <w:rFonts w:ascii="Gill Sans MT" w:eastAsia="Times New Roman" w:hAnsi="Gill Sans MT" w:cs="Times New Roman"/>
      <w:sz w:val="24"/>
      <w:szCs w:val="24"/>
      <w:lang w:eastAsia="da-DK"/>
    </w:rPr>
  </w:style>
  <w:style w:type="character" w:customStyle="1" w:styleId="Overskrift9Tegn">
    <w:name w:val="Overskrift 9 Tegn"/>
    <w:basedOn w:val="Standardskrifttypeiafsnit"/>
    <w:link w:val="Overskrift9"/>
    <w:uiPriority w:val="9"/>
    <w:semiHidden/>
    <w:rsid w:val="007F4C84"/>
    <w:rPr>
      <w:rFonts w:asciiTheme="majorHAnsi" w:eastAsiaTheme="majorEastAsia" w:hAnsiTheme="majorHAnsi" w:cstheme="majorBidi"/>
      <w:i/>
      <w:iCs/>
      <w:color w:val="404040" w:themeColor="text1" w:themeTint="BF"/>
      <w:sz w:val="20"/>
      <w:szCs w:val="20"/>
    </w:rPr>
  </w:style>
  <w:style w:type="character" w:customStyle="1" w:styleId="Overskrift3Tegn">
    <w:name w:val="Overskrift 3 Tegn"/>
    <w:basedOn w:val="Standardskrifttypeiafsnit"/>
    <w:link w:val="Overskrift3"/>
    <w:uiPriority w:val="9"/>
    <w:semiHidden/>
    <w:rsid w:val="007F4C84"/>
    <w:rPr>
      <w:rFonts w:asciiTheme="majorHAnsi" w:eastAsiaTheme="majorEastAsia" w:hAnsiTheme="majorHAnsi" w:cstheme="majorBidi"/>
      <w:b/>
      <w:bCs/>
      <w:color w:val="000000" w:themeColor="text1"/>
    </w:rPr>
  </w:style>
  <w:style w:type="character" w:customStyle="1" w:styleId="Overskrift4Tegn">
    <w:name w:val="Overskrift 4 Tegn"/>
    <w:basedOn w:val="Standardskrifttypeiafsnit"/>
    <w:link w:val="Overskrift4"/>
    <w:uiPriority w:val="9"/>
    <w:semiHidden/>
    <w:rsid w:val="007F4C84"/>
    <w:rPr>
      <w:rFonts w:asciiTheme="majorHAnsi" w:eastAsiaTheme="majorEastAsia" w:hAnsiTheme="majorHAnsi" w:cstheme="majorBidi"/>
      <w:b/>
      <w:bCs/>
      <w:i/>
      <w:iCs/>
      <w:color w:val="000000" w:themeColor="text1"/>
    </w:rPr>
  </w:style>
  <w:style w:type="character" w:customStyle="1" w:styleId="Overskrift5Tegn">
    <w:name w:val="Overskrift 5 Tegn"/>
    <w:basedOn w:val="Standardskrifttypeiafsnit"/>
    <w:link w:val="Overskrift5"/>
    <w:uiPriority w:val="9"/>
    <w:semiHidden/>
    <w:rsid w:val="007F4C84"/>
    <w:rPr>
      <w:rFonts w:asciiTheme="majorHAnsi" w:eastAsiaTheme="majorEastAsia" w:hAnsiTheme="majorHAnsi" w:cstheme="majorBidi"/>
      <w:color w:val="323E4F" w:themeColor="text2" w:themeShade="BF"/>
    </w:rPr>
  </w:style>
  <w:style w:type="character" w:customStyle="1" w:styleId="Overskrift6Tegn">
    <w:name w:val="Overskrift 6 Tegn"/>
    <w:basedOn w:val="Standardskrifttypeiafsnit"/>
    <w:link w:val="Overskrift6"/>
    <w:uiPriority w:val="9"/>
    <w:semiHidden/>
    <w:rsid w:val="007F4C84"/>
    <w:rPr>
      <w:rFonts w:asciiTheme="majorHAnsi" w:eastAsiaTheme="majorEastAsia" w:hAnsiTheme="majorHAnsi" w:cstheme="majorBidi"/>
      <w:i/>
      <w:iCs/>
      <w:color w:val="323E4F" w:themeColor="text2" w:themeShade="BF"/>
    </w:rPr>
  </w:style>
  <w:style w:type="character" w:customStyle="1" w:styleId="Overskrift7Tegn">
    <w:name w:val="Overskrift 7 Tegn"/>
    <w:basedOn w:val="Standardskrifttypeiafsnit"/>
    <w:link w:val="Overskrift7"/>
    <w:uiPriority w:val="9"/>
    <w:semiHidden/>
    <w:rsid w:val="007F4C84"/>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7F4C84"/>
    <w:rPr>
      <w:rFonts w:asciiTheme="majorHAnsi" w:eastAsiaTheme="majorEastAsia" w:hAnsiTheme="majorHAnsi" w:cstheme="majorBidi"/>
      <w:color w:val="404040" w:themeColor="text1" w:themeTint="BF"/>
      <w:sz w:val="20"/>
      <w:szCs w:val="20"/>
    </w:rPr>
  </w:style>
  <w:style w:type="paragraph" w:styleId="Billedtekst">
    <w:name w:val="caption"/>
    <w:basedOn w:val="Normal"/>
    <w:next w:val="Normal"/>
    <w:uiPriority w:val="35"/>
    <w:semiHidden/>
    <w:unhideWhenUsed/>
    <w:qFormat/>
    <w:rsid w:val="007F4C84"/>
    <w:pPr>
      <w:spacing w:after="200" w:line="240" w:lineRule="auto"/>
    </w:pPr>
    <w:rPr>
      <w:i/>
      <w:iCs/>
      <w:color w:val="44546A" w:themeColor="text2"/>
      <w:sz w:val="18"/>
      <w:szCs w:val="18"/>
    </w:rPr>
  </w:style>
  <w:style w:type="paragraph" w:styleId="Titel">
    <w:name w:val="Title"/>
    <w:basedOn w:val="Normal"/>
    <w:next w:val="Normal"/>
    <w:link w:val="TitelTegn"/>
    <w:uiPriority w:val="10"/>
    <w:qFormat/>
    <w:rsid w:val="007F4C8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Tegn">
    <w:name w:val="Titel Tegn"/>
    <w:basedOn w:val="Standardskrifttypeiafsnit"/>
    <w:link w:val="Titel"/>
    <w:uiPriority w:val="10"/>
    <w:rsid w:val="007F4C84"/>
    <w:rPr>
      <w:rFonts w:asciiTheme="majorHAnsi" w:eastAsiaTheme="majorEastAsia" w:hAnsiTheme="majorHAnsi" w:cstheme="majorBidi"/>
      <w:color w:val="000000" w:themeColor="text1"/>
      <w:sz w:val="56"/>
      <w:szCs w:val="56"/>
    </w:rPr>
  </w:style>
  <w:style w:type="paragraph" w:styleId="Undertitel">
    <w:name w:val="Subtitle"/>
    <w:basedOn w:val="Normal"/>
    <w:next w:val="Normal"/>
    <w:link w:val="UndertitelTegn"/>
    <w:uiPriority w:val="11"/>
    <w:qFormat/>
    <w:rsid w:val="007F4C84"/>
    <w:pPr>
      <w:numPr>
        <w:ilvl w:val="1"/>
      </w:numPr>
    </w:pPr>
    <w:rPr>
      <w:color w:val="5A5A5A" w:themeColor="text1" w:themeTint="A5"/>
      <w:spacing w:val="10"/>
    </w:rPr>
  </w:style>
  <w:style w:type="character" w:customStyle="1" w:styleId="UndertitelTegn">
    <w:name w:val="Undertitel Tegn"/>
    <w:basedOn w:val="Standardskrifttypeiafsnit"/>
    <w:link w:val="Undertitel"/>
    <w:uiPriority w:val="11"/>
    <w:rsid w:val="007F4C84"/>
    <w:rPr>
      <w:color w:val="5A5A5A" w:themeColor="text1" w:themeTint="A5"/>
      <w:spacing w:val="10"/>
    </w:rPr>
  </w:style>
  <w:style w:type="character" w:styleId="Strk">
    <w:name w:val="Strong"/>
    <w:basedOn w:val="Standardskrifttypeiafsnit"/>
    <w:uiPriority w:val="22"/>
    <w:qFormat/>
    <w:rsid w:val="007F4C84"/>
    <w:rPr>
      <w:b/>
      <w:bCs/>
      <w:color w:val="000000" w:themeColor="text1"/>
    </w:rPr>
  </w:style>
  <w:style w:type="character" w:styleId="Fremhv">
    <w:name w:val="Emphasis"/>
    <w:basedOn w:val="Standardskrifttypeiafsnit"/>
    <w:uiPriority w:val="20"/>
    <w:qFormat/>
    <w:rsid w:val="007F4C84"/>
    <w:rPr>
      <w:i/>
      <w:iCs/>
      <w:color w:val="auto"/>
    </w:rPr>
  </w:style>
  <w:style w:type="paragraph" w:styleId="Ingenafstand">
    <w:name w:val="No Spacing"/>
    <w:uiPriority w:val="1"/>
    <w:qFormat/>
    <w:rsid w:val="007F4C84"/>
    <w:pPr>
      <w:spacing w:after="0" w:line="240" w:lineRule="auto"/>
    </w:pPr>
  </w:style>
  <w:style w:type="paragraph" w:styleId="Citat">
    <w:name w:val="Quote"/>
    <w:basedOn w:val="Normal"/>
    <w:next w:val="Normal"/>
    <w:link w:val="CitatTegn"/>
    <w:uiPriority w:val="29"/>
    <w:qFormat/>
    <w:rsid w:val="007F4C84"/>
    <w:pPr>
      <w:spacing w:before="160"/>
      <w:ind w:left="720" w:right="720"/>
    </w:pPr>
    <w:rPr>
      <w:i/>
      <w:iCs/>
      <w:color w:val="000000" w:themeColor="text1"/>
    </w:rPr>
  </w:style>
  <w:style w:type="character" w:customStyle="1" w:styleId="CitatTegn">
    <w:name w:val="Citat Tegn"/>
    <w:basedOn w:val="Standardskrifttypeiafsnit"/>
    <w:link w:val="Citat"/>
    <w:uiPriority w:val="29"/>
    <w:rsid w:val="007F4C84"/>
    <w:rPr>
      <w:i/>
      <w:iCs/>
      <w:color w:val="000000" w:themeColor="text1"/>
    </w:rPr>
  </w:style>
  <w:style w:type="paragraph" w:styleId="Strktcitat">
    <w:name w:val="Intense Quote"/>
    <w:basedOn w:val="Normal"/>
    <w:next w:val="Normal"/>
    <w:link w:val="StrktcitatTegn"/>
    <w:uiPriority w:val="30"/>
    <w:qFormat/>
    <w:rsid w:val="007F4C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rktcitatTegn">
    <w:name w:val="Stærkt citat Tegn"/>
    <w:basedOn w:val="Standardskrifttypeiafsnit"/>
    <w:link w:val="Strktcitat"/>
    <w:uiPriority w:val="30"/>
    <w:rsid w:val="007F4C84"/>
    <w:rPr>
      <w:color w:val="000000" w:themeColor="text1"/>
      <w:shd w:val="clear" w:color="auto" w:fill="F2F2F2" w:themeFill="background1" w:themeFillShade="F2"/>
    </w:rPr>
  </w:style>
  <w:style w:type="character" w:styleId="Svagfremhvning">
    <w:name w:val="Subtle Emphasis"/>
    <w:basedOn w:val="Standardskrifttypeiafsnit"/>
    <w:uiPriority w:val="19"/>
    <w:qFormat/>
    <w:rsid w:val="007F4C84"/>
    <w:rPr>
      <w:i/>
      <w:iCs/>
      <w:color w:val="404040" w:themeColor="text1" w:themeTint="BF"/>
    </w:rPr>
  </w:style>
  <w:style w:type="character" w:styleId="Kraftigfremhvning">
    <w:name w:val="Intense Emphasis"/>
    <w:basedOn w:val="Standardskrifttypeiafsnit"/>
    <w:uiPriority w:val="21"/>
    <w:qFormat/>
    <w:rsid w:val="007F4C84"/>
    <w:rPr>
      <w:b/>
      <w:bCs/>
      <w:i/>
      <w:iCs/>
      <w:caps/>
    </w:rPr>
  </w:style>
  <w:style w:type="character" w:styleId="Svaghenvisning">
    <w:name w:val="Subtle Reference"/>
    <w:basedOn w:val="Standardskrifttypeiafsnit"/>
    <w:uiPriority w:val="31"/>
    <w:qFormat/>
    <w:rsid w:val="007F4C84"/>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7F4C84"/>
    <w:rPr>
      <w:b/>
      <w:bCs/>
      <w:smallCaps/>
      <w:u w:val="single"/>
    </w:rPr>
  </w:style>
  <w:style w:type="character" w:styleId="Bogenstitel">
    <w:name w:val="Book Title"/>
    <w:basedOn w:val="Standardskrifttypeiafsnit"/>
    <w:uiPriority w:val="33"/>
    <w:qFormat/>
    <w:rsid w:val="007F4C84"/>
    <w:rPr>
      <w:b w:val="0"/>
      <w:bCs w:val="0"/>
      <w:smallCaps/>
      <w:spacing w:val="5"/>
    </w:rPr>
  </w:style>
  <w:style w:type="paragraph" w:styleId="Opstilling-punkttegn">
    <w:name w:val="List Bullet"/>
    <w:basedOn w:val="Normal"/>
    <w:uiPriority w:val="99"/>
    <w:unhideWhenUsed/>
    <w:rsid w:val="001611BC"/>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B4C5-A215-4113-9107-24940540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2016</Words>
  <Characters>12300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Dyhring</dc:creator>
  <cp:lastModifiedBy>Ane Falck Glavind</cp:lastModifiedBy>
  <cp:revision>2</cp:revision>
  <cp:lastPrinted>2017-04-24T09:06:00Z</cp:lastPrinted>
  <dcterms:created xsi:type="dcterms:W3CDTF">2017-05-02T15:14:00Z</dcterms:created>
  <dcterms:modified xsi:type="dcterms:W3CDTF">2017-05-02T15:14:00Z</dcterms:modified>
</cp:coreProperties>
</file>