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527" w:rsidRPr="005D6F21" w:rsidRDefault="005D6F21" w:rsidP="005D6F21">
      <w:pPr>
        <w:spacing w:after="0"/>
        <w:jc w:val="center"/>
        <w:rPr>
          <w:b/>
          <w:sz w:val="40"/>
          <w:szCs w:val="40"/>
        </w:rPr>
      </w:pPr>
      <w:r>
        <w:rPr>
          <w:b/>
          <w:sz w:val="40"/>
          <w:szCs w:val="40"/>
        </w:rPr>
        <w:t>KOMMIS</w:t>
      </w:r>
      <w:r w:rsidR="003B66CA">
        <w:rPr>
          <w:b/>
          <w:sz w:val="40"/>
          <w:szCs w:val="40"/>
        </w:rPr>
        <w:t>S</w:t>
      </w:r>
      <w:r>
        <w:rPr>
          <w:b/>
          <w:sz w:val="40"/>
          <w:szCs w:val="40"/>
        </w:rPr>
        <w:t>ORIUM</w:t>
      </w:r>
    </w:p>
    <w:p w:rsidR="008730F7" w:rsidRDefault="00065F12" w:rsidP="005D6F21">
      <w:pPr>
        <w:spacing w:after="0"/>
        <w:jc w:val="center"/>
        <w:rPr>
          <w:b/>
        </w:rPr>
      </w:pPr>
      <w:r>
        <w:rPr>
          <w:b/>
        </w:rPr>
        <w:t xml:space="preserve">Opsamling </w:t>
      </w:r>
      <w:r w:rsidR="008730F7">
        <w:rPr>
          <w:b/>
        </w:rPr>
        <w:t xml:space="preserve">og systematisering </w:t>
      </w:r>
      <w:r>
        <w:rPr>
          <w:b/>
        </w:rPr>
        <w:t xml:space="preserve">af viden i projekt ”Udvikling af praktikpladsordninger i </w:t>
      </w:r>
      <w:proofErr w:type="spellStart"/>
      <w:r>
        <w:rPr>
          <w:b/>
        </w:rPr>
        <w:t>SMV’er</w:t>
      </w:r>
      <w:proofErr w:type="spellEnd"/>
      <w:r>
        <w:rPr>
          <w:b/>
        </w:rPr>
        <w:t xml:space="preserve"> i </w:t>
      </w:r>
    </w:p>
    <w:p w:rsidR="005D6F21" w:rsidRPr="005D6F21" w:rsidRDefault="00065F12" w:rsidP="005D6F21">
      <w:pPr>
        <w:spacing w:after="0"/>
        <w:jc w:val="center"/>
        <w:rPr>
          <w:b/>
        </w:rPr>
      </w:pPr>
      <w:r>
        <w:rPr>
          <w:b/>
        </w:rPr>
        <w:t>Region Sjælland”</w:t>
      </w:r>
    </w:p>
    <w:p w:rsidR="005D6F21" w:rsidRDefault="005D6F21" w:rsidP="005D6F21">
      <w:pPr>
        <w:spacing w:after="0"/>
      </w:pPr>
    </w:p>
    <w:p w:rsidR="00065F12" w:rsidRDefault="00065F12" w:rsidP="00065F12">
      <w:pPr>
        <w:numPr>
          <w:ilvl w:val="0"/>
          <w:numId w:val="1"/>
        </w:numPr>
        <w:spacing w:after="0" w:line="240" w:lineRule="auto"/>
      </w:pPr>
      <w:r>
        <w:t xml:space="preserve">Alle EU Socialfondsprojekter skal evalueres af COWI. Der skal laves en midtvejsevaluering og til slut i projektet skal der laves en slutevaluering. </w:t>
      </w:r>
    </w:p>
    <w:p w:rsidR="00065F12" w:rsidRDefault="00065F12" w:rsidP="00065F12">
      <w:pPr>
        <w:spacing w:after="0" w:line="240" w:lineRule="auto"/>
      </w:pPr>
    </w:p>
    <w:p w:rsidR="00065F12" w:rsidRDefault="00065F12" w:rsidP="00065F12">
      <w:pPr>
        <w:spacing w:after="0" w:line="240" w:lineRule="auto"/>
      </w:pPr>
      <w:r>
        <w:t xml:space="preserve">        Anbefalingerne fra midtvejsevalueringen er: </w:t>
      </w:r>
    </w:p>
    <w:p w:rsidR="007B151C" w:rsidRDefault="007B151C" w:rsidP="00065F12">
      <w:pPr>
        <w:spacing w:after="0" w:line="240" w:lineRule="auto"/>
      </w:pPr>
    </w:p>
    <w:p w:rsidR="00065F12" w:rsidRDefault="00065F12" w:rsidP="00065F12">
      <w:pPr>
        <w:pStyle w:val="Listeafsnit"/>
        <w:numPr>
          <w:ilvl w:val="0"/>
          <w:numId w:val="3"/>
        </w:numPr>
        <w:rPr>
          <w:rFonts w:asciiTheme="minorHAnsi" w:hAnsiTheme="minorHAnsi"/>
          <w:sz w:val="22"/>
          <w:szCs w:val="22"/>
          <w:lang w:val="da-DK"/>
        </w:rPr>
      </w:pPr>
      <w:r w:rsidRPr="00065F12">
        <w:rPr>
          <w:rFonts w:asciiTheme="minorHAnsi" w:hAnsiTheme="minorHAnsi"/>
          <w:sz w:val="22"/>
          <w:szCs w:val="22"/>
          <w:lang w:val="da-DK"/>
        </w:rPr>
        <w:t>at projektet bør arbejde mere målrettet med de forskellige metoder som partnerskolerne anvender til at skabe flere praktikpladser</w:t>
      </w:r>
      <w:r>
        <w:rPr>
          <w:rFonts w:asciiTheme="minorHAnsi" w:hAnsiTheme="minorHAnsi"/>
          <w:sz w:val="22"/>
          <w:szCs w:val="22"/>
          <w:lang w:val="da-DK"/>
        </w:rPr>
        <w:t xml:space="preserve"> </w:t>
      </w:r>
    </w:p>
    <w:p w:rsidR="00065F12" w:rsidRDefault="00065F12" w:rsidP="00D056B3">
      <w:pPr>
        <w:pStyle w:val="Listeafsnit"/>
        <w:numPr>
          <w:ilvl w:val="0"/>
          <w:numId w:val="3"/>
        </w:numPr>
        <w:rPr>
          <w:rFonts w:asciiTheme="minorHAnsi" w:hAnsiTheme="minorHAnsi"/>
          <w:sz w:val="22"/>
          <w:szCs w:val="22"/>
          <w:lang w:val="da-DK"/>
        </w:rPr>
      </w:pPr>
      <w:r>
        <w:rPr>
          <w:rFonts w:asciiTheme="minorHAnsi" w:hAnsiTheme="minorHAnsi"/>
          <w:sz w:val="22"/>
          <w:szCs w:val="22"/>
          <w:lang w:val="da-DK"/>
        </w:rPr>
        <w:t>Projektet bør arbejde med at systematisere videndeling på tværs af skolerne</w:t>
      </w:r>
    </w:p>
    <w:p w:rsidR="00065F12" w:rsidRDefault="00065F12" w:rsidP="00D056B3">
      <w:pPr>
        <w:spacing w:line="240" w:lineRule="auto"/>
      </w:pPr>
    </w:p>
    <w:p w:rsidR="00065F12" w:rsidRPr="000420B8" w:rsidRDefault="00065F12" w:rsidP="00D056B3">
      <w:pPr>
        <w:spacing w:after="0" w:line="240" w:lineRule="auto"/>
        <w:ind w:left="360"/>
        <w:rPr>
          <w:b/>
        </w:rPr>
      </w:pPr>
      <w:r>
        <w:t>På baggrund af midtvejsevalueri</w:t>
      </w:r>
      <w:r w:rsidR="007B151C">
        <w:t>ngen har styregruppen besluttet, at man vil få en ekstern konsulent til at fore</w:t>
      </w:r>
      <w:r w:rsidR="00F03C65">
        <w:t>stå anbefalingerne fra midtvejsevalueringen, juni 2017.</w:t>
      </w:r>
      <w:r w:rsidR="000420B8">
        <w:t xml:space="preserve"> Midtvejsevalueringen er </w:t>
      </w:r>
      <w:r w:rsidR="000420B8">
        <w:rPr>
          <w:b/>
        </w:rPr>
        <w:t>vedlagt.</w:t>
      </w:r>
    </w:p>
    <w:p w:rsidR="00065F12" w:rsidRDefault="00065F12" w:rsidP="00D056B3">
      <w:pPr>
        <w:spacing w:after="0" w:line="240" w:lineRule="auto"/>
        <w:ind w:left="360"/>
      </w:pPr>
    </w:p>
    <w:p w:rsidR="00065F12" w:rsidRDefault="007B151C" w:rsidP="00D056B3">
      <w:pPr>
        <w:numPr>
          <w:ilvl w:val="0"/>
          <w:numId w:val="1"/>
        </w:numPr>
        <w:spacing w:after="0" w:line="240" w:lineRule="auto"/>
      </w:pPr>
      <w:r>
        <w:t xml:space="preserve">Projektet hedder ”Udvikling af praktikpladsordninger i </w:t>
      </w:r>
      <w:proofErr w:type="spellStart"/>
      <w:r>
        <w:t>SMV’er</w:t>
      </w:r>
      <w:proofErr w:type="spellEnd"/>
      <w:r>
        <w:t xml:space="preserve"> i Region Sjælland”, jævnfør bevilling fra Erhvervsstyrelsen af d. 17. november 2015, jour. nr. SFS-15-0006. Herefter kaldet ”projektet”.</w:t>
      </w:r>
    </w:p>
    <w:p w:rsidR="007B151C" w:rsidRDefault="007B151C" w:rsidP="008730F7">
      <w:pPr>
        <w:numPr>
          <w:ilvl w:val="0"/>
          <w:numId w:val="1"/>
        </w:numPr>
        <w:spacing w:before="240" w:after="0" w:line="240" w:lineRule="auto"/>
      </w:pPr>
      <w:r>
        <w:t xml:space="preserve">Projektet </w:t>
      </w:r>
      <w:r w:rsidR="008730F7">
        <w:t xml:space="preserve">afvikles i perioden 1. oktober 2015 – 30. september 2018 i henhold til beskrivelse i den </w:t>
      </w:r>
      <w:r w:rsidR="008730F7" w:rsidRPr="008730F7">
        <w:rPr>
          <w:b/>
        </w:rPr>
        <w:t xml:space="preserve">vedlagte </w:t>
      </w:r>
      <w:r w:rsidR="008730F7">
        <w:t>ansøgning.</w:t>
      </w:r>
    </w:p>
    <w:p w:rsidR="009E7E41" w:rsidRDefault="009E7E41" w:rsidP="008730F7">
      <w:pPr>
        <w:spacing w:before="240" w:after="0" w:line="240" w:lineRule="auto"/>
        <w:ind w:left="360"/>
      </w:pPr>
      <w:r>
        <w:t>Projektets formål er, at flere elever gennemfører og afslutter en erhvervsuddannelse. Dette vil blive opnået gennem aktiviteter, som sikrer, at der bliver oprettet flere praktikpladser. Herigennem vil flere elever afslutte deres erhvervsuddannelse og samtidig vil det øgede antal praktikpladser tiltrække yderligere elever.</w:t>
      </w:r>
    </w:p>
    <w:p w:rsidR="009E7E41" w:rsidRDefault="009E7E41" w:rsidP="00C60CBC">
      <w:pPr>
        <w:spacing w:before="240" w:line="240" w:lineRule="auto"/>
        <w:ind w:left="360"/>
      </w:pPr>
      <w:r>
        <w:t>På kort sigt skabes der flere praktikpladser</w:t>
      </w:r>
      <w:r w:rsidR="00C60CBC">
        <w:t xml:space="preserve"> og effekten vil blive, at b</w:t>
      </w:r>
      <w:r w:rsidR="000420B8">
        <w:t xml:space="preserve">eskæftigelsen øges, og at </w:t>
      </w:r>
      <w:proofErr w:type="spellStart"/>
      <w:r w:rsidR="000420B8">
        <w:t>virkso</w:t>
      </w:r>
      <w:bookmarkStart w:id="0" w:name="_GoBack"/>
      <w:bookmarkEnd w:id="0"/>
      <w:r w:rsidR="00C60CBC">
        <w:t>m-hederne</w:t>
      </w:r>
      <w:proofErr w:type="spellEnd"/>
      <w:r w:rsidR="00C60CBC">
        <w:t xml:space="preserve"> vil få nemmere ved at skaffe den fornødne arbejdskraft og hermed vil der ske en øget værdiskabelse i regionen.</w:t>
      </w:r>
      <w:r w:rsidR="00237B62">
        <w:t xml:space="preserve"> </w:t>
      </w:r>
    </w:p>
    <w:p w:rsidR="00237B62" w:rsidRDefault="00237B62" w:rsidP="00C60CBC">
      <w:pPr>
        <w:spacing w:before="240" w:line="240" w:lineRule="auto"/>
        <w:ind w:left="360"/>
      </w:pPr>
      <w:r>
        <w:t xml:space="preserve">Til ansøgningen knytter sig en brancheoversigt, hvor bl.a. praktikpladser inden for bygge- og </w:t>
      </w:r>
      <w:proofErr w:type="spellStart"/>
      <w:r>
        <w:t>anlægs</w:t>
      </w:r>
      <w:r w:rsidR="000420B8">
        <w:t>-</w:t>
      </w:r>
      <w:r>
        <w:t>sektoren</w:t>
      </w:r>
      <w:proofErr w:type="spellEnd"/>
      <w:r>
        <w:t xml:space="preserve"> ikke er en del af ansøgningen.</w:t>
      </w:r>
    </w:p>
    <w:p w:rsidR="00C60CBC" w:rsidRDefault="005D6F21" w:rsidP="002E450F">
      <w:pPr>
        <w:pStyle w:val="Listeafsnit"/>
        <w:numPr>
          <w:ilvl w:val="0"/>
          <w:numId w:val="1"/>
        </w:numPr>
        <w:spacing w:before="240"/>
        <w:ind w:left="357"/>
        <w:rPr>
          <w:rFonts w:asciiTheme="minorHAnsi" w:hAnsiTheme="minorHAnsi"/>
          <w:sz w:val="22"/>
          <w:szCs w:val="22"/>
          <w:lang w:val="da-DK"/>
        </w:rPr>
      </w:pPr>
      <w:r w:rsidRPr="00C60CBC">
        <w:rPr>
          <w:rFonts w:asciiTheme="minorHAnsi" w:hAnsiTheme="minorHAnsi"/>
          <w:sz w:val="22"/>
          <w:szCs w:val="22"/>
          <w:lang w:val="da-DK"/>
        </w:rPr>
        <w:t>CELF afvikler</w:t>
      </w:r>
      <w:r w:rsidR="00D078FC" w:rsidRPr="00C60CBC">
        <w:rPr>
          <w:rFonts w:asciiTheme="minorHAnsi" w:hAnsiTheme="minorHAnsi"/>
          <w:sz w:val="22"/>
          <w:szCs w:val="22"/>
          <w:lang w:val="da-DK"/>
        </w:rPr>
        <w:t xml:space="preserve"> som </w:t>
      </w:r>
      <w:proofErr w:type="spellStart"/>
      <w:r w:rsidR="00D078FC" w:rsidRPr="00C60CBC">
        <w:rPr>
          <w:rFonts w:asciiTheme="minorHAnsi" w:hAnsiTheme="minorHAnsi"/>
          <w:sz w:val="22"/>
          <w:szCs w:val="22"/>
          <w:lang w:val="da-DK"/>
        </w:rPr>
        <w:t>leadpartner</w:t>
      </w:r>
      <w:proofErr w:type="spellEnd"/>
      <w:r w:rsidRPr="00C60CBC">
        <w:rPr>
          <w:rFonts w:asciiTheme="minorHAnsi" w:hAnsiTheme="minorHAnsi"/>
          <w:sz w:val="22"/>
          <w:szCs w:val="22"/>
          <w:lang w:val="da-DK"/>
        </w:rPr>
        <w:t xml:space="preserve"> i henhold til ovennævnte bevilling pro</w:t>
      </w:r>
      <w:r w:rsidRPr="00C60CBC">
        <w:rPr>
          <w:rFonts w:asciiTheme="minorHAnsi" w:hAnsiTheme="minorHAnsi"/>
          <w:sz w:val="22"/>
          <w:szCs w:val="22"/>
          <w:lang w:val="da-DK"/>
        </w:rPr>
        <w:softHyphen/>
        <w:t xml:space="preserve">jektet på vegne af </w:t>
      </w:r>
      <w:r w:rsidR="00AF4502" w:rsidRPr="00C60CBC">
        <w:rPr>
          <w:rFonts w:asciiTheme="minorHAnsi" w:hAnsiTheme="minorHAnsi"/>
          <w:sz w:val="22"/>
          <w:szCs w:val="22"/>
          <w:lang w:val="da-DK"/>
        </w:rPr>
        <w:t>i Zealand Busi</w:t>
      </w:r>
      <w:r w:rsidR="00823B06" w:rsidRPr="00C60CBC">
        <w:rPr>
          <w:rFonts w:asciiTheme="minorHAnsi" w:hAnsiTheme="minorHAnsi"/>
          <w:sz w:val="22"/>
          <w:szCs w:val="22"/>
          <w:lang w:val="da-DK"/>
        </w:rPr>
        <w:softHyphen/>
      </w:r>
      <w:r w:rsidR="00AF4502" w:rsidRPr="00C60CBC">
        <w:rPr>
          <w:rFonts w:asciiTheme="minorHAnsi" w:hAnsiTheme="minorHAnsi"/>
          <w:sz w:val="22"/>
          <w:szCs w:val="22"/>
          <w:lang w:val="da-DK"/>
        </w:rPr>
        <w:t>ness College</w:t>
      </w:r>
      <w:r w:rsidR="00C60CBC">
        <w:rPr>
          <w:rFonts w:asciiTheme="minorHAnsi" w:hAnsiTheme="minorHAnsi"/>
          <w:sz w:val="22"/>
          <w:szCs w:val="22"/>
          <w:lang w:val="da-DK"/>
        </w:rPr>
        <w:t xml:space="preserve"> (ZBC)</w:t>
      </w:r>
      <w:r w:rsidR="00AF4502" w:rsidRPr="00C60CBC">
        <w:rPr>
          <w:rFonts w:asciiTheme="minorHAnsi" w:hAnsiTheme="minorHAnsi"/>
          <w:sz w:val="22"/>
          <w:szCs w:val="22"/>
          <w:lang w:val="da-DK"/>
        </w:rPr>
        <w:t>, Selandia</w:t>
      </w:r>
      <w:r w:rsidR="00C60CBC">
        <w:rPr>
          <w:rFonts w:asciiTheme="minorHAnsi" w:hAnsiTheme="minorHAnsi"/>
          <w:sz w:val="22"/>
          <w:szCs w:val="22"/>
          <w:lang w:val="da-DK"/>
        </w:rPr>
        <w:t xml:space="preserve"> (nu fusioneret med ZBC)</w:t>
      </w:r>
      <w:r w:rsidR="00AF4502" w:rsidRPr="00C60CBC">
        <w:rPr>
          <w:rFonts w:asciiTheme="minorHAnsi" w:hAnsiTheme="minorHAnsi"/>
          <w:sz w:val="22"/>
          <w:szCs w:val="22"/>
          <w:lang w:val="da-DK"/>
        </w:rPr>
        <w:t>, EUC Nordvestsjælland, Roskilde Handels</w:t>
      </w:r>
      <w:r w:rsidR="00C60CBC">
        <w:rPr>
          <w:rFonts w:asciiTheme="minorHAnsi" w:hAnsiTheme="minorHAnsi"/>
          <w:sz w:val="22"/>
          <w:szCs w:val="22"/>
          <w:lang w:val="da-DK"/>
        </w:rPr>
        <w:t xml:space="preserve">skole, Roskilde Tekniske Skole </w:t>
      </w:r>
      <w:r w:rsidR="00AF4502" w:rsidRPr="00C60CBC">
        <w:rPr>
          <w:rFonts w:asciiTheme="minorHAnsi" w:hAnsiTheme="minorHAnsi"/>
          <w:sz w:val="22"/>
          <w:szCs w:val="22"/>
          <w:lang w:val="da-DK"/>
        </w:rPr>
        <w:t xml:space="preserve">og EUC Sjælland. </w:t>
      </w:r>
      <w:r w:rsidR="00C60CBC">
        <w:rPr>
          <w:rFonts w:asciiTheme="minorHAnsi" w:hAnsiTheme="minorHAnsi"/>
          <w:sz w:val="22"/>
          <w:szCs w:val="22"/>
          <w:lang w:val="da-DK"/>
        </w:rPr>
        <w:t>Fremover benævnt ”partnere”</w:t>
      </w:r>
    </w:p>
    <w:p w:rsidR="00C60CBC" w:rsidRDefault="00C60CBC" w:rsidP="002E450F">
      <w:pPr>
        <w:spacing w:before="240" w:line="240" w:lineRule="auto"/>
        <w:ind w:left="357"/>
      </w:pPr>
      <w:r>
        <w:t>Det er op til de enkelte partere selv at tilrettelægge arbejdet med at finde virksomheder</w:t>
      </w:r>
      <w:r w:rsidR="002E450F">
        <w:t xml:space="preserve">, som vil tage flere elever eller virksomheder, som endnu ikke er godkendt til at tage elever. </w:t>
      </w:r>
    </w:p>
    <w:p w:rsidR="0033637C" w:rsidRDefault="002E450F" w:rsidP="00AF4A2D">
      <w:pPr>
        <w:spacing w:before="240" w:line="240" w:lineRule="auto"/>
        <w:ind w:left="357"/>
      </w:pPr>
      <w:r>
        <w:t xml:space="preserve">Partnerne registrerer alle besøg i PP+ under mærket ”praktikpladsordninger i </w:t>
      </w:r>
      <w:proofErr w:type="spellStart"/>
      <w:r>
        <w:t>SMV’er</w:t>
      </w:r>
      <w:proofErr w:type="spellEnd"/>
      <w:r>
        <w:t>”.</w:t>
      </w:r>
    </w:p>
    <w:p w:rsidR="005B3404" w:rsidRPr="00C60CBC" w:rsidRDefault="002E450F" w:rsidP="00632F37">
      <w:pPr>
        <w:spacing w:before="240" w:line="240" w:lineRule="auto"/>
        <w:ind w:left="357"/>
      </w:pPr>
      <w:r>
        <w:t xml:space="preserve">Gennem projektet har man </w:t>
      </w:r>
      <w:r w:rsidR="00F03C65">
        <w:t>erfaret, at det er nødvendigt</w:t>
      </w:r>
      <w:r>
        <w:t xml:space="preserve"> at klargøre eleverne til at søge </w:t>
      </w:r>
      <w:r w:rsidR="00357D47">
        <w:t>praktikpladser</w:t>
      </w:r>
      <w:r w:rsidR="0033637C">
        <w:t xml:space="preserve"> herunder, så eleverne bliver mere mobile</w:t>
      </w:r>
      <w:r w:rsidR="00357D47">
        <w:t xml:space="preserve">. Partnerne griber opgaven an meget forskelligt, så her søges systematisk </w:t>
      </w:r>
      <w:r w:rsidR="00C53A0D">
        <w:t xml:space="preserve">opsamling af </w:t>
      </w:r>
      <w:r w:rsidR="00357D47">
        <w:t>viden, om den indsats man gør</w:t>
      </w:r>
      <w:r w:rsidR="00C53A0D">
        <w:t>,</w:t>
      </w:r>
      <w:r w:rsidR="00357D47">
        <w:t xml:space="preserve"> er med til at klargøre eleverne, så de følger sig bedre rustet til at søge en praktikplads. </w:t>
      </w:r>
    </w:p>
    <w:p w:rsidR="00AF4A2D" w:rsidRDefault="000420B8" w:rsidP="00DB751A">
      <w:pPr>
        <w:numPr>
          <w:ilvl w:val="0"/>
          <w:numId w:val="1"/>
        </w:numPr>
        <w:spacing w:after="0" w:line="240" w:lineRule="auto"/>
      </w:pPr>
      <w:r>
        <w:lastRenderedPageBreak/>
        <w:t>Der</w:t>
      </w:r>
      <w:r w:rsidR="0075596E">
        <w:t xml:space="preserve"> ønskes</w:t>
      </w:r>
      <w:r w:rsidR="00AF4A2D">
        <w:t xml:space="preserve"> en</w:t>
      </w:r>
      <w:r w:rsidR="0075596E">
        <w:t xml:space="preserve"> </w:t>
      </w:r>
      <w:r w:rsidR="00AF4A2D">
        <w:t xml:space="preserve">systematisk opsamling af viden på, hvordan de enkelte partnere udføre det </w:t>
      </w:r>
      <w:r w:rsidR="00C204D3">
        <w:t>opsø</w:t>
      </w:r>
      <w:r w:rsidR="00823B06">
        <w:softHyphen/>
      </w:r>
      <w:r w:rsidR="00C204D3">
        <w:t>gen</w:t>
      </w:r>
      <w:r w:rsidR="00823B06">
        <w:softHyphen/>
      </w:r>
      <w:r w:rsidR="00C204D3">
        <w:t>de arbejde</w:t>
      </w:r>
      <w:r w:rsidR="00AF4A2D">
        <w:t xml:space="preserve"> med at finde praktikvirksomheder, får virksomheder til at tage flere elever og få ikke </w:t>
      </w:r>
      <w:proofErr w:type="spellStart"/>
      <w:r w:rsidR="00AF4A2D">
        <w:t>god</w:t>
      </w:r>
      <w:r>
        <w:t>-</w:t>
      </w:r>
      <w:r w:rsidR="00AF4A2D">
        <w:t>kendte</w:t>
      </w:r>
      <w:proofErr w:type="spellEnd"/>
      <w:r w:rsidR="00AF4A2D">
        <w:t xml:space="preserve"> virksomheder til at tage en elev/elever</w:t>
      </w:r>
      <w:r w:rsidR="00C204D3">
        <w:t>.</w:t>
      </w:r>
      <w:r w:rsidR="00AF4A2D">
        <w:t xml:space="preserve"> </w:t>
      </w:r>
    </w:p>
    <w:p w:rsidR="0033637C" w:rsidRDefault="0033637C" w:rsidP="0033637C">
      <w:pPr>
        <w:spacing w:after="0" w:line="240" w:lineRule="auto"/>
      </w:pPr>
    </w:p>
    <w:p w:rsidR="0033637C" w:rsidRDefault="0033637C" w:rsidP="0033637C">
      <w:pPr>
        <w:spacing w:after="0" w:line="240" w:lineRule="auto"/>
        <w:ind w:left="360"/>
      </w:pPr>
      <w:r>
        <w:t xml:space="preserve">Desuden ønskes en systematisk viden og opsamling på, hvordan partnerne griber opgaven an med at gøre de unge mere mobile </w:t>
      </w:r>
      <w:r w:rsidR="00C53A0D">
        <w:t xml:space="preserve">og klargøre </w:t>
      </w:r>
      <w:r w:rsidR="004E2EEF">
        <w:t xml:space="preserve">dem </w:t>
      </w:r>
      <w:r w:rsidR="00C53A0D">
        <w:t>til at søge job</w:t>
      </w:r>
      <w:r w:rsidR="004E2EEF">
        <w:t>.</w:t>
      </w:r>
    </w:p>
    <w:p w:rsidR="004E2EEF" w:rsidRDefault="004E2EEF" w:rsidP="0033637C">
      <w:pPr>
        <w:spacing w:after="0" w:line="240" w:lineRule="auto"/>
        <w:ind w:left="360"/>
      </w:pPr>
    </w:p>
    <w:p w:rsidR="001C1203" w:rsidRDefault="004E2EEF" w:rsidP="00DB751A">
      <w:pPr>
        <w:numPr>
          <w:ilvl w:val="0"/>
          <w:numId w:val="1"/>
        </w:numPr>
        <w:spacing w:after="0" w:line="240" w:lineRule="auto"/>
      </w:pPr>
      <w:r>
        <w:t xml:space="preserve">Den systematiske opsamling af viden i projektet ønskes gennemført i perioden 1. januar 2018 – 31. maj 2018 og </w:t>
      </w:r>
      <w:r w:rsidR="001C1203">
        <w:t>herefter fremlagt for projektet i slutningen af projektperioden.</w:t>
      </w:r>
    </w:p>
    <w:p w:rsidR="001C1203" w:rsidRDefault="001C1203" w:rsidP="001C1203">
      <w:pPr>
        <w:spacing w:after="0" w:line="240" w:lineRule="auto"/>
      </w:pPr>
    </w:p>
    <w:p w:rsidR="00D56973" w:rsidRDefault="001C1203" w:rsidP="001C1203">
      <w:pPr>
        <w:pStyle w:val="Listeafsnit"/>
        <w:numPr>
          <w:ilvl w:val="0"/>
          <w:numId w:val="1"/>
        </w:numPr>
        <w:rPr>
          <w:rFonts w:asciiTheme="minorHAnsi" w:hAnsiTheme="minorHAnsi"/>
          <w:sz w:val="22"/>
          <w:szCs w:val="22"/>
          <w:lang w:val="da-DK"/>
        </w:rPr>
      </w:pPr>
      <w:r w:rsidRPr="001C1203">
        <w:rPr>
          <w:rFonts w:asciiTheme="minorHAnsi" w:hAnsiTheme="minorHAnsi"/>
          <w:sz w:val="22"/>
          <w:szCs w:val="22"/>
          <w:lang w:val="da-DK"/>
        </w:rPr>
        <w:t xml:space="preserve">Tilrettelægningen af arbejdet med at opsamle og systematikere </w:t>
      </w:r>
      <w:r>
        <w:rPr>
          <w:rFonts w:asciiTheme="minorHAnsi" w:hAnsiTheme="minorHAnsi"/>
          <w:sz w:val="22"/>
          <w:szCs w:val="22"/>
          <w:lang w:val="da-DK"/>
        </w:rPr>
        <w:t>viden i projektet drøftes med projektledelsen, som består af repræsentanter fra EUC Sjælland, Roskilde Handelsskole og CELF.</w:t>
      </w:r>
    </w:p>
    <w:p w:rsidR="00D56973" w:rsidRPr="00D56973" w:rsidRDefault="00D56973" w:rsidP="00632F37">
      <w:pPr>
        <w:spacing w:before="240"/>
        <w:rPr>
          <w:b/>
          <w:color w:val="000000"/>
        </w:rPr>
      </w:pPr>
      <w:r>
        <w:rPr>
          <w:b/>
          <w:color w:val="000000"/>
        </w:rPr>
        <w:t>Kriterier for deldeling af konsulentopgaven:</w:t>
      </w:r>
    </w:p>
    <w:p w:rsidR="00D56973" w:rsidRDefault="00D56973" w:rsidP="00D56973">
      <w:pPr>
        <w:pStyle w:val="Listeafsnit"/>
        <w:numPr>
          <w:ilvl w:val="0"/>
          <w:numId w:val="5"/>
        </w:numPr>
        <w:contextualSpacing/>
        <w:rPr>
          <w:rFonts w:asciiTheme="minorHAnsi" w:hAnsiTheme="minorHAnsi"/>
          <w:color w:val="000000"/>
          <w:sz w:val="22"/>
          <w:szCs w:val="22"/>
        </w:rPr>
      </w:pPr>
      <w:proofErr w:type="spellStart"/>
      <w:r>
        <w:rPr>
          <w:rFonts w:asciiTheme="minorHAnsi" w:hAnsiTheme="minorHAnsi"/>
          <w:color w:val="000000"/>
          <w:sz w:val="22"/>
          <w:szCs w:val="22"/>
        </w:rPr>
        <w:t>Kvalitet</w:t>
      </w:r>
      <w:proofErr w:type="spellEnd"/>
      <w:r>
        <w:rPr>
          <w:rFonts w:asciiTheme="minorHAnsi" w:hAnsiTheme="minorHAnsi"/>
          <w:color w:val="000000"/>
          <w:sz w:val="22"/>
          <w:szCs w:val="22"/>
        </w:rPr>
        <w:t xml:space="preserve"> – 40 %</w:t>
      </w:r>
    </w:p>
    <w:p w:rsidR="00D56973" w:rsidRDefault="00D56973" w:rsidP="00D56973">
      <w:pPr>
        <w:pStyle w:val="Listeafsnit"/>
        <w:numPr>
          <w:ilvl w:val="0"/>
          <w:numId w:val="5"/>
        </w:numPr>
        <w:contextualSpacing/>
        <w:rPr>
          <w:rFonts w:asciiTheme="minorHAnsi" w:hAnsiTheme="minorHAnsi"/>
          <w:color w:val="000000"/>
          <w:sz w:val="22"/>
          <w:szCs w:val="22"/>
        </w:rPr>
      </w:pPr>
      <w:proofErr w:type="spellStart"/>
      <w:r>
        <w:rPr>
          <w:rFonts w:asciiTheme="minorHAnsi" w:hAnsiTheme="minorHAnsi"/>
          <w:color w:val="000000"/>
          <w:sz w:val="22"/>
          <w:szCs w:val="22"/>
        </w:rPr>
        <w:t>Pris</w:t>
      </w:r>
      <w:proofErr w:type="spellEnd"/>
      <w:r>
        <w:rPr>
          <w:rFonts w:asciiTheme="minorHAnsi" w:hAnsiTheme="minorHAnsi"/>
          <w:color w:val="000000"/>
          <w:sz w:val="22"/>
          <w:szCs w:val="22"/>
        </w:rPr>
        <w:t xml:space="preserve"> – 30 %</w:t>
      </w:r>
    </w:p>
    <w:p w:rsidR="00D56973" w:rsidRPr="001343B0" w:rsidRDefault="00D56973" w:rsidP="00D56973">
      <w:pPr>
        <w:pStyle w:val="Listeafsnit"/>
        <w:numPr>
          <w:ilvl w:val="0"/>
          <w:numId w:val="5"/>
        </w:numPr>
        <w:contextualSpacing/>
        <w:rPr>
          <w:rFonts w:asciiTheme="minorHAnsi" w:hAnsiTheme="minorHAnsi"/>
          <w:color w:val="000000"/>
          <w:sz w:val="22"/>
          <w:szCs w:val="22"/>
        </w:rPr>
      </w:pPr>
      <w:proofErr w:type="spellStart"/>
      <w:r>
        <w:rPr>
          <w:rFonts w:asciiTheme="minorHAnsi" w:hAnsiTheme="minorHAnsi"/>
          <w:color w:val="000000"/>
          <w:sz w:val="22"/>
          <w:szCs w:val="22"/>
        </w:rPr>
        <w:t>Samlet</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kompetenceprofil</w:t>
      </w:r>
      <w:proofErr w:type="spellEnd"/>
      <w:r>
        <w:rPr>
          <w:rFonts w:asciiTheme="minorHAnsi" w:hAnsiTheme="minorHAnsi"/>
          <w:color w:val="000000"/>
          <w:sz w:val="22"/>
          <w:szCs w:val="22"/>
        </w:rPr>
        <w:t xml:space="preserve"> – 30 % </w:t>
      </w:r>
    </w:p>
    <w:p w:rsidR="00D56973" w:rsidRDefault="00D56973" w:rsidP="002947E7">
      <w:pPr>
        <w:spacing w:before="240"/>
        <w:rPr>
          <w:color w:val="000000"/>
        </w:rPr>
      </w:pPr>
      <w:r w:rsidRPr="001343B0">
        <w:rPr>
          <w:color w:val="000000"/>
        </w:rPr>
        <w:t>De modtagne tilbud vurderes med henblik på at identificere det ”økonomisk mest fordelagt</w:t>
      </w:r>
      <w:r>
        <w:rPr>
          <w:color w:val="000000"/>
        </w:rPr>
        <w:t xml:space="preserve">ige tilbud” vurderet ud fra de ovenstående </w:t>
      </w:r>
      <w:r w:rsidRPr="001343B0">
        <w:rPr>
          <w:color w:val="000000"/>
        </w:rPr>
        <w:t>kriterier</w:t>
      </w:r>
      <w:r>
        <w:rPr>
          <w:color w:val="000000"/>
        </w:rPr>
        <w:t>.</w:t>
      </w:r>
    </w:p>
    <w:p w:rsidR="00D56973" w:rsidRDefault="00D56973" w:rsidP="00D56973">
      <w:pPr>
        <w:rPr>
          <w:color w:val="000000"/>
        </w:rPr>
      </w:pPr>
      <w:r>
        <w:rPr>
          <w:color w:val="000000"/>
        </w:rPr>
        <w:t>K</w:t>
      </w:r>
      <w:r w:rsidRPr="001343B0">
        <w:rPr>
          <w:color w:val="000000"/>
        </w:rPr>
        <w:t>riteriet "Samlet kompetenceprofil" bedømmes på grund</w:t>
      </w:r>
      <w:r>
        <w:rPr>
          <w:color w:val="000000"/>
        </w:rPr>
        <w:t>lag af en helhedsvurdering</w:t>
      </w:r>
      <w:r w:rsidRPr="001343B0">
        <w:rPr>
          <w:color w:val="000000"/>
        </w:rPr>
        <w:t xml:space="preserve"> af tilbudsgiver</w:t>
      </w:r>
      <w:r>
        <w:rPr>
          <w:color w:val="000000"/>
        </w:rPr>
        <w:t>nes:</w:t>
      </w:r>
    </w:p>
    <w:p w:rsidR="00D56973" w:rsidRDefault="00D56973" w:rsidP="00D56973">
      <w:pPr>
        <w:pStyle w:val="Listeafsnit"/>
        <w:numPr>
          <w:ilvl w:val="0"/>
          <w:numId w:val="4"/>
        </w:numPr>
        <w:contextualSpacing/>
        <w:rPr>
          <w:rFonts w:asciiTheme="minorHAnsi" w:hAnsiTheme="minorHAnsi"/>
          <w:color w:val="000000"/>
          <w:sz w:val="22"/>
          <w:szCs w:val="22"/>
        </w:rPr>
      </w:pPr>
      <w:proofErr w:type="spellStart"/>
      <w:r>
        <w:rPr>
          <w:rFonts w:asciiTheme="minorHAnsi" w:hAnsiTheme="minorHAnsi"/>
          <w:color w:val="000000"/>
          <w:sz w:val="22"/>
          <w:szCs w:val="22"/>
        </w:rPr>
        <w:t>Erfaring</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fra</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lignende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opgaver</w:t>
      </w:r>
      <w:proofErr w:type="spellEnd"/>
    </w:p>
    <w:p w:rsidR="00D56973" w:rsidRDefault="00D56973" w:rsidP="00D56973">
      <w:pPr>
        <w:pStyle w:val="Listeafsnit"/>
        <w:numPr>
          <w:ilvl w:val="0"/>
          <w:numId w:val="4"/>
        </w:numPr>
        <w:contextualSpacing/>
        <w:rPr>
          <w:rFonts w:asciiTheme="minorHAnsi" w:hAnsiTheme="minorHAnsi"/>
          <w:color w:val="000000"/>
          <w:sz w:val="22"/>
          <w:szCs w:val="22"/>
        </w:rPr>
      </w:pPr>
      <w:proofErr w:type="spellStart"/>
      <w:r>
        <w:rPr>
          <w:rFonts w:asciiTheme="minorHAnsi" w:hAnsiTheme="minorHAnsi"/>
          <w:color w:val="000000"/>
          <w:sz w:val="22"/>
          <w:szCs w:val="22"/>
        </w:rPr>
        <w:t>Kendskab</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til</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erhverskoleverden</w:t>
      </w:r>
      <w:proofErr w:type="spellEnd"/>
      <w:r>
        <w:rPr>
          <w:rFonts w:asciiTheme="minorHAnsi" w:hAnsiTheme="minorHAnsi"/>
          <w:color w:val="000000"/>
          <w:sz w:val="22"/>
          <w:szCs w:val="22"/>
        </w:rPr>
        <w:t xml:space="preserve"> </w:t>
      </w:r>
      <w:r w:rsidR="002947E7">
        <w:rPr>
          <w:rFonts w:asciiTheme="minorHAnsi" w:hAnsiTheme="minorHAnsi"/>
          <w:color w:val="000000"/>
          <w:sz w:val="22"/>
          <w:szCs w:val="22"/>
        </w:rPr>
        <w:t xml:space="preserve"> </w:t>
      </w:r>
    </w:p>
    <w:p w:rsidR="002947E7" w:rsidRDefault="002947E7" w:rsidP="002947E7">
      <w:pPr>
        <w:contextualSpacing/>
        <w:rPr>
          <w:color w:val="000000"/>
        </w:rPr>
      </w:pPr>
    </w:p>
    <w:p w:rsidR="002947E7" w:rsidRPr="002947E7" w:rsidRDefault="002947E7" w:rsidP="002947E7">
      <w:pPr>
        <w:contextualSpacing/>
        <w:rPr>
          <w:color w:val="000000"/>
        </w:rPr>
      </w:pPr>
      <w:r>
        <w:rPr>
          <w:color w:val="000000"/>
        </w:rPr>
        <w:t xml:space="preserve">Projektledelsen vil ved gennemgang af de indkommende tilbud ligge vægt på, hvordan de samlede kriterier understøtter udførslen af de i tilbuddet beskrevne ydelser. </w:t>
      </w:r>
    </w:p>
    <w:p w:rsidR="00D56973" w:rsidRPr="00D56973" w:rsidRDefault="00D56973" w:rsidP="00D56973">
      <w:pPr>
        <w:ind w:left="360"/>
        <w:contextualSpacing/>
        <w:rPr>
          <w:color w:val="000000"/>
        </w:rPr>
      </w:pPr>
    </w:p>
    <w:p w:rsidR="00D56973" w:rsidRPr="00B01F68" w:rsidRDefault="00D56973" w:rsidP="00D56973">
      <w:pPr>
        <w:rPr>
          <w:color w:val="000000"/>
        </w:rPr>
      </w:pPr>
      <w:r>
        <w:rPr>
          <w:color w:val="000000"/>
        </w:rPr>
        <w:t>Ønsker du flere oplysninger bedes du kontakte projektchef,</w:t>
      </w:r>
      <w:r w:rsidRPr="00B01F68">
        <w:rPr>
          <w:color w:val="000000"/>
        </w:rPr>
        <w:t xml:space="preserve"> </w:t>
      </w:r>
      <w:r>
        <w:rPr>
          <w:color w:val="000000"/>
        </w:rPr>
        <w:t xml:space="preserve">Svend Erik Jessen, </w:t>
      </w:r>
      <w:hyperlink r:id="rId7" w:history="1">
        <w:r w:rsidRPr="00080054">
          <w:rPr>
            <w:rStyle w:val="Hyperlink"/>
          </w:rPr>
          <w:t>svje@celf.dk</w:t>
        </w:r>
      </w:hyperlink>
      <w:r>
        <w:rPr>
          <w:color w:val="000000"/>
        </w:rPr>
        <w:t>, t</w:t>
      </w:r>
      <w:r w:rsidRPr="00B01F68">
        <w:rPr>
          <w:color w:val="000000"/>
        </w:rPr>
        <w:t>lf.</w:t>
      </w:r>
      <w:r>
        <w:rPr>
          <w:color w:val="000000"/>
        </w:rPr>
        <w:t xml:space="preserve"> </w:t>
      </w:r>
      <w:r w:rsidR="000420B8">
        <w:rPr>
          <w:color w:val="000000"/>
        </w:rPr>
        <w:t>6163 2908</w:t>
      </w:r>
      <w:r w:rsidRPr="00B01F68">
        <w:rPr>
          <w:color w:val="000000"/>
        </w:rPr>
        <w:t xml:space="preserve"> </w:t>
      </w:r>
      <w:r w:rsidR="000420B8">
        <w:rPr>
          <w:color w:val="000000"/>
        </w:rPr>
        <w:t xml:space="preserve">eller projektkoordinator Tine Sejr Larsen, </w:t>
      </w:r>
      <w:hyperlink r:id="rId8" w:history="1">
        <w:r w:rsidR="000420B8" w:rsidRPr="000E16E6">
          <w:rPr>
            <w:rStyle w:val="Hyperlink"/>
          </w:rPr>
          <w:t>tsl@celf.dk</w:t>
        </w:r>
      </w:hyperlink>
      <w:r w:rsidR="000420B8">
        <w:rPr>
          <w:color w:val="000000"/>
        </w:rPr>
        <w:t>. tlf. nr. 6163 2900.</w:t>
      </w:r>
    </w:p>
    <w:p w:rsidR="00D56973" w:rsidRPr="00B01F68" w:rsidRDefault="00D56973" w:rsidP="00D56973">
      <w:pPr>
        <w:rPr>
          <w:b/>
          <w:color w:val="000000"/>
        </w:rPr>
      </w:pPr>
      <w:r w:rsidRPr="00B01F68">
        <w:rPr>
          <w:rFonts w:cs="Tahoma"/>
          <w:b/>
          <w:color w:val="000000"/>
        </w:rPr>
        <w:t>Frist for modtagelse af tilbud:</w:t>
      </w:r>
    </w:p>
    <w:p w:rsidR="00D56973" w:rsidRPr="00B01F68" w:rsidRDefault="002947E7" w:rsidP="00D56973">
      <w:pPr>
        <w:rPr>
          <w:color w:val="000000"/>
        </w:rPr>
      </w:pPr>
      <w:r>
        <w:rPr>
          <w:color w:val="000000"/>
        </w:rPr>
        <w:t>22. november 2018 kl. 12.00.</w:t>
      </w:r>
    </w:p>
    <w:p w:rsidR="00D56973" w:rsidRPr="00B01F68" w:rsidRDefault="00D56973" w:rsidP="00D56973">
      <w:pPr>
        <w:rPr>
          <w:b/>
          <w:color w:val="000000"/>
        </w:rPr>
      </w:pPr>
      <w:r w:rsidRPr="00B01F68">
        <w:rPr>
          <w:rFonts w:cs="Tahoma"/>
          <w:b/>
          <w:color w:val="000000"/>
        </w:rPr>
        <w:t>Adresse for modtagelse af tilbud:</w:t>
      </w:r>
    </w:p>
    <w:p w:rsidR="00D056B3" w:rsidRDefault="00D56973" w:rsidP="00D056B3">
      <w:pPr>
        <w:spacing w:after="0"/>
        <w:rPr>
          <w:rFonts w:cs="Tahoma"/>
          <w:color w:val="000000"/>
        </w:rPr>
      </w:pPr>
      <w:r>
        <w:rPr>
          <w:rFonts w:cs="Tahoma"/>
          <w:color w:val="000000"/>
        </w:rPr>
        <w:t xml:space="preserve">Tilbud bedes sendt pr. mail til </w:t>
      </w:r>
      <w:hyperlink r:id="rId9" w:history="1">
        <w:r w:rsidR="002947E7" w:rsidRPr="00043C33">
          <w:rPr>
            <w:rStyle w:val="Hyperlink"/>
            <w:rFonts w:cs="Tahoma"/>
          </w:rPr>
          <w:t>tsl@celf.dk</w:t>
        </w:r>
      </w:hyperlink>
      <w:r>
        <w:rPr>
          <w:rFonts w:cs="Tahoma"/>
          <w:color w:val="000000"/>
        </w:rPr>
        <w:t xml:space="preserve"> og stiles til:</w:t>
      </w:r>
    </w:p>
    <w:p w:rsidR="00D056B3" w:rsidRDefault="00D56973" w:rsidP="00D056B3">
      <w:pPr>
        <w:spacing w:after="0"/>
        <w:rPr>
          <w:rFonts w:cs="Tahoma"/>
          <w:color w:val="000000"/>
        </w:rPr>
      </w:pPr>
      <w:r>
        <w:rPr>
          <w:rFonts w:cs="Tahoma"/>
          <w:color w:val="000000"/>
        </w:rPr>
        <w:t>CELF</w:t>
      </w:r>
    </w:p>
    <w:p w:rsidR="00D056B3" w:rsidRDefault="00D56973" w:rsidP="00D056B3">
      <w:pPr>
        <w:spacing w:after="0"/>
        <w:rPr>
          <w:rFonts w:cs="Tahoma"/>
          <w:color w:val="000000"/>
        </w:rPr>
      </w:pPr>
      <w:r>
        <w:rPr>
          <w:rFonts w:cs="Tahoma"/>
          <w:color w:val="000000"/>
        </w:rPr>
        <w:t>Projekt ”</w:t>
      </w:r>
      <w:r w:rsidR="00632F37">
        <w:rPr>
          <w:rFonts w:cs="Tahoma"/>
          <w:color w:val="000000"/>
        </w:rPr>
        <w:t xml:space="preserve">Udvikling af praktikpladsordninger i </w:t>
      </w:r>
      <w:proofErr w:type="spellStart"/>
      <w:r w:rsidR="00632F37">
        <w:rPr>
          <w:rFonts w:cs="Tahoma"/>
          <w:color w:val="000000"/>
        </w:rPr>
        <w:t>SMV’er</w:t>
      </w:r>
      <w:proofErr w:type="spellEnd"/>
      <w:r w:rsidR="00632F37">
        <w:rPr>
          <w:rFonts w:cs="Tahoma"/>
          <w:color w:val="000000"/>
        </w:rPr>
        <w:t xml:space="preserve"> i Region Sjælland</w:t>
      </w:r>
      <w:r>
        <w:rPr>
          <w:rFonts w:cs="Tahoma"/>
          <w:color w:val="000000"/>
        </w:rPr>
        <w:t>”</w:t>
      </w:r>
    </w:p>
    <w:p w:rsidR="00D056B3" w:rsidRDefault="00D56973" w:rsidP="00D056B3">
      <w:pPr>
        <w:spacing w:after="0"/>
        <w:rPr>
          <w:rFonts w:cs="Tahoma"/>
          <w:color w:val="000000"/>
        </w:rPr>
      </w:pPr>
      <w:r w:rsidRPr="00B01F68">
        <w:rPr>
          <w:rFonts w:cs="Tahoma"/>
          <w:color w:val="000000"/>
        </w:rPr>
        <w:t>Kringelborg Allé 7</w:t>
      </w:r>
    </w:p>
    <w:p w:rsidR="007D3B7C" w:rsidRPr="00D56973" w:rsidRDefault="00D56973" w:rsidP="00F03C65">
      <w:pPr>
        <w:spacing w:after="0"/>
      </w:pPr>
      <w:r w:rsidRPr="00B01F68">
        <w:rPr>
          <w:rFonts w:cs="Tahoma"/>
          <w:color w:val="000000"/>
        </w:rPr>
        <w:t>4800 Nykøbing F.</w:t>
      </w:r>
      <w:r w:rsidR="000135C0" w:rsidRPr="00D56973">
        <w:br/>
      </w:r>
    </w:p>
    <w:sectPr w:rsidR="007D3B7C" w:rsidRPr="00D56973" w:rsidSect="001B796E">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BD4" w:rsidRDefault="003D5BD4" w:rsidP="00390F76">
      <w:pPr>
        <w:spacing w:after="0" w:line="240" w:lineRule="auto"/>
      </w:pPr>
      <w:r>
        <w:separator/>
      </w:r>
    </w:p>
  </w:endnote>
  <w:endnote w:type="continuationSeparator" w:id="0">
    <w:p w:rsidR="003D5BD4" w:rsidRDefault="003D5BD4" w:rsidP="0039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5651"/>
      <w:docPartObj>
        <w:docPartGallery w:val="Page Numbers (Bottom of Page)"/>
        <w:docPartUnique/>
      </w:docPartObj>
    </w:sdtPr>
    <w:sdtEndPr/>
    <w:sdtContent>
      <w:p w:rsidR="000135C0" w:rsidRDefault="00F879DA">
        <w:pPr>
          <w:pStyle w:val="Sidefod"/>
          <w:jc w:val="center"/>
        </w:pPr>
        <w:r>
          <w:rPr>
            <w:noProof/>
          </w:rPr>
          <mc:AlternateContent>
            <mc:Choice Requires="wps">
              <w:drawing>
                <wp:anchor distT="0" distB="0" distL="114300" distR="114300" simplePos="0" relativeHeight="251658240" behindDoc="0" locked="0" layoutInCell="1" allowOverlap="1">
                  <wp:simplePos x="0" y="0"/>
                  <wp:positionH relativeFrom="page">
                    <wp:align>right</wp:align>
                  </wp:positionH>
                  <wp:positionV relativeFrom="paragraph">
                    <wp:posOffset>-262255</wp:posOffset>
                  </wp:positionV>
                  <wp:extent cx="17907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6DE" w:rsidRDefault="001C1203">
                              <w:r w:rsidRPr="004303B8">
                                <w:rPr>
                                  <w:noProof/>
                                </w:rPr>
                                <w:drawing>
                                  <wp:inline distT="0" distB="0" distL="0" distR="0" wp14:anchorId="2EC23D93" wp14:editId="6CC10F8F">
                                    <wp:extent cx="1478280" cy="561747"/>
                                    <wp:effectExtent l="0" t="0" r="7620" b="0"/>
                                    <wp:docPr id="1" name="Billede 1" descr="O:\kua\Projekter\Projektsekretariat (div. oversigter m.m.)\Logoer\EU-logoer\EU-logo_DK_Soc-fv-gif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a\Projekter\Projektsekretariat (div. oversigter m.m.)\Logoer\EU-logoer\EU-logo_DK_Soc-fv-gif2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827" cy="5737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9.8pt;margin-top:-20.65pt;width:141pt;height:60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" stroked="f">
                  <v:textbox>
                    <w:txbxContent>
                      <w:p w:rsidR="00A376DE" w:rsidRDefault="001C1203">
                        <w:r w:rsidRPr="004303B8">
                          <w:rPr>
                            <w:noProof/>
                          </w:rPr>
                          <w:drawing>
                            <wp:inline distT="0" distB="0" distL="0" distR="0" wp14:anchorId="2EC23D93" wp14:editId="6CC10F8F">
                              <wp:extent cx="1478280" cy="561747"/>
                              <wp:effectExtent l="0" t="0" r="7620" b="0"/>
                              <wp:docPr id="1" name="Billede 1" descr="O:\kua\Projekter\Projektsekretariat (div. oversigter m.m.)\Logoer\EU-logoer\EU-logo_DK_Soc-fv-gif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a\Projekter\Projektsekretariat (div. oversigter m.m.)\Logoer\EU-logoer\EU-logo_DK_Soc-fv-gif200.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9827" cy="573735"/>
                                      </a:xfrm>
                                      <a:prstGeom prst="rect">
                                        <a:avLst/>
                                      </a:prstGeom>
                                      <a:noFill/>
                                      <a:ln>
                                        <a:noFill/>
                                      </a:ln>
                                    </pic:spPr>
                                  </pic:pic>
                                </a:graphicData>
                              </a:graphic>
                            </wp:inline>
                          </w:drawing>
                        </w:r>
                      </w:p>
                    </w:txbxContent>
                  </v:textbox>
                  <w10:wrap anchorx="page"/>
                </v:shape>
              </w:pict>
            </mc:Fallback>
          </mc:AlternateContent>
        </w:r>
        <w:r w:rsidR="004303B8">
          <w:fldChar w:fldCharType="begin"/>
        </w:r>
        <w:r w:rsidR="004303B8">
          <w:instrText xml:space="preserve"> PAGE   \* MERGEFORMAT </w:instrText>
        </w:r>
        <w:r w:rsidR="004303B8">
          <w:fldChar w:fldCharType="separate"/>
        </w:r>
        <w:r w:rsidR="000420B8">
          <w:rPr>
            <w:noProof/>
          </w:rPr>
          <w:t>2</w:t>
        </w:r>
        <w:r w:rsidR="004303B8">
          <w:rPr>
            <w:noProof/>
          </w:rPr>
          <w:fldChar w:fldCharType="end"/>
        </w:r>
      </w:p>
    </w:sdtContent>
  </w:sdt>
  <w:p w:rsidR="000135C0" w:rsidRDefault="000135C0">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BD4" w:rsidRDefault="003D5BD4" w:rsidP="00390F76">
      <w:pPr>
        <w:spacing w:after="0" w:line="240" w:lineRule="auto"/>
      </w:pPr>
      <w:r>
        <w:separator/>
      </w:r>
    </w:p>
  </w:footnote>
  <w:footnote w:type="continuationSeparator" w:id="0">
    <w:p w:rsidR="003D5BD4" w:rsidRDefault="003D5BD4" w:rsidP="00390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6DE" w:rsidRDefault="00A376DE" w:rsidP="004303B8">
    <w:pPr>
      <w:pStyle w:val="Sidehoved"/>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513"/>
    <w:multiLevelType w:val="hybridMultilevel"/>
    <w:tmpl w:val="6FACB5DC"/>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6F26DB8"/>
    <w:multiLevelType w:val="hybridMultilevel"/>
    <w:tmpl w:val="D45668AC"/>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7C02D6E"/>
    <w:multiLevelType w:val="hybridMultilevel"/>
    <w:tmpl w:val="0C78A7F8"/>
    <w:lvl w:ilvl="0" w:tplc="B442B424">
      <w:start w:val="1"/>
      <w:numFmt w:val="decimal"/>
      <w:lvlText w:val="%1."/>
      <w:lvlJc w:val="righ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5EA1213A"/>
    <w:multiLevelType w:val="hybridMultilevel"/>
    <w:tmpl w:val="C8921D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0CF2896"/>
    <w:multiLevelType w:val="hybridMultilevel"/>
    <w:tmpl w:val="66460F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21"/>
    <w:rsid w:val="000135C0"/>
    <w:rsid w:val="000307FD"/>
    <w:rsid w:val="000420B8"/>
    <w:rsid w:val="00051641"/>
    <w:rsid w:val="00065F12"/>
    <w:rsid w:val="000E39E6"/>
    <w:rsid w:val="00110DAB"/>
    <w:rsid w:val="00111F58"/>
    <w:rsid w:val="00112938"/>
    <w:rsid w:val="001775AE"/>
    <w:rsid w:val="00184C85"/>
    <w:rsid w:val="001A43F0"/>
    <w:rsid w:val="001B796E"/>
    <w:rsid w:val="001C1203"/>
    <w:rsid w:val="00237B62"/>
    <w:rsid w:val="002756DA"/>
    <w:rsid w:val="00287D98"/>
    <w:rsid w:val="002947E7"/>
    <w:rsid w:val="002B2F82"/>
    <w:rsid w:val="002E450F"/>
    <w:rsid w:val="00313511"/>
    <w:rsid w:val="0033637C"/>
    <w:rsid w:val="00337C32"/>
    <w:rsid w:val="003406E4"/>
    <w:rsid w:val="00357D47"/>
    <w:rsid w:val="00390F76"/>
    <w:rsid w:val="003B0740"/>
    <w:rsid w:val="003B66CA"/>
    <w:rsid w:val="003D5BD4"/>
    <w:rsid w:val="004163B1"/>
    <w:rsid w:val="004303B8"/>
    <w:rsid w:val="0043789A"/>
    <w:rsid w:val="0047505E"/>
    <w:rsid w:val="004E2EEF"/>
    <w:rsid w:val="00545C55"/>
    <w:rsid w:val="005B3404"/>
    <w:rsid w:val="005D6F21"/>
    <w:rsid w:val="005E795F"/>
    <w:rsid w:val="00632117"/>
    <w:rsid w:val="00632F37"/>
    <w:rsid w:val="00731136"/>
    <w:rsid w:val="007367FB"/>
    <w:rsid w:val="0075596E"/>
    <w:rsid w:val="007B151C"/>
    <w:rsid w:val="007D3B7C"/>
    <w:rsid w:val="00810E6A"/>
    <w:rsid w:val="00816A68"/>
    <w:rsid w:val="00823B06"/>
    <w:rsid w:val="00825D95"/>
    <w:rsid w:val="00853383"/>
    <w:rsid w:val="00863974"/>
    <w:rsid w:val="008730F7"/>
    <w:rsid w:val="00981401"/>
    <w:rsid w:val="009A1BAD"/>
    <w:rsid w:val="009D3A31"/>
    <w:rsid w:val="009E7E41"/>
    <w:rsid w:val="00A376DE"/>
    <w:rsid w:val="00AB61A0"/>
    <w:rsid w:val="00AD1090"/>
    <w:rsid w:val="00AF4502"/>
    <w:rsid w:val="00AF4A2D"/>
    <w:rsid w:val="00B9172C"/>
    <w:rsid w:val="00BB5CED"/>
    <w:rsid w:val="00BC3527"/>
    <w:rsid w:val="00C204D3"/>
    <w:rsid w:val="00C33573"/>
    <w:rsid w:val="00C53A0D"/>
    <w:rsid w:val="00C60CBC"/>
    <w:rsid w:val="00C8048E"/>
    <w:rsid w:val="00CD4F67"/>
    <w:rsid w:val="00D056B3"/>
    <w:rsid w:val="00D078FC"/>
    <w:rsid w:val="00D219CF"/>
    <w:rsid w:val="00D56973"/>
    <w:rsid w:val="00DA4B88"/>
    <w:rsid w:val="00DB751A"/>
    <w:rsid w:val="00EC353B"/>
    <w:rsid w:val="00F03C65"/>
    <w:rsid w:val="00F468D4"/>
    <w:rsid w:val="00F76FEC"/>
    <w:rsid w:val="00F879DA"/>
    <w:rsid w:val="00FF08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5528E3"/>
  <w15:docId w15:val="{091F5726-EC38-48DA-9FB6-E58A6A96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D6F21"/>
    <w:pPr>
      <w:spacing w:after="0" w:line="240" w:lineRule="auto"/>
      <w:ind w:left="1304"/>
    </w:pPr>
    <w:rPr>
      <w:rFonts w:ascii="Garamond" w:eastAsia="Times New Roman" w:hAnsi="Garamond" w:cs="Times New Roman"/>
      <w:sz w:val="26"/>
      <w:szCs w:val="26"/>
      <w:lang w:val="en-GB"/>
    </w:rPr>
  </w:style>
  <w:style w:type="character" w:styleId="Hyperlink">
    <w:name w:val="Hyperlink"/>
    <w:basedOn w:val="Standardskrifttypeiafsnit"/>
    <w:unhideWhenUsed/>
    <w:rsid w:val="007D3B7C"/>
    <w:rPr>
      <w:color w:val="0000FF" w:themeColor="hyperlink"/>
      <w:u w:val="single"/>
    </w:rPr>
  </w:style>
  <w:style w:type="paragraph" w:styleId="Sidehoved">
    <w:name w:val="header"/>
    <w:basedOn w:val="Normal"/>
    <w:link w:val="SidehovedTegn"/>
    <w:uiPriority w:val="99"/>
    <w:unhideWhenUsed/>
    <w:rsid w:val="00390F7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90F76"/>
  </w:style>
  <w:style w:type="paragraph" w:styleId="Sidefod">
    <w:name w:val="footer"/>
    <w:basedOn w:val="Normal"/>
    <w:link w:val="SidefodTegn"/>
    <w:uiPriority w:val="99"/>
    <w:unhideWhenUsed/>
    <w:rsid w:val="00390F7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90F76"/>
  </w:style>
  <w:style w:type="paragraph" w:styleId="Markeringsbobletekst">
    <w:name w:val="Balloon Text"/>
    <w:basedOn w:val="Normal"/>
    <w:link w:val="MarkeringsbobletekstTegn"/>
    <w:uiPriority w:val="99"/>
    <w:semiHidden/>
    <w:unhideWhenUsed/>
    <w:rsid w:val="00A376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7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l@celf.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vje@celf.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sl@celf.d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640</Words>
  <Characters>3905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Sams Knudsen</dc:creator>
  <cp:keywords/>
  <dc:description/>
  <cp:lastModifiedBy>Tine Sejr Larsen</cp:lastModifiedBy>
  <cp:revision>10</cp:revision>
  <cp:lastPrinted>2012-11-06T11:57:00Z</cp:lastPrinted>
  <dcterms:created xsi:type="dcterms:W3CDTF">2017-10-27T11:03:00Z</dcterms:created>
  <dcterms:modified xsi:type="dcterms:W3CDTF">2017-10-31T07:50:00Z</dcterms:modified>
</cp:coreProperties>
</file>