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F" w:rsidRPr="003B225B" w:rsidRDefault="00A33FDF" w:rsidP="00A33FDF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672792D5" wp14:editId="7438D3B6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DF" w:rsidRPr="003B225B" w:rsidRDefault="00A33FDF" w:rsidP="00A33FDF">
      <w:pPr>
        <w:rPr>
          <w:lang w:eastAsia="da-DK"/>
        </w:rPr>
      </w:pPr>
    </w:p>
    <w:p w:rsidR="00A33FDF" w:rsidRPr="003B225B" w:rsidRDefault="00A33FDF" w:rsidP="00A33FDF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 xml:space="preserve">februar </w:t>
      </w:r>
      <w:r w:rsidRPr="003B225B">
        <w:rPr>
          <w:sz w:val="18"/>
          <w:szCs w:val="18"/>
          <w:lang w:eastAsia="da-DK"/>
        </w:rPr>
        <w:t>201</w:t>
      </w:r>
      <w:r>
        <w:rPr>
          <w:sz w:val="18"/>
          <w:szCs w:val="18"/>
          <w:lang w:eastAsia="da-DK"/>
        </w:rPr>
        <w:t>5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24"/>
          <w:szCs w:val="24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24"/>
          <w:szCs w:val="24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24"/>
          <w:szCs w:val="24"/>
        </w:rPr>
      </w:pPr>
      <w:r w:rsidRPr="003B225B">
        <w:rPr>
          <w:b/>
          <w:sz w:val="24"/>
          <w:szCs w:val="24"/>
        </w:rPr>
        <w:t xml:space="preserve">Kontrakt 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Parterne 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 C Andersens Boulevard 2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1553 København V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og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[indsæt den vindende Tilbudsgiver]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(I kontrakten kaldet Konsulenten)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har indgået følgende </w:t>
      </w:r>
      <w:r w:rsidRPr="003B225B">
        <w:rPr>
          <w:sz w:val="18"/>
          <w:szCs w:val="18"/>
        </w:rPr>
        <w:t xml:space="preserve">aftale om 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br/>
      </w:r>
      <w:r w:rsidRPr="009028B1">
        <w:rPr>
          <w:b/>
          <w:i/>
          <w:sz w:val="18"/>
          <w:szCs w:val="18"/>
        </w:rPr>
        <w:t>Kompetenceudvikling – supplerende læringsforløb og aktiviteter</w:t>
      </w:r>
      <w:r w:rsidRPr="009C6CAF">
        <w:rPr>
          <w:sz w:val="18"/>
          <w:szCs w:val="18"/>
        </w:rPr>
        <w:t xml:space="preserve">, </w:t>
      </w:r>
      <w:r>
        <w:rPr>
          <w:sz w:val="18"/>
          <w:szCs w:val="18"/>
        </w:rPr>
        <w:t>et tre</w:t>
      </w:r>
      <w:r w:rsidRPr="009C6CAF">
        <w:rPr>
          <w:sz w:val="18"/>
          <w:szCs w:val="18"/>
        </w:rPr>
        <w:t>delt udbud med en ko</w:t>
      </w:r>
      <w:r w:rsidRPr="009C6CAF">
        <w:rPr>
          <w:sz w:val="18"/>
          <w:szCs w:val="18"/>
        </w:rPr>
        <w:t>n</w:t>
      </w:r>
      <w:r w:rsidRPr="009C6CAF">
        <w:rPr>
          <w:sz w:val="18"/>
          <w:szCs w:val="18"/>
        </w:rPr>
        <w:t>ceptud</w:t>
      </w:r>
      <w:r>
        <w:rPr>
          <w:sz w:val="18"/>
          <w:szCs w:val="18"/>
        </w:rPr>
        <w:t xml:space="preserve">viklingsudviklingsdel, </w:t>
      </w:r>
      <w:r w:rsidRPr="009C6CAF">
        <w:rPr>
          <w:sz w:val="18"/>
          <w:szCs w:val="18"/>
        </w:rPr>
        <w:t>en deltagelses- og afviklingsdel</w:t>
      </w:r>
      <w:r>
        <w:rPr>
          <w:sz w:val="18"/>
          <w:szCs w:val="18"/>
        </w:rPr>
        <w:t xml:space="preserve"> og en vidensdelingsdel</w:t>
      </w:r>
      <w:r w:rsidRPr="009C6CAF">
        <w:rPr>
          <w:sz w:val="18"/>
          <w:szCs w:val="18"/>
        </w:rPr>
        <w:t xml:space="preserve">. </w:t>
      </w:r>
    </w:p>
    <w:p w:rsidR="00A33FDF" w:rsidRPr="00DE367E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br/>
      </w:r>
      <w:r w:rsidRPr="003B225B">
        <w:rPr>
          <w:sz w:val="18"/>
          <w:szCs w:val="18"/>
        </w:rPr>
        <w:t>Kulturstyrelsen har udpeget</w:t>
      </w:r>
      <w:r w:rsidRPr="003B225B">
        <w:rPr>
          <w:b/>
          <w:sz w:val="18"/>
          <w:szCs w:val="18"/>
        </w:rPr>
        <w:t xml:space="preserve"> </w:t>
      </w:r>
      <w:r w:rsidRPr="003B225B">
        <w:rPr>
          <w:sz w:val="18"/>
          <w:szCs w:val="18"/>
        </w:rPr>
        <w:t xml:space="preserve">konsulent </w:t>
      </w:r>
      <w:r>
        <w:rPr>
          <w:sz w:val="18"/>
          <w:szCs w:val="18"/>
        </w:rPr>
        <w:t>Krestina Skirl</w:t>
      </w:r>
      <w:r w:rsidRPr="003B225B">
        <w:rPr>
          <w:sz w:val="18"/>
          <w:szCs w:val="18"/>
        </w:rPr>
        <w:t>, Kulturstyrelsen</w:t>
      </w:r>
      <w:r>
        <w:rPr>
          <w:sz w:val="18"/>
          <w:szCs w:val="18"/>
        </w:rPr>
        <w:t>,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som projektleder.</w:t>
      </w:r>
      <w:r w:rsidRPr="003B225B">
        <w:rPr>
          <w:sz w:val="18"/>
          <w:szCs w:val="18"/>
        </w:rPr>
        <w:t xml:space="preserve"> Projektlederen repræsenterer Kulturstyrelsen</w:t>
      </w:r>
      <w:r>
        <w:rPr>
          <w:sz w:val="18"/>
          <w:szCs w:val="18"/>
        </w:rPr>
        <w:t xml:space="preserve"> overfor Konsulenten</w:t>
      </w:r>
      <w:r w:rsidRPr="003B225B">
        <w:rPr>
          <w:sz w:val="18"/>
          <w:szCs w:val="18"/>
        </w:rPr>
        <w:t>.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3B225B">
        <w:rPr>
          <w:b/>
          <w:sz w:val="18"/>
          <w:szCs w:val="18"/>
        </w:rPr>
        <w:t xml:space="preserve">Baggrund og formål 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Denne kontrakt er indgået i henhold til et nationalt udbud efter Tilbudslovens § 15c</w:t>
      </w:r>
      <w:r>
        <w:rPr>
          <w:sz w:val="18"/>
          <w:szCs w:val="18"/>
        </w:rPr>
        <w:t>.</w:t>
      </w:r>
      <w:r w:rsidRPr="003B225B">
        <w:rPr>
          <w:sz w:val="18"/>
          <w:szCs w:val="18"/>
        </w:rPr>
        <w:t xml:space="preserve">  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DE367E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 kontrakten gælder de i bilag 1-</w:t>
      </w:r>
      <w:r>
        <w:rPr>
          <w:sz w:val="18"/>
          <w:szCs w:val="18"/>
        </w:rPr>
        <w:t>7</w:t>
      </w:r>
      <w:r w:rsidRPr="003B225B">
        <w:rPr>
          <w:sz w:val="18"/>
          <w:szCs w:val="18"/>
        </w:rPr>
        <w:t xml:space="preserve"> anførte vilkår med de tilføjelser, der fremgår af denne kontrakt med bilag.</w:t>
      </w:r>
      <w:r>
        <w:rPr>
          <w:sz w:val="18"/>
          <w:szCs w:val="18"/>
        </w:rPr>
        <w:t xml:space="preserve"> Konsulentens tilbudstekst indgår som bilag 3-5.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3B225B">
        <w:rPr>
          <w:b/>
          <w:sz w:val="18"/>
          <w:szCs w:val="18"/>
        </w:rPr>
        <w:t>Opgaven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Opgaven </w:t>
      </w:r>
      <w:r>
        <w:rPr>
          <w:sz w:val="18"/>
          <w:szCs w:val="18"/>
        </w:rPr>
        <w:t>omfatter</w:t>
      </w:r>
      <w:r w:rsidRPr="003B225B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konceptudvikling af kompetenceudviklingsforløb forstået som læringsforløb og </w:t>
      </w:r>
      <w:bookmarkStart w:id="0" w:name="_GoBack"/>
      <w:bookmarkEnd w:id="0"/>
      <w:r>
        <w:rPr>
          <w:sz w:val="18"/>
          <w:szCs w:val="18"/>
        </w:rPr>
        <w:t>akt</w:t>
      </w:r>
      <w:r>
        <w:rPr>
          <w:sz w:val="18"/>
          <w:szCs w:val="18"/>
        </w:rPr>
        <w:t>i</w:t>
      </w:r>
      <w:r>
        <w:rPr>
          <w:sz w:val="18"/>
          <w:szCs w:val="18"/>
        </w:rPr>
        <w:t>viteter</w:t>
      </w:r>
      <w:r w:rsidRPr="003B225B">
        <w:rPr>
          <w:sz w:val="18"/>
          <w:szCs w:val="18"/>
        </w:rPr>
        <w:t xml:space="preserve">, </w:t>
      </w:r>
      <w:r>
        <w:rPr>
          <w:sz w:val="18"/>
          <w:szCs w:val="18"/>
        </w:rPr>
        <w:t>der</w:t>
      </w:r>
      <w:r w:rsidRPr="003B225B">
        <w:rPr>
          <w:sz w:val="18"/>
          <w:szCs w:val="18"/>
        </w:rPr>
        <w:t xml:space="preserve"> er overordnet beskrevet i den opgavebeskrivelse, jf. bilag 2 (Opgavebeskrivelse), som Kultu</w:t>
      </w:r>
      <w:r w:rsidRPr="003B225B">
        <w:rPr>
          <w:sz w:val="18"/>
          <w:szCs w:val="18"/>
        </w:rPr>
        <w:t>r</w:t>
      </w:r>
      <w:r w:rsidRPr="003B225B">
        <w:rPr>
          <w:sz w:val="18"/>
          <w:szCs w:val="18"/>
        </w:rPr>
        <w:t>styrelsen har udarbejdet til brug for gennemførelse af udbud</w:t>
      </w:r>
      <w:r>
        <w:rPr>
          <w:sz w:val="18"/>
          <w:szCs w:val="18"/>
        </w:rPr>
        <w:t>det</w:t>
      </w:r>
      <w:r w:rsidRPr="003B225B">
        <w:rPr>
          <w:sz w:val="18"/>
          <w:szCs w:val="18"/>
        </w:rPr>
        <w:t>.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sz w:val="18"/>
          <w:szCs w:val="18"/>
        </w:rPr>
        <w:t>Konsulenten</w:t>
      </w:r>
      <w:r w:rsidRPr="003B225B">
        <w:rPr>
          <w:sz w:val="18"/>
          <w:szCs w:val="18"/>
        </w:rPr>
        <w:t xml:space="preserve"> skal levere opgaven til Kulturstyrelsen som beskrevet i bilag 3 (Løsningsbeskrivelse).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3B225B">
        <w:rPr>
          <w:b/>
          <w:sz w:val="18"/>
          <w:szCs w:val="18"/>
        </w:rPr>
        <w:t>Medarbejdere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Konsulenten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skal a</w:t>
      </w:r>
      <w:r w:rsidRPr="003B225B">
        <w:rPr>
          <w:sz w:val="18"/>
          <w:szCs w:val="18"/>
        </w:rPr>
        <w:t xml:space="preserve">llokere de medarbejdere, der er angivet i bilag 4 (Pris og allokerede medarbejdere). 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Bilaget indeholder tillige en beskrivelse dels af de pågældende medarbejderes generelle og relevante kvalifikationer i relation til løsning af nærværende </w:t>
      </w:r>
      <w:r>
        <w:rPr>
          <w:sz w:val="18"/>
          <w:szCs w:val="18"/>
        </w:rPr>
        <w:t>del</w:t>
      </w:r>
      <w:r w:rsidRPr="003B225B">
        <w:rPr>
          <w:sz w:val="18"/>
          <w:szCs w:val="18"/>
        </w:rPr>
        <w:t>opgave</w:t>
      </w:r>
      <w:r>
        <w:rPr>
          <w:sz w:val="18"/>
          <w:szCs w:val="18"/>
        </w:rPr>
        <w:t>r</w:t>
      </w:r>
      <w:r w:rsidRPr="003B225B">
        <w:rPr>
          <w:sz w:val="18"/>
          <w:szCs w:val="18"/>
        </w:rPr>
        <w:t xml:space="preserve">, dels af de pågældende medarbejderes tiltænkte opgaver vedrørende </w:t>
      </w:r>
      <w:r>
        <w:rPr>
          <w:sz w:val="18"/>
          <w:szCs w:val="18"/>
        </w:rPr>
        <w:t>udvikling, gennemførsel og forankring af kompetenceudviklingsforløbene</w:t>
      </w:r>
      <w:r w:rsidRPr="003B225B">
        <w:rPr>
          <w:sz w:val="18"/>
          <w:szCs w:val="18"/>
        </w:rPr>
        <w:t xml:space="preserve">. 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DE367E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Herudover indeholder bilaget angivelse af, hvilken jobkategori medarbejderen tilhører.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Pr="003B225B">
        <w:rPr>
          <w:b/>
          <w:sz w:val="18"/>
          <w:szCs w:val="18"/>
        </w:rPr>
        <w:t>Tilrettelæggelse af opgaven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Opfyldelse af kontrakten, og dermed levering af opgaven, skal ske i henhold til den tilrettelæggelse af opgaven, der følger af bilag 3 (Løsningsbeskrivelse).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Pr="003B225B">
        <w:rPr>
          <w:b/>
          <w:sz w:val="18"/>
          <w:szCs w:val="18"/>
        </w:rPr>
        <w:t>Samarbejdsorganisation</w:t>
      </w:r>
    </w:p>
    <w:p w:rsidR="00A33FDF" w:rsidRPr="00DE367E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S</w:t>
      </w:r>
      <w:r w:rsidRPr="003B225B">
        <w:rPr>
          <w:sz w:val="18"/>
          <w:szCs w:val="18"/>
        </w:rPr>
        <w:t>amarbejdsorganisation</w:t>
      </w:r>
      <w:r>
        <w:rPr>
          <w:sz w:val="18"/>
          <w:szCs w:val="18"/>
        </w:rPr>
        <w:t>en</w:t>
      </w:r>
      <w:r w:rsidRPr="003B225B">
        <w:rPr>
          <w:sz w:val="18"/>
          <w:szCs w:val="18"/>
        </w:rPr>
        <w:t xml:space="preserve"> i for</w:t>
      </w:r>
      <w:r>
        <w:rPr>
          <w:sz w:val="18"/>
          <w:szCs w:val="18"/>
        </w:rPr>
        <w:t>bindelse med opgaven, er</w:t>
      </w:r>
      <w:r w:rsidRPr="003B225B">
        <w:rPr>
          <w:sz w:val="18"/>
          <w:szCs w:val="18"/>
        </w:rPr>
        <w:t xml:space="preserve"> beskrevet i bilag 5 (Samarbejdsorganisation)</w:t>
      </w:r>
      <w:r>
        <w:rPr>
          <w:sz w:val="18"/>
          <w:szCs w:val="18"/>
        </w:rPr>
        <w:t>, som</w:t>
      </w:r>
      <w:r w:rsidRPr="003B225B">
        <w:rPr>
          <w:sz w:val="18"/>
          <w:szCs w:val="18"/>
        </w:rPr>
        <w:t xml:space="preserve"> indeholde</w:t>
      </w:r>
      <w:r>
        <w:rPr>
          <w:sz w:val="18"/>
          <w:szCs w:val="18"/>
        </w:rPr>
        <w:t>r en nærmere</w:t>
      </w:r>
      <w:r w:rsidRPr="003B225B">
        <w:rPr>
          <w:sz w:val="18"/>
          <w:szCs w:val="18"/>
        </w:rPr>
        <w:t xml:space="preserve"> angivelse af eksempelvis projektkoordinator, kontaktpersoner, mødestruktur mv.</w:t>
      </w:r>
    </w:p>
    <w:p w:rsidR="00A33FD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Pr="00C415BB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etalingsbetingelser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Vederlaget og eventuelle udlæg faktureres i forhold til den af Kulturstyrelsen godkendte betalingsplan.  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Betalingsbetingelserne er 30 dage efter Konsulentens afsendelse af fyldestgørende faktura.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Fakturering skal ske i henhold til Bekendtgørelse nr. 206 af 11/03/2011 om elektronisk afregning med offentlige myndigheder. Faktura sendes til Kulturstyrelsen EAN nummer </w:t>
      </w:r>
      <w:proofErr w:type="gramStart"/>
      <w:r w:rsidRPr="00C415BB">
        <w:rPr>
          <w:sz w:val="18"/>
          <w:szCs w:val="18"/>
        </w:rPr>
        <w:t>5798000793132</w:t>
      </w:r>
      <w:proofErr w:type="gramEnd"/>
      <w:r w:rsidRPr="00C415BB">
        <w:rPr>
          <w:sz w:val="18"/>
          <w:szCs w:val="18"/>
        </w:rPr>
        <w:t xml:space="preserve">. 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Fakturaen skal være påført følgende oplysninger: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Betalingsdato</w:t>
      </w:r>
    </w:p>
    <w:p w:rsidR="00A33FDF" w:rsidRPr="00C415BB" w:rsidRDefault="00A33FDF" w:rsidP="00A33FDF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Periode og/eller dato for levering af Ydelsen </w:t>
      </w:r>
    </w:p>
    <w:p w:rsidR="00A33FDF" w:rsidRPr="00C415BB" w:rsidRDefault="00A33FDF" w:rsidP="00A33FDF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Kulturstyrelsens Projektansvarlig: Krestina Skirl </w:t>
      </w:r>
    </w:p>
    <w:p w:rsidR="00A33FDF" w:rsidRPr="00C415BB" w:rsidRDefault="00A33FDF" w:rsidP="00A33FDF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Beskrivelse af den leverede Ydelse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har ret til at afvise fakturaer der ikke fremsendes i overensstemmelse med ovenstående. Konsulenten kan ikke pålægge faktureringsgebyr. 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Ved forsinket betaling er Konsulenten berettiget til at beregne renter i henhold til LBK nr. 743 af 04/09/2002 ”Bekendtgørelse af lov om renter ved forsinket betaling m.v. (Renteloven)” med senere æ</w:t>
      </w:r>
      <w:r w:rsidRPr="00C415BB">
        <w:rPr>
          <w:sz w:val="18"/>
          <w:szCs w:val="18"/>
        </w:rPr>
        <w:t>n</w:t>
      </w:r>
      <w:r w:rsidRPr="00C415BB">
        <w:rPr>
          <w:sz w:val="18"/>
          <w:szCs w:val="18"/>
        </w:rPr>
        <w:t>dringer.</w:t>
      </w:r>
    </w:p>
    <w:p w:rsidR="00A33FD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7. Vederlag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Op</w:t>
      </w:r>
      <w:r>
        <w:rPr>
          <w:sz w:val="18"/>
          <w:szCs w:val="18"/>
        </w:rPr>
        <w:t>gaven honoreres som en fastpris</w:t>
      </w:r>
      <w:r w:rsidRPr="003B225B">
        <w:rPr>
          <w:sz w:val="18"/>
          <w:szCs w:val="18"/>
        </w:rPr>
        <w:t>aftale til den i bilag 4 (Pris og allokerede medarbejdere)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proofErr w:type="gramStart"/>
      <w:r w:rsidRPr="003B225B">
        <w:rPr>
          <w:sz w:val="18"/>
          <w:szCs w:val="18"/>
        </w:rPr>
        <w:t>anførte pris.</w:t>
      </w:r>
      <w:proofErr w:type="gramEnd"/>
      <w:r w:rsidRPr="003B225B">
        <w:rPr>
          <w:sz w:val="18"/>
          <w:szCs w:val="18"/>
        </w:rPr>
        <w:t xml:space="preserve"> Dog kan prisen ikke overstige prisen for den ved opgavens løsning medgåede tid opgjort i henhold til de priser, der fremgår af bilag 4. Den samlede pris kan derudover ikk</w:t>
      </w:r>
      <w:r>
        <w:rPr>
          <w:sz w:val="18"/>
          <w:szCs w:val="18"/>
        </w:rPr>
        <w:t>e overstige kr. [indsæt tilbudsprisen] ekskl. m</w:t>
      </w:r>
      <w:r w:rsidRPr="003B225B">
        <w:rPr>
          <w:sz w:val="18"/>
          <w:szCs w:val="18"/>
        </w:rPr>
        <w:t>oms.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Pr="00C415BB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orsinkelse og mangler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har ansvar for at overholde tidsfristerne i bilag 1 og eventuelt senere aftalte ændringer hertil og skal give</w:t>
      </w:r>
      <w:r w:rsidRPr="00112DF4">
        <w:t xml:space="preserve"> </w:t>
      </w:r>
      <w:r w:rsidRPr="00112DF4">
        <w:rPr>
          <w:sz w:val="18"/>
          <w:szCs w:val="18"/>
        </w:rPr>
        <w:t xml:space="preserve">Kulturstyrelsen </w:t>
      </w:r>
      <w:r w:rsidRPr="00C415BB">
        <w:rPr>
          <w:sz w:val="18"/>
          <w:szCs w:val="18"/>
        </w:rPr>
        <w:t>meddelelse om ethvert forhold, som kan få betydning for rettidig levering. Konsulenten skal ved forventet forsinkelse tage alle nødvendige skridt for at undgå eller mindske forsi</w:t>
      </w:r>
      <w:r w:rsidRPr="00C415BB">
        <w:rPr>
          <w:sz w:val="18"/>
          <w:szCs w:val="18"/>
        </w:rPr>
        <w:t>n</w:t>
      </w:r>
      <w:r w:rsidRPr="00C415BB">
        <w:rPr>
          <w:sz w:val="18"/>
          <w:szCs w:val="18"/>
        </w:rPr>
        <w:t xml:space="preserve">kelsen. Ingen forsinkelse som ikke kan henføres til </w:t>
      </w:r>
      <w:r w:rsidRPr="00112DF4">
        <w:rPr>
          <w:sz w:val="18"/>
          <w:szCs w:val="18"/>
        </w:rPr>
        <w:t>Kulturstyrelsen</w:t>
      </w:r>
      <w:r>
        <w:rPr>
          <w:sz w:val="18"/>
          <w:szCs w:val="18"/>
        </w:rPr>
        <w:t>s</w:t>
      </w:r>
      <w:r w:rsidRPr="00C415BB">
        <w:rPr>
          <w:sz w:val="18"/>
          <w:szCs w:val="18"/>
        </w:rPr>
        <w:t xml:space="preserve"> forhold kan medføre højere priser for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>.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En leveret y</w:t>
      </w:r>
      <w:r w:rsidRPr="00C415BB">
        <w:rPr>
          <w:sz w:val="18"/>
          <w:szCs w:val="18"/>
        </w:rPr>
        <w:t xml:space="preserve">delse er mangelfuld, såfremt den ikke opfylder kravene i </w:t>
      </w:r>
      <w:r>
        <w:rPr>
          <w:sz w:val="18"/>
          <w:szCs w:val="18"/>
        </w:rPr>
        <w:t>bilag 1</w:t>
      </w:r>
      <w:r w:rsidRPr="00C415BB">
        <w:rPr>
          <w:sz w:val="18"/>
          <w:szCs w:val="18"/>
        </w:rPr>
        <w:t xml:space="preserve"> eller i øvrigt ikke har et in</w:t>
      </w:r>
      <w:r w:rsidRPr="00C415BB">
        <w:rPr>
          <w:sz w:val="18"/>
          <w:szCs w:val="18"/>
        </w:rPr>
        <w:t>d</w:t>
      </w:r>
      <w:r w:rsidRPr="00C415BB">
        <w:rPr>
          <w:sz w:val="18"/>
          <w:szCs w:val="18"/>
        </w:rPr>
        <w:t xml:space="preserve">hold, som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med føje kunne forvente. 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Enhver mangel skal afhjælpes, såfremt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forlanger det, med mindre afhjælpning er umulig eller urimelig byrdefuld for Konsulenten.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skal inden rimelig tid efter, at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</w:t>
      </w:r>
      <w:r w:rsidRPr="00C415BB">
        <w:rPr>
          <w:sz w:val="18"/>
          <w:szCs w:val="18"/>
        </w:rPr>
        <w:lastRenderedPageBreak/>
        <w:t>har kon</w:t>
      </w:r>
      <w:r>
        <w:rPr>
          <w:sz w:val="18"/>
          <w:szCs w:val="18"/>
        </w:rPr>
        <w:t>stateret, at en y</w:t>
      </w:r>
      <w:r w:rsidRPr="00C415BB">
        <w:rPr>
          <w:sz w:val="18"/>
          <w:szCs w:val="18"/>
        </w:rPr>
        <w:t xml:space="preserve">delse </w:t>
      </w:r>
      <w:r>
        <w:rPr>
          <w:sz w:val="18"/>
          <w:szCs w:val="18"/>
        </w:rPr>
        <w:t>er mangelfuld give Konsulenten m</w:t>
      </w:r>
      <w:r w:rsidRPr="00C415BB">
        <w:rPr>
          <w:sz w:val="18"/>
          <w:szCs w:val="18"/>
        </w:rPr>
        <w:t>eddelelse herom. Meddelelsen skal ind</w:t>
      </w:r>
      <w:r w:rsidRPr="00C415BB">
        <w:rPr>
          <w:sz w:val="18"/>
          <w:szCs w:val="18"/>
        </w:rPr>
        <w:t>e</w:t>
      </w:r>
      <w:r w:rsidRPr="00C415BB">
        <w:rPr>
          <w:sz w:val="18"/>
          <w:szCs w:val="18"/>
        </w:rPr>
        <w:t xml:space="preserve">holde en beskrivelse af manglen og inden for hvilken frist, Konsulenten skal afhjælpe den.  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kan i stedet for afhjælpning kræve et forholdsmæssigt afslag. 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Ved væsentlig mislighold</w:t>
      </w:r>
      <w:r>
        <w:rPr>
          <w:sz w:val="18"/>
          <w:szCs w:val="18"/>
        </w:rPr>
        <w:t>else finder kontraktens punkt 10</w:t>
      </w:r>
      <w:r w:rsidRPr="00C415BB">
        <w:rPr>
          <w:sz w:val="18"/>
          <w:szCs w:val="18"/>
        </w:rPr>
        <w:t xml:space="preserve"> endvidere anvendelse.</w:t>
      </w: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Pr="00C415BB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phævelse af kontrakten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Begge parter er berettiget til at hæve kontrakten, helt eller delvist, i tilfælde af den anden parts væsen</w:t>
      </w:r>
      <w:r w:rsidRPr="00C415BB">
        <w:rPr>
          <w:sz w:val="18"/>
          <w:szCs w:val="18"/>
        </w:rPr>
        <w:t>t</w:t>
      </w:r>
      <w:r w:rsidRPr="00C415BB">
        <w:rPr>
          <w:sz w:val="18"/>
          <w:szCs w:val="18"/>
        </w:rPr>
        <w:t>lige misligholdelse af sine forpligtelser i medfør af kontrakten og såfremt den anden part ikke inden rim</w:t>
      </w:r>
      <w:r w:rsidRPr="00C415BB">
        <w:rPr>
          <w:sz w:val="18"/>
          <w:szCs w:val="18"/>
        </w:rPr>
        <w:t>e</w:t>
      </w:r>
      <w:r w:rsidRPr="00C415BB">
        <w:rPr>
          <w:sz w:val="18"/>
          <w:szCs w:val="18"/>
        </w:rPr>
        <w:t>lig</w:t>
      </w:r>
      <w:r>
        <w:rPr>
          <w:sz w:val="18"/>
          <w:szCs w:val="18"/>
        </w:rPr>
        <w:t xml:space="preserve"> tid har afhjulpet disse.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kan desuden ophæve kontrakten, såfremt grundlaget for bevi</w:t>
      </w:r>
      <w:r w:rsidRPr="00C415BB">
        <w:rPr>
          <w:sz w:val="18"/>
          <w:szCs w:val="18"/>
        </w:rPr>
        <w:t>l</w:t>
      </w:r>
      <w:r w:rsidRPr="00C415BB">
        <w:rPr>
          <w:sz w:val="18"/>
          <w:szCs w:val="18"/>
        </w:rPr>
        <w:t xml:space="preserve">ling forsvinder. Ophævelse udelukker ikke, at den hævende Part tillige kan opnå erstatning. 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I det omfang konkurslovens regler ikke er til hinder derfor, kan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hæve kontrakten, såfremt Konsulenten går konkurs, tages under rekonstruktionsbehandling, åbner forhandling om akkord eller at Konsulentens formueforhold i øvrigt viser sig at være sådan, at Konsulenten må antages ikke at kunne opfylde kontrakten. Det samme gælder, såfremt Konsulenten ophører med den virksomhed som kontra</w:t>
      </w:r>
      <w:r w:rsidRPr="00C415BB">
        <w:rPr>
          <w:sz w:val="18"/>
          <w:szCs w:val="18"/>
        </w:rPr>
        <w:t>k</w:t>
      </w:r>
      <w:r w:rsidRPr="00C415BB">
        <w:rPr>
          <w:sz w:val="18"/>
          <w:szCs w:val="18"/>
        </w:rPr>
        <w:t xml:space="preserve">ten vedrører, eller at der indtræder andre omstændigheder, der bringer kontraktens rette opfyldelse i fare. 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er forpligtet til at o</w:t>
      </w:r>
      <w:r>
        <w:rPr>
          <w:sz w:val="18"/>
          <w:szCs w:val="18"/>
        </w:rPr>
        <w:t>verlevere eventuelt udarbejdet m</w:t>
      </w:r>
      <w:r w:rsidRPr="00C415BB">
        <w:rPr>
          <w:sz w:val="18"/>
          <w:szCs w:val="18"/>
        </w:rPr>
        <w:t xml:space="preserve">ateriale til </w:t>
      </w:r>
      <w:r w:rsidRPr="00112DF4">
        <w:rPr>
          <w:sz w:val="18"/>
          <w:szCs w:val="18"/>
        </w:rPr>
        <w:t>Kulturstyrelsen</w:t>
      </w:r>
      <w:r>
        <w:rPr>
          <w:sz w:val="18"/>
          <w:szCs w:val="18"/>
        </w:rPr>
        <w:t xml:space="preserve"> for den eller de y</w:t>
      </w:r>
      <w:r w:rsidRPr="00C415BB">
        <w:rPr>
          <w:sz w:val="18"/>
          <w:szCs w:val="18"/>
        </w:rPr>
        <w:t>delser, der ikke ophæves, i en sådan form, at det umiddelbart kan videregives til en ny leverandør med henblik på færdiggørelse af Ydelsen. Ophævelse gør ingen indskrænkning i Konsulentens forpligte</w:t>
      </w:r>
      <w:r w:rsidRPr="00C415BB">
        <w:rPr>
          <w:sz w:val="18"/>
          <w:szCs w:val="18"/>
        </w:rPr>
        <w:t>l</w:t>
      </w:r>
      <w:r w:rsidRPr="00C415BB">
        <w:rPr>
          <w:sz w:val="18"/>
          <w:szCs w:val="18"/>
        </w:rPr>
        <w:t>ser vedrørende tidligere leverancer omfattet af kontrakten.</w:t>
      </w: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10. Erstatning og forsikring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Parterne er ansvarlige efter dansk rets almindelige erstatningsregler. Ingen af parterne er dog ansvarlige for driftstab, avancetab eller andet indirekte tab.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Erstatning er begrænset til det maksimale vederlag</w:t>
      </w:r>
      <w:r>
        <w:rPr>
          <w:sz w:val="18"/>
          <w:szCs w:val="18"/>
        </w:rPr>
        <w:t xml:space="preserve"> på [indsæt tilbudsprisen]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Foranstående begrænsninger gælder kun, såfremt tabet ikke kan henføres til grov uagtsomhed eller fo</w:t>
      </w:r>
      <w:r w:rsidRPr="00C415BB">
        <w:rPr>
          <w:sz w:val="18"/>
          <w:szCs w:val="18"/>
        </w:rPr>
        <w:t>r</w:t>
      </w:r>
      <w:r w:rsidRPr="00C415BB">
        <w:rPr>
          <w:sz w:val="18"/>
          <w:szCs w:val="18"/>
        </w:rPr>
        <w:t>sætlige forhold hos den skadevoldende part.</w:t>
      </w: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C415B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tegner og opretholder en for branchen sædvanlig erhvervsansvarsforsikring, herunder for rådgiveransvar.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774586" w:rsidRDefault="00A33FDF" w:rsidP="00A33FDF">
      <w:pPr>
        <w:rPr>
          <w:sz w:val="18"/>
          <w:szCs w:val="18"/>
        </w:rPr>
      </w:pPr>
      <w:r>
        <w:rPr>
          <w:b/>
          <w:sz w:val="18"/>
          <w:szCs w:val="18"/>
        </w:rPr>
        <w:t>11. Rettigheder</w:t>
      </w:r>
      <w:r>
        <w:rPr>
          <w:b/>
          <w:sz w:val="18"/>
          <w:szCs w:val="18"/>
        </w:rPr>
        <w:br/>
      </w:r>
      <w:r w:rsidRPr="00774586">
        <w:rPr>
          <w:sz w:val="18"/>
          <w:szCs w:val="18"/>
        </w:rPr>
        <w:t xml:space="preserve">Med de begrænsninger der fremgår af </w:t>
      </w:r>
      <w:r>
        <w:rPr>
          <w:sz w:val="18"/>
          <w:szCs w:val="18"/>
        </w:rPr>
        <w:t>dette punkt</w:t>
      </w:r>
      <w:r w:rsidRPr="00774586">
        <w:rPr>
          <w:sz w:val="18"/>
          <w:szCs w:val="18"/>
        </w:rPr>
        <w:t>, erhverver Kulturstyrelsen alle rettigheder, herunder ejendoms</w:t>
      </w:r>
      <w:r>
        <w:rPr>
          <w:sz w:val="18"/>
          <w:szCs w:val="18"/>
        </w:rPr>
        <w:t>ret og ophavsret til l</w:t>
      </w:r>
      <w:r w:rsidRPr="00774586">
        <w:rPr>
          <w:sz w:val="18"/>
          <w:szCs w:val="18"/>
        </w:rPr>
        <w:t>everancen, medmindre andet er specifikt anført i Kulturstyrelsens opgav</w:t>
      </w:r>
      <w:r w:rsidRPr="00774586">
        <w:rPr>
          <w:sz w:val="18"/>
          <w:szCs w:val="18"/>
        </w:rPr>
        <w:t>e</w:t>
      </w:r>
      <w:r w:rsidRPr="00774586">
        <w:rPr>
          <w:sz w:val="18"/>
          <w:szCs w:val="18"/>
        </w:rPr>
        <w:t>beskrivelse. Kulturstyrelsen har derudover ret til at gøre leverancen frit tilgængelig og til fri benyttelse for offentligheden eller en mere specificeret kreds, bl.a. via internettet.</w:t>
      </w:r>
    </w:p>
    <w:p w:rsidR="00A33FDF" w:rsidRPr="00774586" w:rsidRDefault="00A33FDF" w:rsidP="00A33FDF">
      <w:pPr>
        <w:rPr>
          <w:sz w:val="18"/>
          <w:szCs w:val="18"/>
        </w:rPr>
      </w:pPr>
    </w:p>
    <w:p w:rsidR="00A33FDF" w:rsidRPr="00774586" w:rsidRDefault="00A33FDF" w:rsidP="00A33FDF">
      <w:pPr>
        <w:rPr>
          <w:sz w:val="18"/>
          <w:szCs w:val="18"/>
        </w:rPr>
      </w:pPr>
      <w:r w:rsidRPr="00774586">
        <w:rPr>
          <w:sz w:val="18"/>
          <w:szCs w:val="18"/>
        </w:rPr>
        <w:t>Kulturstyrelsens eksklusive rettigh</w:t>
      </w:r>
      <w:r>
        <w:rPr>
          <w:sz w:val="18"/>
          <w:szCs w:val="18"/>
        </w:rPr>
        <w:t>eder omfatter ikke Konsulentens</w:t>
      </w:r>
      <w:r w:rsidRPr="00774586">
        <w:rPr>
          <w:sz w:val="18"/>
          <w:szCs w:val="18"/>
        </w:rPr>
        <w:t xml:space="preserve"> data, værktøjer og koncepter, som ikke er udviklet eller tilvejebragt som led i opfyldelsen af aftalen.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er således ikke afskåret fra i anden forbindelse at bruge den almindelige viden og erfaring, som </w:t>
      </w:r>
      <w:r w:rsidRPr="00F33377"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opbygger ved løsning af opgaver i medfør af aftalen.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skal imidlertid til enhver tid respektere eksklusive rettigheder efter dette punkts første afsnit.</w:t>
      </w:r>
    </w:p>
    <w:p w:rsidR="00A33FDF" w:rsidRPr="00774586" w:rsidRDefault="00A33FDF" w:rsidP="00A33FDF">
      <w:pPr>
        <w:rPr>
          <w:sz w:val="18"/>
          <w:szCs w:val="18"/>
        </w:rPr>
      </w:pPr>
    </w:p>
    <w:p w:rsidR="00A33FDF" w:rsidRPr="00774586" w:rsidRDefault="00A33FDF" w:rsidP="00A33FDF">
      <w:pPr>
        <w:rPr>
          <w:sz w:val="18"/>
          <w:szCs w:val="18"/>
        </w:rPr>
      </w:pPr>
      <w:r w:rsidRPr="00774586">
        <w:rPr>
          <w:sz w:val="18"/>
          <w:szCs w:val="18"/>
        </w:rPr>
        <w:t xml:space="preserve">Har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anvendt data, koncepter, værktøjer mv.</w:t>
      </w:r>
      <w:r>
        <w:rPr>
          <w:sz w:val="18"/>
          <w:szCs w:val="18"/>
        </w:rPr>
        <w:t xml:space="preserve"> som indgår i Leverancen, skal Konsulenten</w:t>
      </w:r>
      <w:r w:rsidRPr="00774586">
        <w:rPr>
          <w:sz w:val="18"/>
          <w:szCs w:val="18"/>
        </w:rPr>
        <w:t xml:space="preserve"> sikre Kulturstyrelsen en tidsubegrænset ikke-eksklusiv brugsret her til.</w:t>
      </w:r>
    </w:p>
    <w:p w:rsidR="00A33FDF" w:rsidRPr="00774586" w:rsidRDefault="00A33FDF" w:rsidP="00A33FDF">
      <w:pPr>
        <w:rPr>
          <w:sz w:val="18"/>
          <w:szCs w:val="18"/>
        </w:rPr>
      </w:pPr>
    </w:p>
    <w:p w:rsidR="00A33FDF" w:rsidRPr="00774586" w:rsidRDefault="00A33FDF" w:rsidP="00A33FDF">
      <w:pPr>
        <w:rPr>
          <w:sz w:val="18"/>
          <w:szCs w:val="18"/>
        </w:rPr>
      </w:pPr>
      <w:r>
        <w:rPr>
          <w:sz w:val="18"/>
          <w:szCs w:val="18"/>
        </w:rPr>
        <w:lastRenderedPageBreak/>
        <w:t>Konsulenten</w:t>
      </w:r>
      <w:r w:rsidRPr="00774586">
        <w:rPr>
          <w:sz w:val="18"/>
          <w:szCs w:val="18"/>
        </w:rPr>
        <w:t xml:space="preserve"> indestår for, at besidde alle for aftalens opfyldelse nødvendige ophavs-, patent- og licensre</w:t>
      </w:r>
      <w:r w:rsidRPr="00774586">
        <w:rPr>
          <w:sz w:val="18"/>
          <w:szCs w:val="18"/>
        </w:rPr>
        <w:t>t</w:t>
      </w:r>
      <w:r w:rsidRPr="00774586">
        <w:rPr>
          <w:sz w:val="18"/>
          <w:szCs w:val="18"/>
        </w:rPr>
        <w:t>tigheder og holder Kulturstyrelsen skadesløs for ethvert tab eller krav fra tredjemand i denne anledning.</w:t>
      </w:r>
    </w:p>
    <w:p w:rsidR="00A33FD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BC771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 w:rsidRPr="00BC771F">
        <w:rPr>
          <w:b/>
          <w:sz w:val="18"/>
          <w:szCs w:val="18"/>
        </w:rPr>
        <w:t>12. ILO-Konventionen</w:t>
      </w:r>
    </w:p>
    <w:p w:rsidR="00A33FDF" w:rsidRPr="00BC771F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BC771F">
        <w:rPr>
          <w:sz w:val="18"/>
          <w:szCs w:val="18"/>
        </w:rPr>
        <w:t>ILO konvention nr. 94 er gældende for aftalen. Konsulenten forpligter sig til at sikre, at de ansatte, som Konsulenten og dennes eventuelle underleverandører beskæftiger i Danmark med henblik på arbejdets udførelse, har løn- og ansættelsesforhold, der ikke er mindre gunstige end dem, der er gældende på den egn, hvor arbejdet udføres.</w:t>
      </w:r>
    </w:p>
    <w:p w:rsidR="00A33FDF" w:rsidRPr="00BC771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BC771F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BC771F">
        <w:rPr>
          <w:sz w:val="18"/>
          <w:szCs w:val="18"/>
        </w:rPr>
        <w:t>Medfører manglende overholdelse af denne forpligtelse et berettiget krav fra de ansatte, kan Kulturst</w:t>
      </w:r>
      <w:r w:rsidRPr="00BC771F">
        <w:rPr>
          <w:sz w:val="18"/>
          <w:szCs w:val="18"/>
        </w:rPr>
        <w:t>y</w:t>
      </w:r>
      <w:r w:rsidRPr="00BC771F">
        <w:rPr>
          <w:sz w:val="18"/>
          <w:szCs w:val="18"/>
        </w:rPr>
        <w:t>relsen tilbageholde vederlag med henblik på at tilgodese dette krav.</w:t>
      </w:r>
    </w:p>
    <w:p w:rsidR="00A33FDF" w:rsidRPr="00BC771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BC771F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 w:rsidRPr="00BC771F">
        <w:rPr>
          <w:b/>
          <w:sz w:val="18"/>
          <w:szCs w:val="18"/>
        </w:rPr>
        <w:t>13. Forbehold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8A635A">
        <w:rPr>
          <w:sz w:val="18"/>
          <w:szCs w:val="18"/>
        </w:rPr>
        <w:t>Kontrakten indgås under</w:t>
      </w:r>
      <w:r>
        <w:rPr>
          <w:sz w:val="18"/>
          <w:szCs w:val="18"/>
        </w:rPr>
        <w:t xml:space="preserve"> </w:t>
      </w:r>
      <w:r w:rsidRPr="008A635A">
        <w:rPr>
          <w:sz w:val="18"/>
          <w:szCs w:val="18"/>
        </w:rPr>
        <w:t>forudsætning</w:t>
      </w:r>
      <w:r>
        <w:rPr>
          <w:sz w:val="18"/>
          <w:szCs w:val="18"/>
        </w:rPr>
        <w:t xml:space="preserve"> af</w:t>
      </w:r>
      <w:r w:rsidRPr="008A635A">
        <w:rPr>
          <w:sz w:val="18"/>
          <w:szCs w:val="18"/>
        </w:rPr>
        <w:t xml:space="preserve">, at den nødvendige finansiering foreligger </w:t>
      </w:r>
      <w:r>
        <w:rPr>
          <w:sz w:val="18"/>
          <w:szCs w:val="18"/>
        </w:rPr>
        <w:t>gennem Udlodning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midlerne </w:t>
      </w:r>
      <w:r w:rsidRPr="008A635A">
        <w:rPr>
          <w:sz w:val="18"/>
          <w:szCs w:val="18"/>
        </w:rPr>
        <w:t>ved underskrivelsestidspunktet.</w:t>
      </w:r>
    </w:p>
    <w:p w:rsidR="00A33FDF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Underskrevet [</w:t>
      </w:r>
      <w:r>
        <w:rPr>
          <w:b/>
          <w:sz w:val="18"/>
          <w:szCs w:val="18"/>
        </w:rPr>
        <w:t xml:space="preserve">indsæt </w:t>
      </w:r>
      <w:r w:rsidRPr="003B225B">
        <w:rPr>
          <w:b/>
          <w:sz w:val="18"/>
          <w:szCs w:val="18"/>
        </w:rPr>
        <w:t>dato] af,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Konsulenten</w:t>
      </w:r>
      <w:r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  <w:t>Kulturstyrelsen</w:t>
      </w:r>
    </w:p>
    <w:p w:rsidR="00A33FDF" w:rsidRPr="003B225B" w:rsidRDefault="00A33FDF" w:rsidP="00A33FDF">
      <w:pPr>
        <w:spacing w:line="240" w:lineRule="auto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 xml:space="preserve"> </w:t>
      </w:r>
    </w:p>
    <w:p w:rsidR="00A33FDF" w:rsidRPr="003B225B" w:rsidRDefault="00A33FDF" w:rsidP="00A33FDF">
      <w:pPr>
        <w:spacing w:line="240" w:lineRule="auto"/>
        <w:rPr>
          <w:b/>
          <w:sz w:val="18"/>
          <w:szCs w:val="18"/>
        </w:rPr>
      </w:pPr>
    </w:p>
    <w:p w:rsidR="00A33FDF" w:rsidRPr="003B225B" w:rsidRDefault="00A33FDF" w:rsidP="00A33FDF">
      <w:pPr>
        <w:spacing w:line="240" w:lineRule="auto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-------------</w:t>
      </w: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b/>
          <w:sz w:val="18"/>
          <w:szCs w:val="18"/>
        </w:rPr>
      </w:pPr>
    </w:p>
    <w:p w:rsidR="00A33FDF" w:rsidRPr="00882370" w:rsidRDefault="00A33FDF" w:rsidP="00A33FDF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1: Opfordringsskrivelse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(må ikke ændres)</w:t>
      </w:r>
    </w:p>
    <w:p w:rsidR="00A33FDF" w:rsidRPr="00882370" w:rsidRDefault="00A33FDF" w:rsidP="00A33FDF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2: Opgavebeskrivelse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(må ikke ændres)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Bilag 3: Løsningsbeskrivelse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Bilag 4: Pris og allokerede medarbejdere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A33FDF" w:rsidRDefault="00A33FDF" w:rsidP="00A33FDF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5: Samarbejdsorganisation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A33FDF" w:rsidRPr="002D4235" w:rsidRDefault="00A33FDF" w:rsidP="00A33FDF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Bilag 6: Forslag til betalingsplan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-----------------</w:t>
      </w: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60" w:lineRule="atLeast"/>
        <w:outlineLvl w:val="0"/>
        <w:rPr>
          <w:sz w:val="18"/>
          <w:szCs w:val="18"/>
        </w:rPr>
      </w:pPr>
    </w:p>
    <w:p w:rsidR="00A33FDF" w:rsidRPr="003B225B" w:rsidRDefault="00A33FDF" w:rsidP="00A33FDF">
      <w:pPr>
        <w:spacing w:line="240" w:lineRule="auto"/>
        <w:rPr>
          <w:sz w:val="18"/>
          <w:szCs w:val="18"/>
        </w:rPr>
      </w:pPr>
    </w:p>
    <w:p w:rsidR="003D5724" w:rsidRDefault="003D5724"/>
    <w:sectPr w:rsidR="003D57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41D"/>
    <w:multiLevelType w:val="hybridMultilevel"/>
    <w:tmpl w:val="75141D8E"/>
    <w:lvl w:ilvl="0" w:tplc="C7FA52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F"/>
    <w:rsid w:val="003D5724"/>
    <w:rsid w:val="00A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DF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A33FDF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3FDF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Listeafsnit">
    <w:name w:val="List Paragraph"/>
    <w:basedOn w:val="Normal"/>
    <w:uiPriority w:val="72"/>
    <w:qFormat/>
    <w:rsid w:val="00A33F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DF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A33FDF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3FDF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Listeafsnit">
    <w:name w:val="List Paragraph"/>
    <w:basedOn w:val="Normal"/>
    <w:uiPriority w:val="72"/>
    <w:qFormat/>
    <w:rsid w:val="00A33F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7626</Characters>
  <Application>Microsoft Office Word</Application>
  <DocSecurity>0</DocSecurity>
  <Lines>63</Lines>
  <Paragraphs>17</Paragraphs>
  <ScaleCrop>false</ScaleCrop>
  <Company>Statens IT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2015-02-10T15:10:00Z</dcterms:created>
  <dcterms:modified xsi:type="dcterms:W3CDTF">2015-02-10T15:12:00Z</dcterms:modified>
</cp:coreProperties>
</file>