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06" w:rsidRDefault="00D94EE3" w:rsidP="00B57C06">
      <w:pPr>
        <w:spacing w:line="240" w:lineRule="auto"/>
        <w:jc w:val="center"/>
        <w:rPr>
          <w:sz w:val="40"/>
        </w:rPr>
      </w:pPr>
      <w:r>
        <w:rPr>
          <w:sz w:val="40"/>
        </w:rPr>
        <w:t>Udbudsmateriale</w:t>
      </w:r>
      <w:r w:rsidR="00B57C06">
        <w:rPr>
          <w:sz w:val="40"/>
        </w:rPr>
        <w:t>:</w:t>
      </w:r>
    </w:p>
    <w:p w:rsidR="00825573" w:rsidRDefault="00B57C06" w:rsidP="00B57C06">
      <w:pPr>
        <w:spacing w:line="240" w:lineRule="auto"/>
        <w:jc w:val="center"/>
        <w:rPr>
          <w:sz w:val="40"/>
        </w:rPr>
      </w:pPr>
      <w:r w:rsidRPr="00B57C06">
        <w:rPr>
          <w:sz w:val="40"/>
        </w:rPr>
        <w:t xml:space="preserve">Digitalisering af </w:t>
      </w:r>
      <w:r w:rsidR="00E92B9C">
        <w:rPr>
          <w:sz w:val="40"/>
        </w:rPr>
        <w:t xml:space="preserve">protokoller </w:t>
      </w:r>
      <w:r w:rsidRPr="00B57C06">
        <w:rPr>
          <w:sz w:val="40"/>
        </w:rPr>
        <w:t xml:space="preserve">for </w:t>
      </w:r>
      <w:r w:rsidR="002676C6">
        <w:rPr>
          <w:sz w:val="40"/>
        </w:rPr>
        <w:t>Rigsarkivet</w:t>
      </w:r>
    </w:p>
    <w:p w:rsidR="00B57C06" w:rsidRPr="00B57C06" w:rsidRDefault="00B57C06" w:rsidP="00B57C06">
      <w:pPr>
        <w:spacing w:line="240" w:lineRule="auto"/>
        <w:jc w:val="center"/>
        <w:rPr>
          <w:sz w:val="40"/>
        </w:rPr>
      </w:pPr>
    </w:p>
    <w:p w:rsidR="003D502B" w:rsidRDefault="003D502B" w:rsidP="00825573">
      <w:pPr>
        <w:pStyle w:val="Overskrift1"/>
        <w:spacing w:line="240" w:lineRule="auto"/>
      </w:pPr>
      <w:r>
        <w:t>Ko</w:t>
      </w:r>
      <w:r w:rsidR="00B57C06">
        <w:t xml:space="preserve">rt </w:t>
      </w:r>
      <w:r w:rsidRPr="007711F7">
        <w:t>beskrivelse</w:t>
      </w:r>
      <w:r w:rsidR="00B57C06">
        <w:t xml:space="preserve"> af opgaven</w:t>
      </w:r>
    </w:p>
    <w:p w:rsidR="00DE6D99" w:rsidRPr="00A16247" w:rsidRDefault="00DE6D99" w:rsidP="00DE6D99">
      <w:pPr>
        <w:spacing w:before="240" w:line="240" w:lineRule="auto"/>
      </w:pPr>
      <w:r w:rsidRPr="00A16247">
        <w:t xml:space="preserve">Opgaven omfatter digitalisering af </w:t>
      </w:r>
      <w:r w:rsidR="009478E8">
        <w:t>6</w:t>
      </w:r>
      <w:r>
        <w:t>0</w:t>
      </w:r>
      <w:r w:rsidRPr="00A16247">
        <w:t xml:space="preserve"> </w:t>
      </w:r>
      <w:r w:rsidR="009478E8">
        <w:t>hylde</w:t>
      </w:r>
      <w:r w:rsidRPr="00A16247">
        <w:t xml:space="preserve">meter protokoller fra Rigsarkivet i København. </w:t>
      </w:r>
      <w:r w:rsidR="001A3B1C">
        <w:t>Vi regner med, at det udmønter sig i ca. 300.000 billedfiler</w:t>
      </w:r>
      <w:r w:rsidR="004042B4">
        <w:t>.</w:t>
      </w:r>
    </w:p>
    <w:p w:rsidR="00DE6D99" w:rsidRDefault="00DE6D99" w:rsidP="00DE6D99">
      <w:pPr>
        <w:spacing w:line="240" w:lineRule="auto"/>
      </w:pPr>
      <w:r>
        <w:t>Protokollerne er for de flestes vedkommende lagt i arkivæsker, og der er generelt tale om gode, faste bind, som alle er påført en stregkodet etiket</w:t>
      </w:r>
      <w:r w:rsidRPr="00164FEA">
        <w:t>.</w:t>
      </w:r>
      <w:r>
        <w:t xml:space="preserve"> Der findes ingen løsblade i protokollerne. Et repræsentativt udvalg af protokollerne kan besigtiges ved informations</w:t>
      </w:r>
      <w:r w:rsidRPr="0061675F">
        <w:t xml:space="preserve">mødet </w:t>
      </w:r>
      <w:r w:rsidR="00544B7F">
        <w:t>t</w:t>
      </w:r>
      <w:r w:rsidR="00BB37AF">
        <w:t>o</w:t>
      </w:r>
      <w:r w:rsidR="00544B7F">
        <w:t>rs</w:t>
      </w:r>
      <w:r w:rsidRPr="0061675F">
        <w:t xml:space="preserve">dag d. </w:t>
      </w:r>
      <w:r w:rsidR="001A3B1C">
        <w:t>1</w:t>
      </w:r>
      <w:r w:rsidR="00BB37AF">
        <w:t>8</w:t>
      </w:r>
      <w:r w:rsidRPr="0061675F">
        <w:t>. januar 201</w:t>
      </w:r>
      <w:r>
        <w:t>8</w:t>
      </w:r>
      <w:r w:rsidR="004042B4">
        <w:t>, kl. 10.00 på Kalvebod Brygge 34, 1560 København V.</w:t>
      </w:r>
    </w:p>
    <w:p w:rsidR="00593EF2" w:rsidRPr="0061675F" w:rsidRDefault="00593EF2" w:rsidP="00DE6D99">
      <w:pPr>
        <w:spacing w:line="240" w:lineRule="auto"/>
      </w:pPr>
      <w:r>
        <w:t>Der er mulighed for at sende skriftlige spørgsmål til projektlederen i perioden fra d. 1</w:t>
      </w:r>
      <w:r w:rsidR="00BB37AF">
        <w:t>2</w:t>
      </w:r>
      <w:r>
        <w:t xml:space="preserve">. til d. 23. januar 2018. </w:t>
      </w:r>
    </w:p>
    <w:p w:rsidR="00DE6D99" w:rsidRDefault="00DE6D99" w:rsidP="00DE6D99">
      <w:pPr>
        <w:spacing w:line="240" w:lineRule="auto"/>
      </w:pPr>
      <w:r>
        <w:t>Protokollerne leve</w:t>
      </w:r>
      <w:r w:rsidR="004042B4">
        <w:t xml:space="preserve">res på ca. 12 </w:t>
      </w:r>
      <w:r>
        <w:t xml:space="preserve">burvogne. Tidsplan og antallet af leverancer aftales mellem Rigsarkivet og leverandøren. Dog skal opgaven være </w:t>
      </w:r>
      <w:r w:rsidR="004042B4">
        <w:t xml:space="preserve">endeligt afsluttet senest d. 1. november </w:t>
      </w:r>
      <w:r>
        <w:t>2018.</w:t>
      </w:r>
    </w:p>
    <w:p w:rsidR="00525E10" w:rsidRDefault="00DE6D99">
      <w:r>
        <w:t xml:space="preserve">Kontrakten forventes underskrevet </w:t>
      </w:r>
      <w:r w:rsidR="00544B7F">
        <w:t>t</w:t>
      </w:r>
      <w:r w:rsidR="00544B7F" w:rsidRPr="0080093B">
        <w:t xml:space="preserve">irsdag d. </w:t>
      </w:r>
      <w:r w:rsidR="004042B4">
        <w:t>13</w:t>
      </w:r>
      <w:r w:rsidR="00544B7F" w:rsidRPr="0080093B">
        <w:t>.</w:t>
      </w:r>
      <w:r w:rsidR="00544B7F">
        <w:t xml:space="preserve"> februar 2018</w:t>
      </w:r>
      <w:r>
        <w:t>.</w:t>
      </w:r>
    </w:p>
    <w:p w:rsidR="00DE6D99" w:rsidRDefault="00DE6D99"/>
    <w:p w:rsidR="00A13F97" w:rsidRDefault="00A13F97" w:rsidP="00251E77">
      <w:pPr>
        <w:pStyle w:val="Overskrift1"/>
        <w:spacing w:before="240"/>
      </w:pPr>
      <w:r>
        <w:t xml:space="preserve">Lidt om </w:t>
      </w:r>
      <w:r w:rsidR="001F11D2">
        <w:t>Rigsarkivet</w:t>
      </w:r>
    </w:p>
    <w:p w:rsidR="00A850A9" w:rsidRDefault="001F11D2" w:rsidP="00A13F97">
      <w:pPr>
        <w:spacing w:before="240"/>
      </w:pPr>
      <w:r>
        <w:t>Rigsarkivet</w:t>
      </w:r>
      <w:r w:rsidR="00A13F97">
        <w:t xml:space="preserve"> er </w:t>
      </w:r>
      <w:r>
        <w:t>landets ældste offentlige</w:t>
      </w:r>
      <w:r w:rsidR="00A13F97">
        <w:t xml:space="preserve"> virksomhed</w:t>
      </w:r>
      <w:r>
        <w:t xml:space="preserve">. </w:t>
      </w:r>
      <w:r w:rsidR="00CD05DC">
        <w:t xml:space="preserve">Vi </w:t>
      </w:r>
      <w:r w:rsidR="00A43720">
        <w:t xml:space="preserve">indsamler og bevarer materiale fra alle offentlige myndigheder samt en række organisationer og private personer. </w:t>
      </w:r>
      <w:r w:rsidR="002B756B">
        <w:t xml:space="preserve">Rigsarkivet har </w:t>
      </w:r>
      <w:r w:rsidR="00A43720">
        <w:t>a</w:t>
      </w:r>
      <w:r>
        <w:t xml:space="preserve">fdelinger i </w:t>
      </w:r>
      <w:r w:rsidR="002B756B">
        <w:t xml:space="preserve">København, </w:t>
      </w:r>
      <w:r w:rsidR="00A13F97">
        <w:t>Odense, Åbenrå</w:t>
      </w:r>
      <w:r w:rsidR="002B756B">
        <w:t xml:space="preserve"> og Viborg</w:t>
      </w:r>
      <w:r>
        <w:t>.</w:t>
      </w:r>
    </w:p>
    <w:p w:rsidR="00CD05DC" w:rsidRPr="00A13F97" w:rsidRDefault="00CD05DC" w:rsidP="00A13F97">
      <w:pPr>
        <w:spacing w:before="240"/>
      </w:pPr>
    </w:p>
    <w:p w:rsidR="00F82487" w:rsidRDefault="00A850A9" w:rsidP="00251E77">
      <w:pPr>
        <w:pStyle w:val="Overskrift1"/>
        <w:spacing w:before="240"/>
      </w:pPr>
      <w:r>
        <w:t>Tilbuddet</w:t>
      </w:r>
    </w:p>
    <w:p w:rsidR="001D7946" w:rsidRDefault="001D7946" w:rsidP="00A850A9">
      <w:pPr>
        <w:spacing w:before="240"/>
      </w:pPr>
      <w:r>
        <w:t xml:space="preserve">Tildelingskriteriet er </w:t>
      </w:r>
      <w:r w:rsidR="009478E8">
        <w:t>”laveste pris”, under forudsætning af at tilbudsgiver overholder kravspecifikationen.</w:t>
      </w:r>
    </w:p>
    <w:p w:rsidR="00CD05DC" w:rsidRDefault="00A850A9" w:rsidP="000D5B19">
      <w:pPr>
        <w:spacing w:before="240"/>
      </w:pPr>
      <w:r>
        <w:t>Vi ønsker tilbud på pris</w:t>
      </w:r>
      <w:r w:rsidR="00ED3143">
        <w:t xml:space="preserve"> </w:t>
      </w:r>
      <w:r w:rsidR="002B309B">
        <w:t xml:space="preserve">eksklusiv moms </w:t>
      </w:r>
      <w:r w:rsidR="00ED3143">
        <w:t>pr. optagelse</w:t>
      </w:r>
      <w:r>
        <w:t xml:space="preserve"> for scann</w:t>
      </w:r>
      <w:r w:rsidR="00ED3143">
        <w:t xml:space="preserve">ing af </w:t>
      </w:r>
      <w:r w:rsidR="00785142">
        <w:t>i</w:t>
      </w:r>
      <w:r w:rsidR="00785142" w:rsidRPr="00B07255">
        <w:t xml:space="preserve">ndbundet materiale i størrelse op </w:t>
      </w:r>
      <w:r w:rsidR="00785142">
        <w:t xml:space="preserve">til </w:t>
      </w:r>
      <w:r w:rsidR="00785142" w:rsidRPr="00993E8F">
        <w:t xml:space="preserve">380 x </w:t>
      </w:r>
      <w:r w:rsidR="00785142" w:rsidRPr="00164FEA">
        <w:t>250 x 80 mm</w:t>
      </w:r>
      <w:r w:rsidR="00785142">
        <w:t xml:space="preserve">, </w:t>
      </w:r>
      <w:r w:rsidR="00ED3143">
        <w:t xml:space="preserve">inklusiv eventuelle </w:t>
      </w:r>
      <w:proofErr w:type="spellStart"/>
      <w:r w:rsidR="00ED3143">
        <w:t>omscanninger</w:t>
      </w:r>
      <w:proofErr w:type="spellEnd"/>
      <w:r w:rsidR="00ED3143">
        <w:t xml:space="preserve"> som følge af nedenstående pun</w:t>
      </w:r>
      <w:r w:rsidR="00A33367">
        <w:t xml:space="preserve">kt </w:t>
      </w:r>
      <w:r w:rsidR="002676C6">
        <w:t>9</w:t>
      </w:r>
      <w:r w:rsidR="00785142">
        <w:t xml:space="preserve"> og 10.</w:t>
      </w:r>
    </w:p>
    <w:p w:rsidR="00593EF2" w:rsidRDefault="00593EF2" w:rsidP="000D5B19">
      <w:pPr>
        <w:spacing w:before="240"/>
      </w:pPr>
      <w:r>
        <w:t>Vi forventer, at tilbuddet indeholder en kortfattet men dog fyldestgørende beskrivelse af hvordan leverandøren vil udføre opgaven og overholde kravsspecifikationen.</w:t>
      </w:r>
    </w:p>
    <w:p w:rsidR="00CD05DC" w:rsidRDefault="00CD05DC" w:rsidP="00CD05DC">
      <w:r>
        <w:t>Tilbuddet inds</w:t>
      </w:r>
      <w:r w:rsidR="0083258A">
        <w:t>endes elektronisk til mailbox@</w:t>
      </w:r>
      <w:r>
        <w:t xml:space="preserve">sa.dk, att. Projektleder Kasper Bach Nielsen senest </w:t>
      </w:r>
      <w:r w:rsidR="004042B4">
        <w:t>ons</w:t>
      </w:r>
      <w:r w:rsidR="00DE6D99">
        <w:t xml:space="preserve">dag d. </w:t>
      </w:r>
      <w:r w:rsidR="004042B4">
        <w:t>3</w:t>
      </w:r>
      <w:r w:rsidR="000D5B19">
        <w:t>1</w:t>
      </w:r>
      <w:r>
        <w:t xml:space="preserve">. </w:t>
      </w:r>
      <w:r w:rsidR="000D5B19">
        <w:t>j</w:t>
      </w:r>
      <w:r w:rsidR="00DE6D99">
        <w:t>anuar 2018</w:t>
      </w:r>
      <w:r>
        <w:t xml:space="preserve"> kl. 12.00.</w:t>
      </w:r>
    </w:p>
    <w:p w:rsidR="00CD05DC" w:rsidRDefault="00CD05DC" w:rsidP="00CD05DC">
      <w:pPr>
        <w:rPr>
          <w:sz w:val="23"/>
          <w:szCs w:val="23"/>
        </w:rPr>
      </w:pPr>
      <w:r>
        <w:rPr>
          <w:sz w:val="23"/>
          <w:szCs w:val="23"/>
        </w:rPr>
        <w:lastRenderedPageBreak/>
        <w:t>Tilbudsgiver skal samtidig med afgivelsen af sit tilbud vedlægge en underskrevet erklæring på tro og love om, hvorvidt tilbudsgiveren har ubetalt, forfalden gæld til det offentlige.</w:t>
      </w:r>
    </w:p>
    <w:p w:rsidR="00DE6D99" w:rsidRDefault="00DE6D99" w:rsidP="00CD05DC"/>
    <w:p w:rsidR="00577CCA" w:rsidRDefault="00577CCA" w:rsidP="00251E77">
      <w:pPr>
        <w:pStyle w:val="Overskrift1"/>
        <w:spacing w:before="240"/>
      </w:pPr>
      <w:r>
        <w:t>Tidsplan</w:t>
      </w:r>
    </w:p>
    <w:p w:rsidR="00577CCA" w:rsidRDefault="00DE6D99" w:rsidP="00DE6D99">
      <w:pPr>
        <w:spacing w:before="240"/>
      </w:pPr>
      <w:r>
        <w:t>Udbudsforretningen</w:t>
      </w:r>
      <w:r w:rsidR="00577CCA">
        <w:t xml:space="preserve"> </w:t>
      </w:r>
      <w:r w:rsidR="00CD05DC">
        <w:t>bliver</w:t>
      </w:r>
      <w:r>
        <w:t xml:space="preserve"> gennemført efter</w:t>
      </w:r>
      <w:r w:rsidR="00577CCA">
        <w:t xml:space="preserve"> nedenstående tidsplan:</w:t>
      </w:r>
    </w:p>
    <w:tbl>
      <w:tblPr>
        <w:tblStyle w:val="basicTable"/>
        <w:tblW w:w="0" w:type="auto"/>
        <w:tblInd w:w="0" w:type="dxa"/>
        <w:tblLook w:val="04A0" w:firstRow="1" w:lastRow="0" w:firstColumn="1" w:lastColumn="0" w:noHBand="0" w:noVBand="1"/>
      </w:tblPr>
      <w:tblGrid>
        <w:gridCol w:w="5606"/>
        <w:gridCol w:w="4132"/>
      </w:tblGrid>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rPr>
                <w:b/>
              </w:rPr>
              <w:t>Aktivitet</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rPr>
                <w:b/>
              </w:rPr>
              <w:t>Dato</w:t>
            </w:r>
          </w:p>
        </w:tc>
      </w:tr>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A70EEB" w:rsidP="00A70EEB">
            <w:pPr>
              <w:rPr>
                <w:sz w:val="20"/>
              </w:rPr>
            </w:pPr>
            <w:r w:rsidRPr="00E92B9C">
              <w:t>Annoncering af udbud</w:t>
            </w:r>
            <w:r w:rsidR="00E92B9C" w:rsidRPr="00E92B9C">
              <w:t>d</w:t>
            </w:r>
            <w:r w:rsidRPr="00E92B9C">
              <w:t>et</w:t>
            </w:r>
            <w:r w:rsidR="002676C6" w:rsidRPr="00E92B9C">
              <w:t xml:space="preserve"> </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80093B" w:rsidRDefault="00BB37AF" w:rsidP="00BB37AF">
            <w:r>
              <w:t>Fredag d.</w:t>
            </w:r>
            <w:r w:rsidR="0080093B">
              <w:t xml:space="preserve"> </w:t>
            </w:r>
            <w:r w:rsidR="00CF347F">
              <w:t>1</w:t>
            </w:r>
            <w:r>
              <w:t>2</w:t>
            </w:r>
            <w:r w:rsidR="0080093B">
              <w:t xml:space="preserve">. </w:t>
            </w:r>
            <w:r w:rsidR="00CF347F">
              <w:t>januar</w:t>
            </w:r>
            <w:r w:rsidR="001A3B1C">
              <w:t xml:space="preserve"> 2018</w:t>
            </w:r>
          </w:p>
        </w:tc>
      </w:tr>
      <w:tr w:rsidR="002676C6" w:rsidTr="00497F97">
        <w:tc>
          <w:tcPr>
            <w:tcW w:w="5606" w:type="dxa"/>
            <w:tcBorders>
              <w:top w:val="single" w:sz="6" w:space="0" w:color="999999"/>
              <w:left w:val="single" w:sz="6" w:space="0" w:color="999999"/>
              <w:bottom w:val="single" w:sz="6" w:space="0" w:color="999999"/>
              <w:right w:val="single" w:sz="6" w:space="0" w:color="999999"/>
            </w:tcBorders>
          </w:tcPr>
          <w:p w:rsidR="002676C6" w:rsidRPr="00E92B9C" w:rsidRDefault="002676C6" w:rsidP="00577CCA">
            <w:r w:rsidRPr="00E92B9C">
              <w:t>Besigtigelse af materialet</w:t>
            </w:r>
            <w:r w:rsidR="001A3B1C">
              <w:t xml:space="preserve"> på Kalvebod Brygge 34</w:t>
            </w:r>
          </w:p>
        </w:tc>
        <w:tc>
          <w:tcPr>
            <w:tcW w:w="4132" w:type="dxa"/>
            <w:tcBorders>
              <w:top w:val="single" w:sz="6" w:space="0" w:color="999999"/>
              <w:left w:val="single" w:sz="6" w:space="0" w:color="999999"/>
              <w:bottom w:val="single" w:sz="6" w:space="0" w:color="999999"/>
              <w:right w:val="single" w:sz="6" w:space="0" w:color="999999"/>
            </w:tcBorders>
          </w:tcPr>
          <w:p w:rsidR="002676C6" w:rsidRPr="0080093B" w:rsidRDefault="00BB37AF" w:rsidP="00BB37AF">
            <w:r>
              <w:t>To</w:t>
            </w:r>
            <w:r w:rsidR="00D26F15">
              <w:t xml:space="preserve">rsdag d. </w:t>
            </w:r>
            <w:r w:rsidR="001A3B1C">
              <w:t>1</w:t>
            </w:r>
            <w:r>
              <w:t>8</w:t>
            </w:r>
            <w:r w:rsidR="00D26F15">
              <w:t>. januar</w:t>
            </w:r>
            <w:r w:rsidR="0080093B">
              <w:t xml:space="preserve"> 201</w:t>
            </w:r>
            <w:r w:rsidR="00D26F15">
              <w:t>8</w:t>
            </w:r>
            <w:r w:rsidR="00CD05DC">
              <w:t xml:space="preserve"> kl. 10.00.</w:t>
            </w:r>
          </w:p>
        </w:tc>
      </w:tr>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t>Frist for indsendelse af spørgsmål</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80093B" w:rsidRDefault="001A3B1C" w:rsidP="001A3B1C">
            <w:r>
              <w:t xml:space="preserve">Tirsdag </w:t>
            </w:r>
            <w:r w:rsidR="0080093B" w:rsidRPr="0080093B">
              <w:t xml:space="preserve">d. </w:t>
            </w:r>
            <w:r>
              <w:t>23</w:t>
            </w:r>
            <w:r w:rsidR="0080093B" w:rsidRPr="0080093B">
              <w:t xml:space="preserve">. </w:t>
            </w:r>
            <w:r w:rsidR="00D26F15">
              <w:t>januar 2018 kl. 12.00</w:t>
            </w:r>
          </w:p>
        </w:tc>
      </w:tr>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t>Tilbudsfrist</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80093B" w:rsidRDefault="001A3B1C" w:rsidP="001A3B1C">
            <w:r>
              <w:t>Ons</w:t>
            </w:r>
            <w:r w:rsidR="0080093B">
              <w:t xml:space="preserve">dag d. </w:t>
            </w:r>
            <w:r>
              <w:t>31</w:t>
            </w:r>
            <w:r w:rsidR="0080093B">
              <w:t xml:space="preserve">. </w:t>
            </w:r>
            <w:r w:rsidR="00D26F15">
              <w:t>januar 2018</w:t>
            </w:r>
            <w:r w:rsidR="00CD05DC">
              <w:t xml:space="preserve"> kl. 12.00.</w:t>
            </w:r>
          </w:p>
        </w:tc>
      </w:tr>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t>Orientering om det vindende tilbud</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80093B" w:rsidRDefault="001A3B1C" w:rsidP="001A3B1C">
            <w:r>
              <w:t>Fre</w:t>
            </w:r>
            <w:r w:rsidR="00497F97">
              <w:t>dag</w:t>
            </w:r>
            <w:r w:rsidR="0080093B" w:rsidRPr="0080093B">
              <w:t xml:space="preserve"> d. </w:t>
            </w:r>
            <w:r w:rsidR="00497F97">
              <w:t>2</w:t>
            </w:r>
            <w:r w:rsidR="0080093B" w:rsidRPr="0080093B">
              <w:t xml:space="preserve">. </w:t>
            </w:r>
            <w:r>
              <w:t>februar</w:t>
            </w:r>
            <w:r w:rsidR="00497F97">
              <w:t xml:space="preserve"> 2018</w:t>
            </w:r>
          </w:p>
        </w:tc>
      </w:tr>
      <w:tr w:rsidR="00577CCA" w:rsidTr="00497F97">
        <w:tc>
          <w:tcPr>
            <w:tcW w:w="5606" w:type="dxa"/>
            <w:tcBorders>
              <w:top w:val="single" w:sz="6" w:space="0" w:color="999999"/>
              <w:left w:val="single" w:sz="6" w:space="0" w:color="999999"/>
              <w:bottom w:val="single" w:sz="6" w:space="0" w:color="999999"/>
              <w:right w:val="single" w:sz="6" w:space="0" w:color="999999"/>
            </w:tcBorders>
            <w:hideMark/>
          </w:tcPr>
          <w:p w:rsidR="00577CCA" w:rsidRPr="00E92B9C" w:rsidRDefault="00577CCA" w:rsidP="00577CCA">
            <w:r w:rsidRPr="00E92B9C">
              <w:t>Kontraktunderskrivelse</w:t>
            </w:r>
          </w:p>
        </w:tc>
        <w:tc>
          <w:tcPr>
            <w:tcW w:w="4132" w:type="dxa"/>
            <w:tcBorders>
              <w:top w:val="single" w:sz="6" w:space="0" w:color="999999"/>
              <w:left w:val="single" w:sz="6" w:space="0" w:color="999999"/>
              <w:bottom w:val="single" w:sz="6" w:space="0" w:color="999999"/>
              <w:right w:val="single" w:sz="6" w:space="0" w:color="999999"/>
            </w:tcBorders>
            <w:hideMark/>
          </w:tcPr>
          <w:p w:rsidR="00577CCA" w:rsidRPr="0080093B" w:rsidRDefault="0080093B" w:rsidP="001A3B1C">
            <w:r w:rsidRPr="0080093B">
              <w:t xml:space="preserve">Tirsdag d. </w:t>
            </w:r>
            <w:r w:rsidR="001A3B1C">
              <w:t>13</w:t>
            </w:r>
            <w:r w:rsidRPr="0080093B">
              <w:t>.</w:t>
            </w:r>
            <w:r w:rsidR="00497F97">
              <w:t xml:space="preserve"> februar 2018</w:t>
            </w:r>
          </w:p>
        </w:tc>
      </w:tr>
      <w:tr w:rsidR="00961A9D" w:rsidTr="00497F97">
        <w:tc>
          <w:tcPr>
            <w:tcW w:w="5606" w:type="dxa"/>
            <w:tcBorders>
              <w:top w:val="single" w:sz="6" w:space="0" w:color="999999"/>
              <w:left w:val="single" w:sz="6" w:space="0" w:color="999999"/>
              <w:bottom w:val="single" w:sz="6" w:space="0" w:color="999999"/>
              <w:right w:val="single" w:sz="6" w:space="0" w:color="999999"/>
            </w:tcBorders>
          </w:tcPr>
          <w:p w:rsidR="00961A9D" w:rsidRDefault="001A3B1C" w:rsidP="001A3B1C">
            <w:r>
              <w:t>De sidste p</w:t>
            </w:r>
            <w:r w:rsidR="00961A9D">
              <w:t xml:space="preserve">rotokoller tilbageleveres og </w:t>
            </w:r>
            <w:r w:rsidR="00D26F15">
              <w:t xml:space="preserve">sidste </w:t>
            </w:r>
            <w:r w:rsidR="00961A9D">
              <w:t>faktura fremsendes</w:t>
            </w:r>
            <w:r w:rsidR="00D26F15">
              <w:t xml:space="preserve"> senest</w:t>
            </w:r>
            <w:r w:rsidR="004042B4">
              <w:t>.</w:t>
            </w:r>
          </w:p>
        </w:tc>
        <w:tc>
          <w:tcPr>
            <w:tcW w:w="4132" w:type="dxa"/>
            <w:tcBorders>
              <w:top w:val="single" w:sz="6" w:space="0" w:color="999999"/>
              <w:left w:val="single" w:sz="6" w:space="0" w:color="999999"/>
              <w:bottom w:val="single" w:sz="6" w:space="0" w:color="999999"/>
              <w:right w:val="single" w:sz="6" w:space="0" w:color="999999"/>
            </w:tcBorders>
          </w:tcPr>
          <w:p w:rsidR="00961A9D" w:rsidRDefault="00D26F15" w:rsidP="00D26F15">
            <w:r>
              <w:t xml:space="preserve">Torsdag </w:t>
            </w:r>
            <w:r w:rsidR="00961A9D">
              <w:t>d. 1</w:t>
            </w:r>
            <w:r>
              <w:t>. november 2018</w:t>
            </w:r>
            <w:r w:rsidR="00961A9D">
              <w:t xml:space="preserve"> </w:t>
            </w:r>
          </w:p>
        </w:tc>
      </w:tr>
    </w:tbl>
    <w:p w:rsidR="00593EF2" w:rsidRDefault="00593EF2">
      <w:pPr>
        <w:rPr>
          <w:rFonts w:asciiTheme="majorHAnsi" w:eastAsiaTheme="majorEastAsia" w:hAnsiTheme="majorHAnsi" w:cstheme="majorBidi"/>
          <w:b/>
          <w:bCs/>
          <w:sz w:val="28"/>
          <w:szCs w:val="28"/>
        </w:rPr>
      </w:pPr>
    </w:p>
    <w:p w:rsidR="00525E10" w:rsidRDefault="00525E10" w:rsidP="00251E77">
      <w:pPr>
        <w:pStyle w:val="Overskrift1"/>
        <w:spacing w:before="240"/>
      </w:pPr>
      <w:r>
        <w:t>Besigtigelse og kontaktinfo</w:t>
      </w:r>
    </w:p>
    <w:p w:rsidR="00525E10" w:rsidRDefault="00525E10" w:rsidP="00525E10">
      <w:pPr>
        <w:spacing w:before="240"/>
      </w:pPr>
      <w:r>
        <w:t xml:space="preserve">Prøver på materialet kan </w:t>
      </w:r>
      <w:r w:rsidRPr="00A43720">
        <w:t>besigtiges</w:t>
      </w:r>
      <w:r w:rsidR="002B309B" w:rsidRPr="00A43720">
        <w:t xml:space="preserve"> </w:t>
      </w:r>
      <w:r w:rsidR="00BB37AF">
        <w:t>to</w:t>
      </w:r>
      <w:r w:rsidR="00CD05DC">
        <w:t xml:space="preserve">rsdag d. </w:t>
      </w:r>
      <w:r w:rsidR="00BB37AF">
        <w:t>18</w:t>
      </w:r>
      <w:r w:rsidR="00CD05DC">
        <w:t xml:space="preserve">. </w:t>
      </w:r>
      <w:r w:rsidR="00497F97">
        <w:t>januar</w:t>
      </w:r>
      <w:r w:rsidR="00CD05DC">
        <w:t xml:space="preserve"> </w:t>
      </w:r>
      <w:r w:rsidR="004042B4">
        <w:t xml:space="preserve">2018 </w:t>
      </w:r>
      <w:r w:rsidR="00CD05DC">
        <w:t>kl. 10.00</w:t>
      </w:r>
      <w:r w:rsidR="00497F97">
        <w:t xml:space="preserve">. Det foregår på denne </w:t>
      </w:r>
      <w:r w:rsidRPr="00A43720">
        <w:t>adresse</w:t>
      </w:r>
      <w:r>
        <w:t>:</w:t>
      </w:r>
    </w:p>
    <w:p w:rsidR="00525E10" w:rsidRDefault="00525E10" w:rsidP="00525E10">
      <w:pPr>
        <w:spacing w:before="240"/>
      </w:pPr>
      <w:r>
        <w:t>Rigsarkivet</w:t>
      </w:r>
      <w:r>
        <w:br/>
      </w:r>
      <w:r w:rsidR="004042B4">
        <w:t>Kalvebod Brygge 34</w:t>
      </w:r>
      <w:r w:rsidR="004042B4">
        <w:br/>
        <w:t>1560 København V</w:t>
      </w:r>
    </w:p>
    <w:p w:rsidR="00525E10" w:rsidRDefault="00475488" w:rsidP="000D5B19">
      <w:r>
        <w:t>Tilmelding til</w:t>
      </w:r>
      <w:r w:rsidR="00735A70">
        <w:t xml:space="preserve"> besigtigelse samt spørgsmål i øvrigt </w:t>
      </w:r>
      <w:r w:rsidR="00735A70" w:rsidRPr="00475488">
        <w:t>s</w:t>
      </w:r>
      <w:bookmarkStart w:id="0" w:name="_GoBack"/>
      <w:bookmarkEnd w:id="0"/>
      <w:r w:rsidR="00735A70" w:rsidRPr="00475488">
        <w:t>kal</w:t>
      </w:r>
      <w:r w:rsidR="00735A70">
        <w:t xml:space="preserve"> stilles pr. mail til:</w:t>
      </w:r>
      <w:r w:rsidR="00525E10">
        <w:br/>
      </w:r>
      <w:r w:rsidR="00525E10">
        <w:br/>
      </w:r>
      <w:r w:rsidR="00CD05DC">
        <w:t>Projektleder Kasper Bach Nielsen</w:t>
      </w:r>
    </w:p>
    <w:p w:rsidR="00CD05DC" w:rsidRDefault="007E5DC5" w:rsidP="00525E10">
      <w:pPr>
        <w:spacing w:before="240"/>
      </w:pPr>
      <w:hyperlink r:id="rId9" w:history="1">
        <w:r w:rsidR="00CD05DC" w:rsidRPr="001215D4">
          <w:rPr>
            <w:rStyle w:val="Hyperlink"/>
          </w:rPr>
          <w:t>kbn@sa.dk</w:t>
        </w:r>
      </w:hyperlink>
    </w:p>
    <w:p w:rsidR="00CD05DC" w:rsidRDefault="00CD05DC" w:rsidP="00525E10">
      <w:pPr>
        <w:spacing w:before="240"/>
      </w:pPr>
      <w:r>
        <w:t>Tlf. 41 71 72 56</w:t>
      </w:r>
    </w:p>
    <w:p w:rsidR="004042B4" w:rsidRDefault="00593EF2" w:rsidP="00D52267">
      <w:pPr>
        <w:spacing w:before="240"/>
        <w:rPr>
          <w:rFonts w:asciiTheme="majorHAnsi" w:eastAsiaTheme="majorEastAsia" w:hAnsiTheme="majorHAnsi" w:cstheme="majorBidi"/>
          <w:b/>
          <w:bCs/>
          <w:sz w:val="28"/>
          <w:szCs w:val="28"/>
        </w:rPr>
      </w:pPr>
      <w:r>
        <w:t xml:space="preserve">Alle spørgsmål vil og svar vil i anonymiseret form blive offentliggjort på Rigsarkivets hjemmeside </w:t>
      </w:r>
      <w:hyperlink r:id="rId10" w:history="1">
        <w:r w:rsidRPr="005B5BD8">
          <w:rPr>
            <w:rStyle w:val="Hyperlink"/>
          </w:rPr>
          <w:t>www.sa.dk</w:t>
        </w:r>
      </w:hyperlink>
      <w:r>
        <w:t xml:space="preserve"> ved spørgefristens udløb d. 23. januar 2018.</w:t>
      </w:r>
      <w:r w:rsidR="004042B4">
        <w:br w:type="page"/>
      </w:r>
    </w:p>
    <w:p w:rsidR="007711F7" w:rsidRDefault="00BE0709" w:rsidP="00251E77">
      <w:pPr>
        <w:pStyle w:val="Overskrift1"/>
        <w:spacing w:before="240"/>
      </w:pPr>
      <w:r w:rsidRPr="00BE0709">
        <w:lastRenderedPageBreak/>
        <w:t>Tekniske specifikationer</w:t>
      </w:r>
    </w:p>
    <w:p w:rsidR="00BE0709" w:rsidRDefault="00BE0709" w:rsidP="00661F5C">
      <w:pPr>
        <w:spacing w:before="240"/>
      </w:pPr>
      <w:r>
        <w:t xml:space="preserve">De </w:t>
      </w:r>
      <w:r w:rsidR="00497F97">
        <w:t>protokoller,</w:t>
      </w:r>
      <w:r>
        <w:t xml:space="preserve"> der er udvalgt til digitalisering</w:t>
      </w:r>
      <w:r w:rsidR="00497F97">
        <w:t>,</w:t>
      </w:r>
      <w:r>
        <w:t xml:space="preserve"> scannes i farver i 24-bit med en opløsning på 300 DPI. </w:t>
      </w:r>
    </w:p>
    <w:p w:rsidR="00BE0709" w:rsidRPr="003470FE" w:rsidRDefault="00BE0709" w:rsidP="00BE0709">
      <w:pPr>
        <w:rPr>
          <w:color w:val="FF0000"/>
        </w:rPr>
      </w:pPr>
      <w:r>
        <w:t xml:space="preserve">Det digitale billede skal være omkranset af en tynd sort kant, så det </w:t>
      </w:r>
      <w:r w:rsidR="00F464F1">
        <w:t xml:space="preserve">netop </w:t>
      </w:r>
      <w:r>
        <w:t xml:space="preserve">er </w:t>
      </w:r>
      <w:r w:rsidR="000B16E6">
        <w:t>tydeligt</w:t>
      </w:r>
      <w:r>
        <w:t>, at der ikke er foretaget besk</w:t>
      </w:r>
      <w:r w:rsidR="00F82487">
        <w:t>æringer.</w:t>
      </w:r>
    </w:p>
    <w:p w:rsidR="00BE0709" w:rsidRDefault="00BE0709" w:rsidP="00BE0709">
      <w:r>
        <w:t>De færdige og kvalitetskontrolle</w:t>
      </w:r>
      <w:r w:rsidR="00F82487">
        <w:t>re</w:t>
      </w:r>
      <w:r>
        <w:t>de digitaliseringer afleveres i formatet JPEG2000 (Part 1 basic file format JP2)</w:t>
      </w:r>
      <w:r w:rsidR="00621C10">
        <w:t>.</w:t>
      </w:r>
    </w:p>
    <w:p w:rsidR="00BE0709" w:rsidRPr="00386C8B" w:rsidRDefault="004449DF" w:rsidP="00BE0709">
      <w:r w:rsidRPr="00F82487">
        <w:t>Kompression aftales på baggrund af fremsendte prøver</w:t>
      </w:r>
      <w:r w:rsidR="005D1880" w:rsidRPr="00F82487">
        <w:t>.</w:t>
      </w:r>
      <w:r w:rsidRPr="00A17162">
        <w:rPr>
          <w:color w:val="1F497D" w:themeColor="text2"/>
        </w:rPr>
        <w:t xml:space="preserve"> </w:t>
      </w:r>
      <w:r w:rsidR="00BB5CE0">
        <w:t xml:space="preserve">Kompression </w:t>
      </w:r>
      <w:r w:rsidR="00B512F6">
        <w:t>benyttes i en grad</w:t>
      </w:r>
      <w:r w:rsidR="00621C10">
        <w:t>, så</w:t>
      </w:r>
      <w:r w:rsidR="00B512F6">
        <w:t xml:space="preserve"> der ikke forekommer synlige tab sammenlignet med et ikke tabsgivende format.</w:t>
      </w:r>
      <w:r w:rsidR="00B512F6" w:rsidRPr="00386C8B">
        <w:t xml:space="preserve"> </w:t>
      </w:r>
    </w:p>
    <w:p w:rsidR="002B309B" w:rsidRDefault="00757DAD" w:rsidP="00BE0709">
      <w:r>
        <w:t>Billedfilerne</w:t>
      </w:r>
      <w:r w:rsidR="00B512F6" w:rsidRPr="00386C8B">
        <w:t xml:space="preserve"> leveres </w:t>
      </w:r>
      <w:r w:rsidR="005D1880" w:rsidRPr="00386C8B">
        <w:t xml:space="preserve">til ordregiver på </w:t>
      </w:r>
      <w:r w:rsidR="00CD05DC">
        <w:t xml:space="preserve">en </w:t>
      </w:r>
      <w:r w:rsidR="005D1880" w:rsidRPr="00386C8B">
        <w:t>ekstern harddisk</w:t>
      </w:r>
      <w:r>
        <w:t>.</w:t>
      </w:r>
      <w:r w:rsidR="005D1880" w:rsidRPr="00386C8B">
        <w:t xml:space="preserve"> </w:t>
      </w:r>
      <w:r w:rsidR="00016168">
        <w:t>Harddisken må kun indeholde de relevante billedfiler samt det Excel</w:t>
      </w:r>
      <w:r w:rsidR="004042B4">
        <w:t>-</w:t>
      </w:r>
      <w:r w:rsidR="00016168">
        <w:t>ark med fejllog, som er beskrevet nedenfor under punkt 9.</w:t>
      </w:r>
    </w:p>
    <w:p w:rsidR="004F39F3" w:rsidRPr="00386C8B" w:rsidRDefault="00F464F1" w:rsidP="00BE0709">
      <w:r>
        <w:t>Eventuelle o</w:t>
      </w:r>
      <w:r w:rsidR="004F39F3">
        <w:t xml:space="preserve">mscanninger leveres </w:t>
      </w:r>
      <w:r w:rsidR="004F39F3" w:rsidRPr="00386C8B">
        <w:t xml:space="preserve">til ordregiver </w:t>
      </w:r>
      <w:r w:rsidR="004F39F3">
        <w:t xml:space="preserve">efter aftale, således at ordregiver har mulighed for at godkende den samlede leverance </w:t>
      </w:r>
      <w:r>
        <w:t>inden</w:t>
      </w:r>
      <w:r w:rsidR="004F39F3">
        <w:t xml:space="preserve"> materialet tilbagesendes.</w:t>
      </w:r>
    </w:p>
    <w:p w:rsidR="004449DF" w:rsidRPr="00386C8B" w:rsidRDefault="00CD05DC" w:rsidP="00BE0709">
      <w:r>
        <w:t>Harddisken</w:t>
      </w:r>
      <w:r w:rsidR="005D1880" w:rsidRPr="00386C8B">
        <w:t xml:space="preserve"> indkøbes af </w:t>
      </w:r>
      <w:r w:rsidR="00A428B0" w:rsidRPr="00386C8B">
        <w:t>leverandøren</w:t>
      </w:r>
      <w:r w:rsidR="005D1880" w:rsidRPr="00386C8B">
        <w:t>, som får de</w:t>
      </w:r>
      <w:r>
        <w:t>n</w:t>
      </w:r>
      <w:r w:rsidR="005D1880" w:rsidRPr="00386C8B">
        <w:t xml:space="preserve"> leveret tilbage efter brug.</w:t>
      </w:r>
    </w:p>
    <w:p w:rsidR="00B63745" w:rsidRDefault="004F39F3">
      <w:r>
        <w:t>L</w:t>
      </w:r>
      <w:r w:rsidR="00A428B0" w:rsidRPr="00386C8B">
        <w:t xml:space="preserve">everandøren </w:t>
      </w:r>
      <w:r w:rsidR="00661F5C">
        <w:t>skal</w:t>
      </w:r>
      <w:r w:rsidR="005D1880" w:rsidRPr="00386C8B">
        <w:t xml:space="preserve"> </w:t>
      </w:r>
      <w:r w:rsidR="00A17162" w:rsidRPr="00386C8B">
        <w:t>gemme en backup af de leverede billedfiler</w:t>
      </w:r>
      <w:r w:rsidR="0068552F" w:rsidRPr="00386C8B">
        <w:t xml:space="preserve"> på sin egen server</w:t>
      </w:r>
      <w:r w:rsidR="00A17162" w:rsidRPr="00386C8B">
        <w:t xml:space="preserve"> indtil </w:t>
      </w:r>
      <w:r w:rsidR="002B309B">
        <w:t>Rigsarkivet</w:t>
      </w:r>
      <w:r w:rsidR="00A17162" w:rsidRPr="00386C8B">
        <w:t xml:space="preserve"> </w:t>
      </w:r>
      <w:r w:rsidR="00CE7833" w:rsidRPr="00386C8B">
        <w:t xml:space="preserve">skriftligt </w:t>
      </w:r>
      <w:r w:rsidR="00A17162" w:rsidRPr="00386C8B">
        <w:t>har godkendt en leverance</w:t>
      </w:r>
      <w:r w:rsidR="00CE7833" w:rsidRPr="00386C8B">
        <w:t>.</w:t>
      </w:r>
    </w:p>
    <w:p w:rsidR="00B63745" w:rsidRDefault="00B63745">
      <w:pPr>
        <w:rPr>
          <w:rFonts w:asciiTheme="majorHAnsi" w:eastAsiaTheme="majorEastAsia" w:hAnsiTheme="majorHAnsi" w:cstheme="majorBidi"/>
          <w:b/>
          <w:bCs/>
          <w:sz w:val="28"/>
          <w:szCs w:val="28"/>
        </w:rPr>
      </w:pPr>
    </w:p>
    <w:p w:rsidR="00776632" w:rsidRDefault="00F67002" w:rsidP="00251E77">
      <w:pPr>
        <w:pStyle w:val="Overskrift1"/>
        <w:spacing w:before="240"/>
      </w:pPr>
      <w:r>
        <w:t>Navngivning af data og scanningsprocedure</w:t>
      </w:r>
    </w:p>
    <w:p w:rsidR="000D5B19" w:rsidRDefault="00776632" w:rsidP="00661F5C">
      <w:pPr>
        <w:spacing w:before="240"/>
      </w:pPr>
      <w:r>
        <w:t>Hver enhed</w:t>
      </w:r>
      <w:r w:rsidR="0068552F">
        <w:t>,</w:t>
      </w:r>
      <w:r>
        <w:t xml:space="preserve"> der afsendes til digitalisering</w:t>
      </w:r>
      <w:r w:rsidR="0068552F">
        <w:t>,</w:t>
      </w:r>
      <w:r>
        <w:t xml:space="preserve"> er forsynet med en etiket, der har en nummereret stregkode. For hver stregkode opretter leverandøren en mappe</w:t>
      </w:r>
      <w:r w:rsidR="00CE7833">
        <w:t>,</w:t>
      </w:r>
      <w:r>
        <w:t xml:space="preserve"> der navng</w:t>
      </w:r>
      <w:r w:rsidR="003F0101">
        <w:t xml:space="preserve">ives med stregkodens 10 cifre.  </w:t>
      </w:r>
      <w:proofErr w:type="gramStart"/>
      <w:r w:rsidR="009C70B6">
        <w:t>( Se figur 1.)</w:t>
      </w:r>
      <w:proofErr w:type="gramEnd"/>
    </w:p>
    <w:p w:rsidR="00B63745" w:rsidRDefault="00B63745" w:rsidP="00661F5C">
      <w:pPr>
        <w:spacing w:before="240"/>
      </w:pPr>
    </w:p>
    <w:p w:rsidR="00E0460E" w:rsidRDefault="00E0460E" w:rsidP="00E0460E">
      <w:pPr>
        <w:pBdr>
          <w:top w:val="single" w:sz="4" w:space="1" w:color="auto"/>
          <w:left w:val="single" w:sz="4" w:space="4" w:color="auto"/>
          <w:bottom w:val="single" w:sz="4" w:space="1" w:color="auto"/>
          <w:right w:val="single" w:sz="4" w:space="4" w:color="auto"/>
        </w:pBdr>
      </w:pPr>
      <w:r>
        <w:t>Figur 1:</w:t>
      </w:r>
    </w:p>
    <w:p w:rsidR="00E0460E" w:rsidRDefault="00E0460E" w:rsidP="00E0460E">
      <w:pPr>
        <w:pBdr>
          <w:top w:val="single" w:sz="4" w:space="1" w:color="auto"/>
          <w:left w:val="single" w:sz="4" w:space="4" w:color="auto"/>
          <w:bottom w:val="single" w:sz="4" w:space="1" w:color="auto"/>
          <w:right w:val="single" w:sz="4" w:space="4" w:color="auto"/>
        </w:pBdr>
      </w:pPr>
      <w:r>
        <w:rPr>
          <w:noProof/>
          <w:lang w:eastAsia="da-DK"/>
        </w:rPr>
        <w:drawing>
          <wp:inline distT="0" distB="0" distL="0" distR="0" wp14:anchorId="4A1BEEDA" wp14:editId="2CA70394">
            <wp:extent cx="954405" cy="954405"/>
            <wp:effectExtent l="0" t="0" r="0" b="0"/>
            <wp:docPr id="1" name="Billede 1" descr="http://www.sevenforums.com/geek/gars/images/4/7/types/thumb_Yello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nforums.com/geek/gars/images/4/7/types/thumb_Yellow_Fol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t xml:space="preserve"> </w:t>
      </w:r>
    </w:p>
    <w:p w:rsidR="00E0460E" w:rsidRPr="00E0460E" w:rsidRDefault="00E0460E" w:rsidP="00E0460E">
      <w:pPr>
        <w:pBdr>
          <w:top w:val="single" w:sz="4" w:space="1" w:color="auto"/>
          <w:left w:val="single" w:sz="4" w:space="4" w:color="auto"/>
          <w:bottom w:val="single" w:sz="4" w:space="1" w:color="auto"/>
          <w:right w:val="single" w:sz="4" w:space="4" w:color="auto"/>
        </w:pBdr>
        <w:rPr>
          <w:i/>
        </w:rPr>
      </w:pPr>
      <w:r>
        <w:t xml:space="preserve">8041882701 </w:t>
      </w:r>
      <w:r>
        <w:rPr>
          <w:i/>
        </w:rPr>
        <w:t>[Mappens navn er etikettens 10 cifre]</w:t>
      </w:r>
    </w:p>
    <w:p w:rsidR="00B63745" w:rsidRDefault="00B63745">
      <w:r>
        <w:br w:type="page"/>
      </w:r>
    </w:p>
    <w:p w:rsidR="000D5B19" w:rsidRPr="00AC57CD" w:rsidRDefault="00107A31" w:rsidP="00BE0709">
      <w:r>
        <w:lastRenderedPageBreak/>
        <w:t>Til mappen digitaliseres enhedens indhold</w:t>
      </w:r>
      <w:r w:rsidR="009C70B6">
        <w:t xml:space="preserve"> og de enkelte fi</w:t>
      </w:r>
      <w:r w:rsidR="003470FE">
        <w:t xml:space="preserve">ler </w:t>
      </w:r>
      <w:r w:rsidR="003470FE" w:rsidRPr="00AC57CD">
        <w:t>navngives stregkode</w:t>
      </w:r>
      <w:r w:rsidR="00AC57CD">
        <w:t>nummer</w:t>
      </w:r>
      <w:r w:rsidR="00497F97">
        <w:t>-</w:t>
      </w:r>
      <w:r w:rsidR="009C70B6" w:rsidRPr="00AC57CD">
        <w:t xml:space="preserve">billedets </w:t>
      </w:r>
      <w:r w:rsidR="0070349E" w:rsidRPr="00AC57CD">
        <w:t xml:space="preserve">firecifrede </w:t>
      </w:r>
      <w:r w:rsidR="009C70B6" w:rsidRPr="00AC57CD">
        <w:t>løbenummer (</w:t>
      </w:r>
      <w:r w:rsidR="00621C10" w:rsidRPr="00AC57CD">
        <w:t>se f</w:t>
      </w:r>
      <w:r w:rsidR="009C70B6" w:rsidRPr="00AC57CD">
        <w:t>igur 2.)</w:t>
      </w:r>
    </w:p>
    <w:p w:rsidR="0070349E" w:rsidRPr="0083258A" w:rsidRDefault="0070349E" w:rsidP="0070349E">
      <w:pPr>
        <w:pBdr>
          <w:top w:val="single" w:sz="4" w:space="1" w:color="auto"/>
          <w:left w:val="single" w:sz="4" w:space="4" w:color="auto"/>
          <w:bottom w:val="single" w:sz="4" w:space="1" w:color="auto"/>
          <w:right w:val="single" w:sz="4" w:space="4" w:color="auto"/>
        </w:pBdr>
        <w:rPr>
          <w:u w:val="single"/>
        </w:rPr>
      </w:pPr>
      <w:r w:rsidRPr="0083258A">
        <w:rPr>
          <w:u w:val="single"/>
        </w:rPr>
        <w:t>Figur 2:</w:t>
      </w:r>
    </w:p>
    <w:p w:rsidR="00E0460E" w:rsidRPr="0083258A" w:rsidRDefault="0052788D" w:rsidP="0070349E">
      <w:pPr>
        <w:pBdr>
          <w:top w:val="single" w:sz="4" w:space="1" w:color="auto"/>
          <w:left w:val="single" w:sz="4" w:space="4" w:color="auto"/>
          <w:bottom w:val="single" w:sz="4" w:space="1" w:color="auto"/>
          <w:right w:val="single" w:sz="4" w:space="4" w:color="auto"/>
        </w:pBdr>
      </w:pPr>
      <w:r>
        <w:rPr>
          <w:noProof/>
          <w:lang w:eastAsia="da-DK"/>
        </w:rPr>
        <mc:AlternateContent>
          <mc:Choice Requires="wps">
            <w:drawing>
              <wp:anchor distT="0" distB="0" distL="114300" distR="114300" simplePos="0" relativeHeight="251659264" behindDoc="0" locked="0" layoutInCell="1" allowOverlap="1" wp14:anchorId="1E410B33" wp14:editId="4057737A">
                <wp:simplePos x="0" y="0"/>
                <wp:positionH relativeFrom="column">
                  <wp:posOffset>193979</wp:posOffset>
                </wp:positionH>
                <wp:positionV relativeFrom="paragraph">
                  <wp:posOffset>486382</wp:posOffset>
                </wp:positionV>
                <wp:extent cx="0" cy="269875"/>
                <wp:effectExtent l="95250" t="0" r="57150" b="53975"/>
                <wp:wrapNone/>
                <wp:docPr id="3" name="Lige pilforbindelse 3"/>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Lige pilforbindelse 3" o:spid="_x0000_s1026" type="#_x0000_t32" style="position:absolute;margin-left:15.25pt;margin-top:38.3pt;width:0;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" strokecolor="#4579b8 [3044]">
                <v:stroke endarrow="open"/>
              </v:shape>
            </w:pict>
          </mc:Fallback>
        </mc:AlternateContent>
      </w:r>
      <w:r w:rsidR="00E0460E">
        <w:rPr>
          <w:noProof/>
          <w:lang w:eastAsia="da-DK"/>
        </w:rPr>
        <w:drawing>
          <wp:inline distT="0" distB="0" distL="0" distR="0" wp14:anchorId="75F5E1E3" wp14:editId="74E7C81C">
            <wp:extent cx="437322" cy="437322"/>
            <wp:effectExtent l="0" t="0" r="1270" b="1270"/>
            <wp:docPr id="2" name="Billede 2" descr="http://www.sevenforums.com/geek/gars/images/4/7/types/thumb_Yello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nforums.com/geek/gars/images/4/7/types/thumb_Yellow_Fol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36" cy="437436"/>
                    </a:xfrm>
                    <a:prstGeom prst="rect">
                      <a:avLst/>
                    </a:prstGeom>
                    <a:noFill/>
                    <a:ln>
                      <a:noFill/>
                    </a:ln>
                  </pic:spPr>
                </pic:pic>
              </a:graphicData>
            </a:graphic>
          </wp:inline>
        </w:drawing>
      </w:r>
      <w:r w:rsidRPr="0083258A">
        <w:t>8041882701</w:t>
      </w:r>
    </w:p>
    <w:p w:rsidR="0052788D" w:rsidRPr="0083258A" w:rsidRDefault="0052788D" w:rsidP="0070349E">
      <w:pPr>
        <w:pBdr>
          <w:top w:val="single" w:sz="4" w:space="1" w:color="auto"/>
          <w:left w:val="single" w:sz="4" w:space="4" w:color="auto"/>
          <w:bottom w:val="single" w:sz="4" w:space="1" w:color="auto"/>
          <w:right w:val="single" w:sz="4" w:space="4" w:color="auto"/>
        </w:pBdr>
      </w:pPr>
    </w:p>
    <w:p w:rsidR="0052788D" w:rsidRPr="00B63745" w:rsidRDefault="0070349E" w:rsidP="0070349E">
      <w:pPr>
        <w:pBdr>
          <w:top w:val="single" w:sz="4" w:space="1" w:color="auto"/>
          <w:left w:val="single" w:sz="4" w:space="4" w:color="auto"/>
          <w:bottom w:val="single" w:sz="4" w:space="1" w:color="auto"/>
          <w:right w:val="single" w:sz="4" w:space="4" w:color="auto"/>
        </w:pBdr>
      </w:pPr>
      <w:r>
        <w:rPr>
          <w:noProof/>
          <w:lang w:eastAsia="da-DK"/>
        </w:rPr>
        <w:drawing>
          <wp:inline distT="0" distB="0" distL="0" distR="0" wp14:anchorId="7AF4C3BE" wp14:editId="1B064DAE">
            <wp:extent cx="260184" cy="206734"/>
            <wp:effectExtent l="0" t="0" r="6985" b="3175"/>
            <wp:docPr id="4" name="Billede 4" descr="C:\Users\rajhb\Desktop\billed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hb\Desktop\billedik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187" cy="206736"/>
                    </a:xfrm>
                    <a:prstGeom prst="rect">
                      <a:avLst/>
                    </a:prstGeom>
                    <a:noFill/>
                    <a:ln>
                      <a:noFill/>
                    </a:ln>
                  </pic:spPr>
                </pic:pic>
              </a:graphicData>
            </a:graphic>
          </wp:inline>
        </w:drawing>
      </w:r>
      <w:r w:rsidR="00497F97" w:rsidRPr="00B63745">
        <w:t xml:space="preserve"> 8041882701-</w:t>
      </w:r>
      <w:r w:rsidRPr="00B63745">
        <w:t>0001</w:t>
      </w:r>
      <w:proofErr w:type="gramStart"/>
      <w:r w:rsidRPr="00B63745">
        <w:t>.JP2</w:t>
      </w:r>
      <w:proofErr w:type="gramEnd"/>
    </w:p>
    <w:p w:rsidR="0070349E" w:rsidRPr="00B63745" w:rsidRDefault="0070349E" w:rsidP="0070349E">
      <w:pPr>
        <w:pBdr>
          <w:top w:val="single" w:sz="4" w:space="1" w:color="auto"/>
          <w:left w:val="single" w:sz="4" w:space="4" w:color="auto"/>
          <w:bottom w:val="single" w:sz="4" w:space="1" w:color="auto"/>
          <w:right w:val="single" w:sz="4" w:space="4" w:color="auto"/>
        </w:pBdr>
      </w:pPr>
      <w:r>
        <w:rPr>
          <w:noProof/>
          <w:lang w:eastAsia="da-DK"/>
        </w:rPr>
        <w:drawing>
          <wp:inline distT="0" distB="0" distL="0" distR="0" wp14:anchorId="5BDED736" wp14:editId="0EF32C01">
            <wp:extent cx="260184" cy="206734"/>
            <wp:effectExtent l="0" t="0" r="6985" b="3175"/>
            <wp:docPr id="5" name="Billede 5" descr="C:\Users\rajhb\Desktop\billed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hb\Desktop\billedik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187" cy="206736"/>
                    </a:xfrm>
                    <a:prstGeom prst="rect">
                      <a:avLst/>
                    </a:prstGeom>
                    <a:noFill/>
                    <a:ln>
                      <a:noFill/>
                    </a:ln>
                  </pic:spPr>
                </pic:pic>
              </a:graphicData>
            </a:graphic>
          </wp:inline>
        </w:drawing>
      </w:r>
      <w:r w:rsidR="00497F97" w:rsidRPr="00B63745">
        <w:t>8041882701-</w:t>
      </w:r>
      <w:r w:rsidRPr="00B63745">
        <w:t>0002</w:t>
      </w:r>
      <w:proofErr w:type="gramStart"/>
      <w:r w:rsidRPr="00B63745">
        <w:t>.JP2</w:t>
      </w:r>
      <w:proofErr w:type="gramEnd"/>
    </w:p>
    <w:p w:rsidR="0070349E" w:rsidRPr="00B63745" w:rsidRDefault="0070349E" w:rsidP="0070349E">
      <w:pPr>
        <w:pBdr>
          <w:top w:val="single" w:sz="4" w:space="1" w:color="auto"/>
          <w:left w:val="single" w:sz="4" w:space="4" w:color="auto"/>
          <w:bottom w:val="single" w:sz="4" w:space="1" w:color="auto"/>
          <w:right w:val="single" w:sz="4" w:space="4" w:color="auto"/>
        </w:pBdr>
      </w:pPr>
      <w:r>
        <w:rPr>
          <w:noProof/>
          <w:lang w:eastAsia="da-DK"/>
        </w:rPr>
        <w:drawing>
          <wp:inline distT="0" distB="0" distL="0" distR="0" wp14:anchorId="21EBDFBB" wp14:editId="70F2D9B4">
            <wp:extent cx="260184" cy="206734"/>
            <wp:effectExtent l="0" t="0" r="6985" b="3175"/>
            <wp:docPr id="6" name="Billede 6" descr="C:\Users\rajhb\Desktop\billed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hb\Desktop\billedik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187" cy="206736"/>
                    </a:xfrm>
                    <a:prstGeom prst="rect">
                      <a:avLst/>
                    </a:prstGeom>
                    <a:noFill/>
                    <a:ln>
                      <a:noFill/>
                    </a:ln>
                  </pic:spPr>
                </pic:pic>
              </a:graphicData>
            </a:graphic>
          </wp:inline>
        </w:drawing>
      </w:r>
      <w:r w:rsidR="00497F97" w:rsidRPr="00B63745">
        <w:t>8041882701-</w:t>
      </w:r>
      <w:r w:rsidRPr="00B63745">
        <w:t>0003</w:t>
      </w:r>
      <w:proofErr w:type="gramStart"/>
      <w:r w:rsidRPr="00B63745">
        <w:t>.JP2</w:t>
      </w:r>
      <w:proofErr w:type="gramEnd"/>
    </w:p>
    <w:p w:rsidR="0070349E" w:rsidRPr="00B63745" w:rsidRDefault="0070349E" w:rsidP="0070349E">
      <w:pPr>
        <w:pBdr>
          <w:top w:val="single" w:sz="4" w:space="1" w:color="auto"/>
          <w:left w:val="single" w:sz="4" w:space="4" w:color="auto"/>
          <w:bottom w:val="single" w:sz="4" w:space="1" w:color="auto"/>
          <w:right w:val="single" w:sz="4" w:space="4" w:color="auto"/>
        </w:pBdr>
      </w:pPr>
      <w:r>
        <w:rPr>
          <w:noProof/>
          <w:lang w:eastAsia="da-DK"/>
        </w:rPr>
        <w:drawing>
          <wp:inline distT="0" distB="0" distL="0" distR="0" wp14:anchorId="2F96C740" wp14:editId="4666BBA4">
            <wp:extent cx="260184" cy="206734"/>
            <wp:effectExtent l="0" t="0" r="6985" b="3175"/>
            <wp:docPr id="7" name="Billede 7" descr="C:\Users\rajhb\Desktop\billed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hb\Desktop\billedik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187" cy="206736"/>
                    </a:xfrm>
                    <a:prstGeom prst="rect">
                      <a:avLst/>
                    </a:prstGeom>
                    <a:noFill/>
                    <a:ln>
                      <a:noFill/>
                    </a:ln>
                  </pic:spPr>
                </pic:pic>
              </a:graphicData>
            </a:graphic>
          </wp:inline>
        </w:drawing>
      </w:r>
      <w:r w:rsidR="00497F97" w:rsidRPr="00B63745">
        <w:t>8041882701-</w:t>
      </w:r>
      <w:r w:rsidRPr="00B63745">
        <w:t>0004</w:t>
      </w:r>
      <w:proofErr w:type="gramStart"/>
      <w:r w:rsidRPr="00B63745">
        <w:t>.JP2</w:t>
      </w:r>
      <w:proofErr w:type="gramEnd"/>
    </w:p>
    <w:p w:rsidR="0068552F" w:rsidRPr="004F39F3" w:rsidRDefault="002B309B" w:rsidP="0068552F">
      <w:r w:rsidRPr="002B309B">
        <w:t>A</w:t>
      </w:r>
      <w:r>
        <w:t xml:space="preserve">rkivæskens </w:t>
      </w:r>
      <w:r w:rsidR="003470FE" w:rsidRPr="004F39F3">
        <w:t>etikette sc</w:t>
      </w:r>
      <w:r w:rsidR="0068552F" w:rsidRPr="004F39F3">
        <w:t>annes som billede 1, mens det ilagte binds</w:t>
      </w:r>
      <w:r w:rsidR="009B5D16" w:rsidRPr="004F39F3">
        <w:t xml:space="preserve"> forside sc</w:t>
      </w:r>
      <w:r w:rsidR="0068552F" w:rsidRPr="004F39F3">
        <w:t xml:space="preserve">annes som billede nr. 2 og bagsiden af </w:t>
      </w:r>
      <w:r w:rsidR="009B5D16" w:rsidRPr="004F39F3">
        <w:t>bindet</w:t>
      </w:r>
      <w:r w:rsidR="0068552F" w:rsidRPr="004F39F3">
        <w:t xml:space="preserve"> s</w:t>
      </w:r>
      <w:r w:rsidR="009B5D16" w:rsidRPr="004F39F3">
        <w:t>c</w:t>
      </w:r>
      <w:r w:rsidR="0068552F" w:rsidRPr="004F39F3">
        <w:t xml:space="preserve">annes som det sidste billede. </w:t>
      </w:r>
    </w:p>
    <w:p w:rsidR="00B63745" w:rsidRDefault="00E0460E">
      <w:r>
        <w:t>I de bind hvor der forekommer blanke sider eller kun er inds</w:t>
      </w:r>
      <w:r w:rsidR="0068552F">
        <w:t xml:space="preserve">krevet </w:t>
      </w:r>
      <w:r w:rsidR="00593EF2">
        <w:t>sidetal</w:t>
      </w:r>
      <w:r w:rsidR="00497F97">
        <w:t xml:space="preserve"> o.l.</w:t>
      </w:r>
      <w:r w:rsidR="0068552F">
        <w:t>, skal der sc</w:t>
      </w:r>
      <w:r>
        <w:t xml:space="preserve">annes frem til de blanke </w:t>
      </w:r>
      <w:r w:rsidR="0068552F">
        <w:t xml:space="preserve">sider og </w:t>
      </w:r>
      <w:r w:rsidR="0068552F" w:rsidRPr="004F39F3">
        <w:t>dernæst sc</w:t>
      </w:r>
      <w:r w:rsidR="001B50B8" w:rsidRPr="004F39F3">
        <w:t>anne</w:t>
      </w:r>
      <w:r w:rsidR="003470FE" w:rsidRPr="004F39F3">
        <w:t>s</w:t>
      </w:r>
      <w:r w:rsidR="001B50B8" w:rsidRPr="004F39F3">
        <w:t xml:space="preserve"> to blank</w:t>
      </w:r>
      <w:r w:rsidRPr="004F39F3">
        <w:t>e</w:t>
      </w:r>
      <w:r>
        <w:t xml:space="preserve"> sideopslag</w:t>
      </w:r>
      <w:r w:rsidR="00497F97">
        <w:t xml:space="preserve">. </w:t>
      </w:r>
      <w:r>
        <w:t>Leverandøren skal</w:t>
      </w:r>
      <w:r w:rsidR="00497F97">
        <w:t xml:space="preserve"> herefter</w:t>
      </w:r>
      <w:r>
        <w:t xml:space="preserve"> sikre sig, at der ikke forekommer yderligere tekst længere fremme i bindet, ved at konstatere, at de resterende sider i bindet er blanke. Er der tekst længere fremme i bindet genoptages s</w:t>
      </w:r>
      <w:r w:rsidR="0068552F">
        <w:t xml:space="preserve">canningen på normal vis. </w:t>
      </w:r>
    </w:p>
    <w:p w:rsidR="000D5B19" w:rsidRPr="004F39F3" w:rsidRDefault="00DF1F9E" w:rsidP="00500184">
      <w:r>
        <w:t>Alle</w:t>
      </w:r>
      <w:r w:rsidR="0068552F" w:rsidRPr="004F39F3">
        <w:t xml:space="preserve"> sc</w:t>
      </w:r>
      <w:r w:rsidR="00CE7833" w:rsidRPr="004F39F3">
        <w:t>anninger</w:t>
      </w:r>
      <w:r w:rsidR="0068552F" w:rsidRPr="004F39F3">
        <w:t xml:space="preserve"> i en leverance </w:t>
      </w:r>
      <w:r>
        <w:t>indsætter</w:t>
      </w:r>
      <w:r w:rsidR="0068552F" w:rsidRPr="004F39F3">
        <w:t xml:space="preserve"> </w:t>
      </w:r>
      <w:r w:rsidR="00A428B0" w:rsidRPr="004F39F3">
        <w:t xml:space="preserve">leverandøren </w:t>
      </w:r>
      <w:r>
        <w:t xml:space="preserve">i </w:t>
      </w:r>
      <w:r w:rsidR="00500184" w:rsidRPr="004F39F3">
        <w:t xml:space="preserve">en mappe </w:t>
      </w:r>
      <w:r w:rsidR="0068552F" w:rsidRPr="004F39F3">
        <w:t>med leverancenavnet, f.eks. ”Leverance 1”</w:t>
      </w:r>
      <w:r w:rsidR="00500184" w:rsidRPr="004F39F3">
        <w:t xml:space="preserve">på </w:t>
      </w:r>
      <w:r w:rsidR="0068552F" w:rsidRPr="004F39F3">
        <w:t>sin egen server. D</w:t>
      </w:r>
      <w:r w:rsidR="00500184" w:rsidRPr="004F39F3">
        <w:t xml:space="preserve">enne mappe </w:t>
      </w:r>
      <w:r w:rsidR="0068552F" w:rsidRPr="004F39F3">
        <w:t xml:space="preserve">kopieres over på harddisken, som leveres til </w:t>
      </w:r>
      <w:r>
        <w:t>Rigsarkivet</w:t>
      </w:r>
      <w:r w:rsidR="00500184" w:rsidRPr="004F39F3">
        <w:t>.</w:t>
      </w:r>
      <w:r w:rsidR="00980EEF" w:rsidRPr="004F39F3">
        <w:t xml:space="preserve"> På samme harddisk indsættes eventuelt en fejllog, jf. punkt 7.</w:t>
      </w:r>
    </w:p>
    <w:p w:rsidR="00BB5CE0" w:rsidRDefault="00BB5CE0" w:rsidP="00BB5CE0">
      <w:pPr>
        <w:pBdr>
          <w:top w:val="single" w:sz="4" w:space="1" w:color="auto"/>
          <w:left w:val="single" w:sz="4" w:space="4" w:color="auto"/>
          <w:bottom w:val="single" w:sz="4" w:space="1" w:color="auto"/>
          <w:right w:val="single" w:sz="4" w:space="4" w:color="auto"/>
        </w:pBdr>
      </w:pPr>
      <w:r>
        <w:t xml:space="preserve">Figur </w:t>
      </w:r>
      <w:r w:rsidR="000D5B19">
        <w:t>3</w:t>
      </w:r>
      <w:r>
        <w:t>:</w:t>
      </w:r>
    </w:p>
    <w:p w:rsidR="00BB5CE0" w:rsidRPr="00500184" w:rsidRDefault="00500184" w:rsidP="00500184">
      <w:pPr>
        <w:pBdr>
          <w:top w:val="single" w:sz="4" w:space="1" w:color="auto"/>
          <w:left w:val="single" w:sz="4" w:space="4" w:color="auto"/>
          <w:bottom w:val="single" w:sz="4" w:space="0" w:color="auto"/>
          <w:right w:val="single" w:sz="4" w:space="4" w:color="auto"/>
        </w:pBdr>
        <w:rPr>
          <w:i/>
        </w:rPr>
      </w:pPr>
      <w:r>
        <w:rPr>
          <w:noProof/>
          <w:lang w:eastAsia="da-DK"/>
        </w:rPr>
        <w:drawing>
          <wp:inline distT="0" distB="0" distL="0" distR="0" wp14:anchorId="004BFEE9" wp14:editId="7E7EF221">
            <wp:extent cx="954405" cy="954405"/>
            <wp:effectExtent l="0" t="0" r="0" b="0"/>
            <wp:docPr id="10" name="Billede 10" descr="http://www.sevenforums.com/geek/gars/images/4/7/types/thumb_Yello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nforums.com/geek/gars/images/4/7/types/thumb_Yellow_Fol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Pr>
          <w:noProof/>
          <w:lang w:eastAsia="da-DK"/>
        </w:rPr>
        <w:t>Leverance 1</w:t>
      </w:r>
      <w:r w:rsidR="00BB5CE0">
        <w:t xml:space="preserve"> </w:t>
      </w:r>
      <w:r w:rsidRPr="00500184">
        <w:rPr>
          <w:i/>
        </w:rPr>
        <w:t>[</w:t>
      </w:r>
      <w:r>
        <w:rPr>
          <w:i/>
        </w:rPr>
        <w:t xml:space="preserve">Mappens navn er ”leverance </w:t>
      </w:r>
      <w:proofErr w:type="spellStart"/>
      <w:r>
        <w:rPr>
          <w:i/>
        </w:rPr>
        <w:t>nr</w:t>
      </w:r>
      <w:proofErr w:type="spellEnd"/>
      <w:r>
        <w:rPr>
          <w:i/>
        </w:rPr>
        <w:t xml:space="preserve"> ”] </w:t>
      </w:r>
    </w:p>
    <w:p w:rsidR="00BB5CE0" w:rsidRDefault="00500184" w:rsidP="00500184">
      <w:pPr>
        <w:pBdr>
          <w:top w:val="single" w:sz="4" w:space="1" w:color="auto"/>
          <w:left w:val="single" w:sz="4" w:space="4" w:color="auto"/>
          <w:bottom w:val="single" w:sz="4" w:space="0" w:color="auto"/>
          <w:right w:val="single" w:sz="4" w:space="4" w:color="auto"/>
        </w:pBdr>
        <w:rPr>
          <w:i/>
        </w:rPr>
      </w:pPr>
      <w:r>
        <w:rPr>
          <w:noProof/>
          <w:lang w:eastAsia="da-DK"/>
        </w:rPr>
        <w:drawing>
          <wp:inline distT="0" distB="0" distL="0" distR="0" wp14:anchorId="671BD2C0" wp14:editId="3170F415">
            <wp:extent cx="492981" cy="492981"/>
            <wp:effectExtent l="0" t="0" r="2540" b="2540"/>
            <wp:docPr id="13" name="Billede 13" descr="http://www.sevenforums.com/geek/gars/images/4/7/types/thumb_Yello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nforums.com/geek/gars/images/4/7/types/thumb_Yellow_Fol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09" cy="493109"/>
                    </a:xfrm>
                    <a:prstGeom prst="rect">
                      <a:avLst/>
                    </a:prstGeom>
                    <a:noFill/>
                    <a:ln>
                      <a:noFill/>
                    </a:ln>
                  </pic:spPr>
                </pic:pic>
              </a:graphicData>
            </a:graphic>
          </wp:inline>
        </w:drawing>
      </w:r>
      <w:r w:rsidR="00BB5CE0">
        <w:t xml:space="preserve">8041882701 </w:t>
      </w:r>
      <w:r w:rsidR="00BB5CE0" w:rsidRPr="00BB5CE0">
        <w:rPr>
          <w:i/>
        </w:rPr>
        <w:t>[Mappens navn er etikettens 10 cifre]</w:t>
      </w:r>
    </w:p>
    <w:p w:rsidR="000D5B19" w:rsidRPr="000D5B19" w:rsidRDefault="00500184" w:rsidP="000D5B19">
      <w:pPr>
        <w:pBdr>
          <w:top w:val="single" w:sz="4" w:space="1" w:color="auto"/>
          <w:left w:val="single" w:sz="4" w:space="4" w:color="auto"/>
          <w:bottom w:val="single" w:sz="4" w:space="0" w:color="auto"/>
          <w:right w:val="single" w:sz="4" w:space="4" w:color="auto"/>
        </w:pBdr>
        <w:rPr>
          <w:i/>
        </w:rPr>
      </w:pPr>
      <w:r>
        <w:rPr>
          <w:noProof/>
          <w:lang w:eastAsia="da-DK"/>
        </w:rPr>
        <w:drawing>
          <wp:inline distT="0" distB="0" distL="0" distR="0" wp14:anchorId="50390AA4" wp14:editId="375A05AD">
            <wp:extent cx="492981" cy="492981"/>
            <wp:effectExtent l="0" t="0" r="2540" b="2540"/>
            <wp:docPr id="14" name="Billede 14" descr="http://www.sevenforums.com/geek/gars/images/4/7/types/thumb_Yellow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venforums.com/geek/gars/images/4/7/types/thumb_Yellow_Fol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09" cy="493109"/>
                    </a:xfrm>
                    <a:prstGeom prst="rect">
                      <a:avLst/>
                    </a:prstGeom>
                    <a:noFill/>
                    <a:ln>
                      <a:noFill/>
                    </a:ln>
                  </pic:spPr>
                </pic:pic>
              </a:graphicData>
            </a:graphic>
          </wp:inline>
        </w:drawing>
      </w:r>
      <w:r w:rsidRPr="00500184">
        <w:t>80</w:t>
      </w:r>
      <w:r>
        <w:t>418827</w:t>
      </w:r>
      <w:r w:rsidR="00400ECB">
        <w:t>11</w:t>
      </w:r>
    </w:p>
    <w:p w:rsidR="00427FAB" w:rsidRDefault="001730D1" w:rsidP="00427FAB">
      <w:pPr>
        <w:pStyle w:val="Overskrift1"/>
      </w:pPr>
      <w:r>
        <w:lastRenderedPageBreak/>
        <w:t>H</w:t>
      </w:r>
      <w:r w:rsidR="00DE3053">
        <w:t>åndtering</w:t>
      </w:r>
      <w:r>
        <w:t xml:space="preserve"> </w:t>
      </w:r>
      <w:r w:rsidR="00DE3053">
        <w:t xml:space="preserve">af </w:t>
      </w:r>
      <w:r w:rsidR="00302FF3">
        <w:t>materialet</w:t>
      </w:r>
    </w:p>
    <w:p w:rsidR="00427FAB" w:rsidRPr="00F464F1" w:rsidRDefault="00427FAB" w:rsidP="00427FAB">
      <w:pPr>
        <w:spacing w:before="240" w:after="0" w:line="240" w:lineRule="auto"/>
        <w:rPr>
          <w:rFonts w:eastAsia="Times New Roman" w:cs="Times New Roman"/>
          <w:lang w:eastAsia="da-DK"/>
        </w:rPr>
      </w:pPr>
      <w:r w:rsidRPr="00F464F1">
        <w:rPr>
          <w:rFonts w:eastAsia="Times New Roman" w:cs="Times New Roman"/>
          <w:lang w:eastAsia="da-DK"/>
        </w:rPr>
        <w:t xml:space="preserve">Kravene til </w:t>
      </w:r>
      <w:r w:rsidRPr="00F464F1">
        <w:rPr>
          <w:rFonts w:eastAsia="Times New Roman" w:cs="Times New Roman"/>
          <w:b/>
          <w:lang w:eastAsia="da-DK"/>
        </w:rPr>
        <w:t>transporten</w:t>
      </w:r>
      <w:r w:rsidRPr="00F464F1">
        <w:rPr>
          <w:rFonts w:eastAsia="Times New Roman" w:cs="Times New Roman"/>
          <w:lang w:eastAsia="da-DK"/>
        </w:rPr>
        <w:t xml:space="preserve"> </w:t>
      </w:r>
      <w:r w:rsidR="00F464F1" w:rsidRPr="00F464F1">
        <w:rPr>
          <w:rFonts w:eastAsia="Times New Roman" w:cs="Times New Roman"/>
          <w:lang w:eastAsia="da-DK"/>
        </w:rPr>
        <w:t xml:space="preserve">af materialet er </w:t>
      </w:r>
      <w:r w:rsidRPr="00F464F1">
        <w:rPr>
          <w:rFonts w:eastAsia="Times New Roman" w:cs="Times New Roman"/>
          <w:lang w:eastAsia="da-DK"/>
        </w:rPr>
        <w:t>følgen</w:t>
      </w:r>
      <w:r w:rsidR="008D569D" w:rsidRPr="00F464F1">
        <w:rPr>
          <w:rFonts w:eastAsia="Times New Roman" w:cs="Times New Roman"/>
          <w:lang w:eastAsia="da-DK"/>
        </w:rPr>
        <w:t>de:</w:t>
      </w:r>
    </w:p>
    <w:p w:rsidR="00F45E0E" w:rsidRPr="00F45E0E" w:rsidRDefault="00427FAB" w:rsidP="00F45E0E">
      <w:pPr>
        <w:pStyle w:val="Listeafsnit"/>
        <w:numPr>
          <w:ilvl w:val="0"/>
          <w:numId w:val="19"/>
        </w:numPr>
        <w:spacing w:before="240" w:after="0" w:line="240" w:lineRule="auto"/>
      </w:pPr>
      <w:r w:rsidRPr="00F45E0E">
        <w:rPr>
          <w:rFonts w:eastAsia="Times New Roman" w:cs="Times New Roman"/>
          <w:lang w:eastAsia="da-DK"/>
        </w:rPr>
        <w:t xml:space="preserve">Til transporten skal anvendes et køretøj med lukket lastrum af fast materiale, indrettet således, at genstandene kan </w:t>
      </w:r>
      <w:r w:rsidR="00F464F1" w:rsidRPr="00F45E0E">
        <w:rPr>
          <w:rFonts w:eastAsia="Times New Roman" w:cs="Times New Roman"/>
          <w:lang w:eastAsia="da-DK"/>
        </w:rPr>
        <w:t>fastgøres forsvarligt. B</w:t>
      </w:r>
      <w:r w:rsidRPr="00F45E0E">
        <w:rPr>
          <w:rFonts w:eastAsia="Times New Roman" w:cs="Times New Roman"/>
          <w:lang w:eastAsia="da-DK"/>
        </w:rPr>
        <w:t>ilen skal være udstyret med sikkerhedslås og brandslukningsudstyr.</w:t>
      </w:r>
      <w:r w:rsidR="00F45E0E">
        <w:rPr>
          <w:rFonts w:eastAsia="Times New Roman" w:cs="Times New Roman"/>
          <w:lang w:eastAsia="da-DK"/>
        </w:rPr>
        <w:br/>
      </w:r>
    </w:p>
    <w:p w:rsidR="00427FAB" w:rsidRPr="00F45E0E" w:rsidRDefault="00F45E0E" w:rsidP="00427FAB">
      <w:pPr>
        <w:pStyle w:val="Listeafsnit"/>
        <w:numPr>
          <w:ilvl w:val="0"/>
          <w:numId w:val="19"/>
        </w:numPr>
        <w:spacing w:before="240" w:after="0" w:line="240" w:lineRule="auto"/>
        <w:rPr>
          <w:rFonts w:eastAsia="Times New Roman" w:cs="Times New Roman"/>
          <w:lang w:eastAsia="da-DK"/>
        </w:rPr>
      </w:pPr>
      <w:r>
        <w:t>Der må ikke anvendes private køretøjer til transporten</w:t>
      </w:r>
      <w:r w:rsidR="00427FAB" w:rsidRPr="00F45E0E">
        <w:rPr>
          <w:rFonts w:eastAsia="Times New Roman" w:cs="Times New Roman"/>
          <w:lang w:eastAsia="da-DK"/>
        </w:rPr>
        <w:br/>
      </w:r>
    </w:p>
    <w:p w:rsidR="00427FAB" w:rsidRPr="00F464F1" w:rsidRDefault="00427FAB" w:rsidP="00427FAB">
      <w:pPr>
        <w:pStyle w:val="Listeafsnit"/>
        <w:numPr>
          <w:ilvl w:val="0"/>
          <w:numId w:val="19"/>
        </w:numPr>
        <w:spacing w:before="240" w:after="0" w:line="240" w:lineRule="auto"/>
        <w:rPr>
          <w:rFonts w:eastAsia="Times New Roman" w:cs="Times New Roman"/>
          <w:lang w:eastAsia="da-DK"/>
        </w:rPr>
      </w:pPr>
      <w:r w:rsidRPr="00F464F1">
        <w:rPr>
          <w:rFonts w:eastAsia="Times New Roman" w:cs="Times New Roman"/>
          <w:lang w:eastAsia="da-DK"/>
        </w:rPr>
        <w:t xml:space="preserve">En medarbejder fra Rigsarkivet overvåger af- og pålæsning af arkivalierne og skal være med i bilen under hele transporten. </w:t>
      </w:r>
    </w:p>
    <w:p w:rsidR="00F464F1" w:rsidRPr="008D569D" w:rsidRDefault="00F464F1" w:rsidP="00F464F1">
      <w:pPr>
        <w:pStyle w:val="Listeafsnit"/>
        <w:spacing w:before="240" w:after="0" w:line="240" w:lineRule="auto"/>
        <w:rPr>
          <w:rFonts w:eastAsia="Times New Roman" w:cs="Times New Roman"/>
          <w:color w:val="FF0000"/>
          <w:lang w:eastAsia="da-DK"/>
        </w:rPr>
      </w:pPr>
    </w:p>
    <w:p w:rsidR="000D5B19" w:rsidRDefault="00427FAB" w:rsidP="00B63745">
      <w:pPr>
        <w:pStyle w:val="Listeafsnit"/>
        <w:numPr>
          <w:ilvl w:val="0"/>
          <w:numId w:val="19"/>
        </w:numPr>
        <w:spacing w:before="240" w:after="0" w:line="240" w:lineRule="auto"/>
        <w:rPr>
          <w:rFonts w:eastAsia="Times New Roman" w:cs="Times New Roman"/>
          <w:lang w:eastAsia="da-DK"/>
        </w:rPr>
      </w:pPr>
      <w:r w:rsidRPr="00B63745">
        <w:rPr>
          <w:rFonts w:eastAsia="Times New Roman" w:cs="Times New Roman"/>
          <w:lang w:eastAsia="da-DK"/>
        </w:rPr>
        <w:t xml:space="preserve">Ved overdragelsen af arkivalierne </w:t>
      </w:r>
      <w:r w:rsidR="00F464F1" w:rsidRPr="00B63745">
        <w:rPr>
          <w:rFonts w:eastAsia="Times New Roman" w:cs="Times New Roman"/>
          <w:lang w:eastAsia="da-DK"/>
        </w:rPr>
        <w:t xml:space="preserve">skal </w:t>
      </w:r>
      <w:r w:rsidRPr="00B63745">
        <w:rPr>
          <w:rFonts w:eastAsia="Times New Roman" w:cs="Times New Roman"/>
          <w:lang w:eastAsia="da-DK"/>
        </w:rPr>
        <w:t xml:space="preserve">leverandøren </w:t>
      </w:r>
      <w:r w:rsidR="00F464F1" w:rsidRPr="00B63745">
        <w:rPr>
          <w:rFonts w:eastAsia="Times New Roman" w:cs="Times New Roman"/>
          <w:lang w:eastAsia="da-DK"/>
        </w:rPr>
        <w:t xml:space="preserve">underskrive </w:t>
      </w:r>
      <w:r w:rsidRPr="00B63745">
        <w:rPr>
          <w:rFonts w:eastAsia="Times New Roman" w:cs="Times New Roman"/>
          <w:lang w:eastAsia="da-DK"/>
        </w:rPr>
        <w:t>en kvittering, der udspecificerer hver enkelt arkivalieenhed</w:t>
      </w:r>
      <w:r w:rsidR="00F464F1" w:rsidRPr="00B63745">
        <w:rPr>
          <w:rFonts w:eastAsia="Times New Roman" w:cs="Times New Roman"/>
          <w:lang w:eastAsia="da-DK"/>
        </w:rPr>
        <w:t xml:space="preserve"> med løbenummer og stregkode</w:t>
      </w:r>
      <w:r w:rsidRPr="00B63745">
        <w:rPr>
          <w:rFonts w:eastAsia="Times New Roman" w:cs="Times New Roman"/>
          <w:lang w:eastAsia="da-DK"/>
        </w:rPr>
        <w:t>. Rigsarkivets medarbejder kontrollerer listen sammen med leverandørens personale inden arkivalierne indsættes i leverandørens opbevaringsrum.</w:t>
      </w:r>
    </w:p>
    <w:p w:rsidR="00B63745" w:rsidRPr="00B63745" w:rsidRDefault="00B63745" w:rsidP="00B63745">
      <w:pPr>
        <w:pStyle w:val="Listeafsnit"/>
        <w:rPr>
          <w:rFonts w:eastAsia="Times New Roman" w:cs="Times New Roman"/>
          <w:lang w:eastAsia="da-DK"/>
        </w:rPr>
      </w:pPr>
    </w:p>
    <w:p w:rsidR="00B63745" w:rsidRPr="00B63745" w:rsidRDefault="00B63745" w:rsidP="00B63745">
      <w:pPr>
        <w:pStyle w:val="Listeafsnit"/>
        <w:spacing w:before="240" w:after="0" w:line="240" w:lineRule="auto"/>
        <w:rPr>
          <w:rFonts w:eastAsia="Times New Roman" w:cs="Times New Roman"/>
          <w:lang w:eastAsia="da-DK"/>
        </w:rPr>
      </w:pPr>
    </w:p>
    <w:p w:rsidR="00427FAB" w:rsidRPr="00F464F1" w:rsidRDefault="00427FAB" w:rsidP="008D569D">
      <w:pPr>
        <w:spacing w:before="240" w:after="0" w:line="240" w:lineRule="auto"/>
        <w:rPr>
          <w:rFonts w:eastAsia="Times New Roman" w:cs="Times New Roman"/>
          <w:lang w:eastAsia="da-DK"/>
        </w:rPr>
      </w:pPr>
      <w:r w:rsidRPr="00F464F1">
        <w:rPr>
          <w:rFonts w:eastAsia="Times New Roman" w:cs="Times New Roman"/>
          <w:lang w:eastAsia="da-DK"/>
        </w:rPr>
        <w:t xml:space="preserve">Kravene til </w:t>
      </w:r>
      <w:r w:rsidRPr="00F45E0E">
        <w:rPr>
          <w:rFonts w:eastAsia="Times New Roman" w:cs="Times New Roman"/>
          <w:b/>
          <w:lang w:eastAsia="da-DK"/>
        </w:rPr>
        <w:t>l</w:t>
      </w:r>
      <w:r w:rsidR="008D569D" w:rsidRPr="00F45E0E">
        <w:rPr>
          <w:rFonts w:eastAsia="Times New Roman" w:cs="Times New Roman"/>
          <w:b/>
          <w:lang w:eastAsia="da-DK"/>
        </w:rPr>
        <w:t>everandøren</w:t>
      </w:r>
      <w:r w:rsidR="00F45E0E" w:rsidRPr="00F45E0E">
        <w:rPr>
          <w:rFonts w:eastAsia="Times New Roman" w:cs="Times New Roman"/>
          <w:b/>
          <w:lang w:eastAsia="da-DK"/>
        </w:rPr>
        <w:t>s bygninger</w:t>
      </w:r>
      <w:r w:rsidR="008D569D" w:rsidRPr="00F464F1">
        <w:rPr>
          <w:rFonts w:eastAsia="Times New Roman" w:cs="Times New Roman"/>
          <w:lang w:eastAsia="da-DK"/>
        </w:rPr>
        <w:t xml:space="preserve"> </w:t>
      </w:r>
      <w:r w:rsidR="00F464F1" w:rsidRPr="00F464F1">
        <w:rPr>
          <w:rFonts w:eastAsia="Times New Roman" w:cs="Times New Roman"/>
          <w:lang w:eastAsia="da-DK"/>
        </w:rPr>
        <w:t>er</w:t>
      </w:r>
      <w:r w:rsidR="008D569D" w:rsidRPr="00F464F1">
        <w:rPr>
          <w:rFonts w:eastAsia="Times New Roman" w:cs="Times New Roman"/>
          <w:lang w:eastAsia="da-DK"/>
        </w:rPr>
        <w:t xml:space="preserve"> følgende:</w:t>
      </w:r>
    </w:p>
    <w:p w:rsidR="00427FAB" w:rsidRPr="00F464F1" w:rsidRDefault="00F45E0E" w:rsidP="00F45E0E">
      <w:pPr>
        <w:pStyle w:val="Listeafsnit"/>
        <w:numPr>
          <w:ilvl w:val="0"/>
          <w:numId w:val="21"/>
        </w:numPr>
        <w:spacing w:before="240" w:after="0" w:line="240" w:lineRule="auto"/>
        <w:rPr>
          <w:rFonts w:eastAsia="Times New Roman" w:cs="Times New Roman"/>
          <w:lang w:eastAsia="da-DK"/>
        </w:rPr>
      </w:pPr>
      <w:r w:rsidRPr="00277D28">
        <w:t xml:space="preserve">Leverandørens bygninger skal yde </w:t>
      </w:r>
      <w:r>
        <w:t xml:space="preserve">optimal </w:t>
      </w:r>
      <w:r w:rsidRPr="00277D28">
        <w:t>beskyttelse mod nedbør, ska</w:t>
      </w:r>
      <w:r>
        <w:t xml:space="preserve">dedyr og svampeangreb. </w:t>
      </w:r>
      <w:r w:rsidR="000A56A3">
        <w:br/>
      </w:r>
      <w:r>
        <w:t xml:space="preserve">De skal være sikret tilstrækkeligt mod brand og uvedkommendes indtrængen. </w:t>
      </w:r>
      <w:r w:rsidR="000A56A3">
        <w:br/>
      </w:r>
      <w:r>
        <w:t>Dette betyder, at der skal være installeret et ABA-anlæg med direkte forbindelse til det lokale redningsberedskab. Bygningerne skal være forsynet med de nødvendige brandslukningsmidler iht. gældende lovgivning. Der skal være adgangskontrol og tyverialarmen skal have direkte forbindelse til en godkendt døgnbemandet kontrolcentral.</w:t>
      </w:r>
      <w:r>
        <w:br/>
      </w:r>
    </w:p>
    <w:p w:rsidR="00F45E0E" w:rsidRPr="00277D28" w:rsidRDefault="00427FAB" w:rsidP="00F45E0E">
      <w:pPr>
        <w:pStyle w:val="Listeafsnit"/>
        <w:numPr>
          <w:ilvl w:val="0"/>
          <w:numId w:val="21"/>
        </w:numPr>
        <w:spacing w:before="240" w:after="0" w:line="240" w:lineRule="auto"/>
      </w:pPr>
      <w:r w:rsidRPr="00F45E0E">
        <w:rPr>
          <w:rFonts w:eastAsia="Times New Roman" w:cs="Times New Roman"/>
          <w:lang w:eastAsia="da-DK"/>
        </w:rPr>
        <w:t>Arkivalierne skal opbevares i et brand- og tyverisikret rum, som maksimalt to nøglemedarbejdere har adgang til. Rummet må ikke være placeret på loftet eller i kælderen.</w:t>
      </w:r>
      <w:r w:rsidR="00F45E0E">
        <w:rPr>
          <w:rFonts w:eastAsia="Times New Roman" w:cs="Times New Roman"/>
          <w:lang w:eastAsia="da-DK"/>
        </w:rPr>
        <w:t xml:space="preserve"> </w:t>
      </w:r>
      <w:r w:rsidRPr="00F45E0E">
        <w:rPr>
          <w:rFonts w:eastAsia="Times New Roman" w:cs="Times New Roman"/>
          <w:lang w:eastAsia="da-DK"/>
        </w:rPr>
        <w:t>Arkivalierne skal altid være placeret mindst 10 cm over gulvhøjde.</w:t>
      </w:r>
      <w:r w:rsidR="00F45E0E">
        <w:rPr>
          <w:rFonts w:eastAsia="Times New Roman" w:cs="Times New Roman"/>
          <w:lang w:eastAsia="da-DK"/>
        </w:rPr>
        <w:t xml:space="preserve"> </w:t>
      </w:r>
      <w:r w:rsidR="00F45E0E">
        <w:t>Alle vinduer skal være sikret mod uvedkommendes indtrængen og være overvåget med glasbruddetektorer.</w:t>
      </w:r>
    </w:p>
    <w:p w:rsidR="00F45E0E" w:rsidRPr="00F464F1" w:rsidRDefault="00F45E0E" w:rsidP="00F45E0E">
      <w:pPr>
        <w:pStyle w:val="Listeafsnit"/>
        <w:spacing w:before="240" w:after="0" w:line="240" w:lineRule="auto"/>
        <w:rPr>
          <w:rFonts w:eastAsia="Times New Roman" w:cs="Times New Roman"/>
          <w:lang w:eastAsia="da-DK"/>
        </w:rPr>
      </w:pPr>
    </w:p>
    <w:p w:rsidR="008D569D" w:rsidRPr="00F464F1" w:rsidRDefault="00427FAB" w:rsidP="008D569D">
      <w:pPr>
        <w:pStyle w:val="Listeafsnit"/>
        <w:numPr>
          <w:ilvl w:val="0"/>
          <w:numId w:val="21"/>
        </w:numPr>
        <w:autoSpaceDE w:val="0"/>
        <w:autoSpaceDN w:val="0"/>
        <w:adjustRightInd w:val="0"/>
        <w:spacing w:before="240" w:after="0" w:line="240" w:lineRule="auto"/>
        <w:rPr>
          <w:rFonts w:eastAsia="Times New Roman" w:cs="HelveticaNeue-Light"/>
          <w:lang w:eastAsia="da-DK"/>
        </w:rPr>
      </w:pPr>
      <w:r w:rsidRPr="00F464F1">
        <w:rPr>
          <w:rFonts w:eastAsia="Times New Roman" w:cs="Times New Roman"/>
          <w:lang w:eastAsia="da-DK"/>
        </w:rPr>
        <w:t>Tilstødende lokaler må ikke udgøre en risiko for brand- eller vandskade. Arkivlokalet må derfor ikke være placeret i nærheden af fyrrum, garager</w:t>
      </w:r>
      <w:r w:rsidR="00F464F1">
        <w:rPr>
          <w:rFonts w:eastAsia="Times New Roman" w:cs="Times New Roman"/>
          <w:lang w:eastAsia="da-DK"/>
        </w:rPr>
        <w:t>,</w:t>
      </w:r>
      <w:r w:rsidRPr="00F464F1">
        <w:rPr>
          <w:rFonts w:eastAsia="Times New Roman" w:cs="Times New Roman"/>
          <w:lang w:eastAsia="da-DK"/>
        </w:rPr>
        <w:t xml:space="preserve"> transformatorrum, vådrum, køkkener o.l.</w:t>
      </w:r>
    </w:p>
    <w:p w:rsidR="008D569D" w:rsidRPr="00F464F1" w:rsidRDefault="008D569D" w:rsidP="008D569D">
      <w:pPr>
        <w:pStyle w:val="Listeafsnit"/>
        <w:autoSpaceDE w:val="0"/>
        <w:autoSpaceDN w:val="0"/>
        <w:adjustRightInd w:val="0"/>
        <w:spacing w:before="240" w:after="0" w:line="240" w:lineRule="auto"/>
        <w:rPr>
          <w:rFonts w:eastAsia="Times New Roman" w:cs="Times New Roman"/>
          <w:lang w:eastAsia="da-DK"/>
        </w:rPr>
      </w:pPr>
    </w:p>
    <w:p w:rsidR="008D569D" w:rsidRDefault="00427FAB" w:rsidP="008D569D">
      <w:pPr>
        <w:pStyle w:val="Listeafsnit"/>
        <w:numPr>
          <w:ilvl w:val="0"/>
          <w:numId w:val="21"/>
        </w:numPr>
        <w:autoSpaceDE w:val="0"/>
        <w:autoSpaceDN w:val="0"/>
        <w:adjustRightInd w:val="0"/>
        <w:spacing w:before="240" w:after="0" w:line="240" w:lineRule="auto"/>
        <w:rPr>
          <w:rFonts w:eastAsia="Times New Roman" w:cs="Times New Roman"/>
          <w:lang w:eastAsia="da-DK"/>
        </w:rPr>
      </w:pPr>
      <w:r w:rsidRPr="00F464F1">
        <w:rPr>
          <w:rFonts w:eastAsia="Times New Roman" w:cs="Times New Roman"/>
          <w:lang w:eastAsia="da-DK"/>
        </w:rPr>
        <w:t xml:space="preserve">Der må ikke være vandrør eller dampførende rørgennemføringer i arkivlokalet. </w:t>
      </w:r>
      <w:r w:rsidRPr="00F464F1">
        <w:rPr>
          <w:rFonts w:eastAsia="Times New Roman" w:cs="Times New Roman"/>
          <w:lang w:eastAsia="da-DK"/>
        </w:rPr>
        <w:br/>
        <w:t>Ved elinstallationer skal hovedsikring, gruppecentral og målere være placeret udenfor arkivlok</w:t>
      </w:r>
      <w:r w:rsidR="008D569D" w:rsidRPr="00F464F1">
        <w:rPr>
          <w:rFonts w:eastAsia="Times New Roman" w:cs="Times New Roman"/>
          <w:lang w:eastAsia="da-DK"/>
        </w:rPr>
        <w:t>alet for at reducere brandfaren.</w:t>
      </w:r>
    </w:p>
    <w:p w:rsidR="00DF1F9E" w:rsidRPr="00DF1F9E" w:rsidRDefault="00DF1F9E" w:rsidP="00DF1F9E">
      <w:pPr>
        <w:pStyle w:val="Listeafsnit"/>
        <w:rPr>
          <w:rFonts w:eastAsia="Times New Roman" w:cs="Times New Roman"/>
          <w:lang w:eastAsia="da-DK"/>
        </w:rPr>
      </w:pPr>
    </w:p>
    <w:p w:rsidR="00DF1F9E" w:rsidRPr="00715493" w:rsidRDefault="00DF1F9E" w:rsidP="00DF1F9E">
      <w:pPr>
        <w:pStyle w:val="Listeafsnit"/>
        <w:numPr>
          <w:ilvl w:val="0"/>
          <w:numId w:val="21"/>
        </w:numPr>
        <w:autoSpaceDE w:val="0"/>
        <w:autoSpaceDN w:val="0"/>
        <w:adjustRightInd w:val="0"/>
        <w:spacing w:before="240" w:after="0" w:line="240" w:lineRule="auto"/>
        <w:rPr>
          <w:rFonts w:eastAsia="Times New Roman" w:cs="Times New Roman"/>
          <w:lang w:eastAsia="da-DK"/>
        </w:rPr>
      </w:pPr>
      <w:r w:rsidRPr="00277D28">
        <w:t>I rummet skal der være luftcirkulation, hvor luften fornys jævnligt.</w:t>
      </w:r>
      <w:r>
        <w:br/>
      </w:r>
    </w:p>
    <w:p w:rsidR="00DF1F9E" w:rsidRDefault="00DF1F9E" w:rsidP="00DF1F9E">
      <w:pPr>
        <w:pStyle w:val="Listeafsnit"/>
        <w:numPr>
          <w:ilvl w:val="0"/>
          <w:numId w:val="21"/>
        </w:numPr>
        <w:autoSpaceDE w:val="0"/>
        <w:autoSpaceDN w:val="0"/>
        <w:adjustRightInd w:val="0"/>
        <w:spacing w:before="240" w:after="0" w:line="240" w:lineRule="auto"/>
      </w:pPr>
      <w:r>
        <w:t>Arkiva</w:t>
      </w:r>
      <w:r w:rsidRPr="00277D28">
        <w:t xml:space="preserve">lierne </w:t>
      </w:r>
      <w:r>
        <w:t xml:space="preserve">skal </w:t>
      </w:r>
      <w:r w:rsidRPr="00277D28">
        <w:t xml:space="preserve">opbevares ved en temperatur, der ligger over 10 °C og under 30 °C. </w:t>
      </w:r>
    </w:p>
    <w:p w:rsidR="00715493" w:rsidRPr="00715493" w:rsidRDefault="00715493" w:rsidP="00715493">
      <w:pPr>
        <w:pStyle w:val="Listeafsnit"/>
        <w:rPr>
          <w:rFonts w:eastAsia="Times New Roman" w:cs="Times New Roman"/>
          <w:lang w:eastAsia="da-DK"/>
        </w:rPr>
      </w:pPr>
    </w:p>
    <w:p w:rsidR="00B63745" w:rsidRDefault="00B63745">
      <w:r>
        <w:br w:type="page"/>
      </w:r>
    </w:p>
    <w:p w:rsidR="00715493" w:rsidRPr="00277D28" w:rsidRDefault="00715493" w:rsidP="00715493">
      <w:pPr>
        <w:autoSpaceDE w:val="0"/>
        <w:autoSpaceDN w:val="0"/>
        <w:adjustRightInd w:val="0"/>
        <w:spacing w:before="240"/>
      </w:pPr>
      <w:r>
        <w:lastRenderedPageBreak/>
        <w:t xml:space="preserve">Rigsarkivets </w:t>
      </w:r>
      <w:r w:rsidRPr="00DF1F9E">
        <w:rPr>
          <w:b/>
        </w:rPr>
        <w:t>anbefalinger</w:t>
      </w:r>
      <w:r>
        <w:t xml:space="preserve"> til </w:t>
      </w:r>
      <w:r w:rsidRPr="00DF1F9E">
        <w:t>opbevaringen</w:t>
      </w:r>
      <w:r>
        <w:t xml:space="preserve"> hos leverandøren er </w:t>
      </w:r>
      <w:r w:rsidR="00DF1F9E">
        <w:t xml:space="preserve">i øvrigt </w:t>
      </w:r>
      <w:r>
        <w:t>følgende:</w:t>
      </w:r>
    </w:p>
    <w:p w:rsidR="00715493" w:rsidRDefault="00715493" w:rsidP="00715493">
      <w:pPr>
        <w:pStyle w:val="Listeafsnit"/>
        <w:autoSpaceDE w:val="0"/>
        <w:autoSpaceDN w:val="0"/>
        <w:adjustRightInd w:val="0"/>
        <w:spacing w:before="240" w:after="0" w:line="240" w:lineRule="auto"/>
      </w:pPr>
    </w:p>
    <w:p w:rsidR="00715493" w:rsidRPr="00715493" w:rsidRDefault="00715493" w:rsidP="00715493">
      <w:pPr>
        <w:pStyle w:val="Listeafsnit"/>
        <w:numPr>
          <w:ilvl w:val="0"/>
          <w:numId w:val="26"/>
        </w:numPr>
        <w:autoSpaceDE w:val="0"/>
        <w:autoSpaceDN w:val="0"/>
        <w:adjustRightInd w:val="0"/>
        <w:spacing w:before="240" w:after="0" w:line="240" w:lineRule="auto"/>
        <w:rPr>
          <w:rFonts w:eastAsia="Times New Roman" w:cs="Times New Roman"/>
          <w:lang w:eastAsia="da-DK"/>
        </w:rPr>
      </w:pPr>
      <w:r>
        <w:t>Variationen inden for 24 timer bør</w:t>
      </w:r>
      <w:r w:rsidRPr="00277D28">
        <w:t xml:space="preserve"> højst være +/- 5 °C. </w:t>
      </w:r>
      <w:r>
        <w:br/>
      </w:r>
      <w:r w:rsidRPr="00277D28">
        <w:t>Den optimale temperatur anses for at være 15 - 20 °C.</w:t>
      </w:r>
    </w:p>
    <w:p w:rsidR="00715493" w:rsidRDefault="00715493" w:rsidP="00715493">
      <w:pPr>
        <w:pStyle w:val="Listeafsnit"/>
      </w:pPr>
    </w:p>
    <w:p w:rsidR="008D569D" w:rsidRDefault="00DF1F9E" w:rsidP="008D569D">
      <w:pPr>
        <w:pStyle w:val="Listeafsnit"/>
        <w:numPr>
          <w:ilvl w:val="0"/>
          <w:numId w:val="26"/>
        </w:numPr>
        <w:autoSpaceDE w:val="0"/>
        <w:autoSpaceDN w:val="0"/>
        <w:adjustRightInd w:val="0"/>
        <w:spacing w:before="240" w:after="0" w:line="240" w:lineRule="auto"/>
        <w:rPr>
          <w:rFonts w:eastAsia="Times New Roman" w:cs="Times New Roman"/>
          <w:lang w:eastAsia="da-DK"/>
        </w:rPr>
      </w:pPr>
      <w:r>
        <w:t>L</w:t>
      </w:r>
      <w:r w:rsidR="00715493" w:rsidRPr="00277D28">
        <w:t>uftfugtighed</w:t>
      </w:r>
      <w:r w:rsidR="00715493">
        <w:t>en i boksrummet</w:t>
      </w:r>
      <w:r>
        <w:t xml:space="preserve"> bør</w:t>
      </w:r>
      <w:r w:rsidR="00715493" w:rsidRPr="00277D28">
        <w:t xml:space="preserve"> l</w:t>
      </w:r>
      <w:r>
        <w:t>igge</w:t>
      </w:r>
      <w:r w:rsidR="00715493" w:rsidRPr="00277D28">
        <w:t xml:space="preserve"> mellem 40 % og 55 % RF (relativ fugtighed) +/- 5 %. </w:t>
      </w:r>
      <w:r w:rsidR="00715493">
        <w:br/>
      </w:r>
    </w:p>
    <w:p w:rsidR="00B63745" w:rsidRPr="00B63745" w:rsidRDefault="00B63745" w:rsidP="00B63745">
      <w:pPr>
        <w:pStyle w:val="Listeafsnit"/>
        <w:rPr>
          <w:rFonts w:eastAsia="Times New Roman" w:cs="Times New Roman"/>
          <w:lang w:eastAsia="da-DK"/>
        </w:rPr>
      </w:pPr>
    </w:p>
    <w:p w:rsidR="00B63745" w:rsidRPr="00DF1F9E" w:rsidRDefault="00B63745" w:rsidP="00B63745">
      <w:pPr>
        <w:pStyle w:val="Listeafsnit"/>
        <w:autoSpaceDE w:val="0"/>
        <w:autoSpaceDN w:val="0"/>
        <w:adjustRightInd w:val="0"/>
        <w:spacing w:before="240" w:after="0" w:line="240" w:lineRule="auto"/>
        <w:rPr>
          <w:rFonts w:eastAsia="Times New Roman" w:cs="Times New Roman"/>
          <w:lang w:eastAsia="da-DK"/>
        </w:rPr>
      </w:pPr>
    </w:p>
    <w:p w:rsidR="008D569D" w:rsidRPr="00F464F1" w:rsidRDefault="00427FAB" w:rsidP="008D569D">
      <w:pPr>
        <w:autoSpaceDE w:val="0"/>
        <w:autoSpaceDN w:val="0"/>
        <w:adjustRightInd w:val="0"/>
        <w:spacing w:before="240" w:after="0" w:line="240" w:lineRule="auto"/>
        <w:rPr>
          <w:rFonts w:eastAsia="Times New Roman" w:cs="Times New Roman"/>
          <w:lang w:eastAsia="da-DK"/>
        </w:rPr>
      </w:pPr>
      <w:r w:rsidRPr="00F464F1">
        <w:rPr>
          <w:rFonts w:eastAsia="Times New Roman" w:cs="Times New Roman"/>
          <w:lang w:eastAsia="da-DK"/>
        </w:rPr>
        <w:t xml:space="preserve">Kravene til </w:t>
      </w:r>
      <w:r w:rsidRPr="00F464F1">
        <w:rPr>
          <w:rFonts w:eastAsia="Times New Roman" w:cs="Times New Roman"/>
          <w:b/>
          <w:lang w:eastAsia="da-DK"/>
        </w:rPr>
        <w:t xml:space="preserve">omgangen </w:t>
      </w:r>
      <w:r w:rsidRPr="00F464F1">
        <w:rPr>
          <w:rFonts w:eastAsia="Times New Roman" w:cs="Times New Roman"/>
          <w:lang w:eastAsia="da-DK"/>
        </w:rPr>
        <w:t xml:space="preserve">med arkivalierne hos leverandøren </w:t>
      </w:r>
      <w:r w:rsidR="00F464F1" w:rsidRPr="00F464F1">
        <w:rPr>
          <w:rFonts w:eastAsia="Times New Roman" w:cs="Times New Roman"/>
          <w:lang w:eastAsia="da-DK"/>
        </w:rPr>
        <w:t>er</w:t>
      </w:r>
      <w:r w:rsidRPr="00F464F1">
        <w:rPr>
          <w:rFonts w:eastAsia="Times New Roman" w:cs="Times New Roman"/>
          <w:lang w:eastAsia="da-DK"/>
        </w:rPr>
        <w:t xml:space="preserve"> følgende:</w:t>
      </w:r>
    </w:p>
    <w:p w:rsidR="00715493" w:rsidRDefault="00427FAB" w:rsidP="008D569D">
      <w:pPr>
        <w:pStyle w:val="Listeafsnit"/>
        <w:numPr>
          <w:ilvl w:val="0"/>
          <w:numId w:val="24"/>
        </w:numPr>
        <w:autoSpaceDE w:val="0"/>
        <w:autoSpaceDN w:val="0"/>
        <w:adjustRightInd w:val="0"/>
        <w:spacing w:before="240" w:after="0" w:line="240" w:lineRule="auto"/>
        <w:rPr>
          <w:rFonts w:eastAsia="Times New Roman" w:cs="Times New Roman"/>
          <w:lang w:eastAsia="da-DK"/>
        </w:rPr>
      </w:pPr>
      <w:r w:rsidRPr="00F464F1">
        <w:rPr>
          <w:rFonts w:eastAsia="Times New Roman" w:cs="Times New Roman"/>
          <w:lang w:eastAsia="da-DK"/>
        </w:rPr>
        <w:t>Arkivalierne skal behandles med forsigtighed, så der undgås skader og bortkomst. De beh</w:t>
      </w:r>
      <w:r w:rsidR="00DF1F9E">
        <w:rPr>
          <w:rFonts w:eastAsia="Times New Roman" w:cs="Times New Roman"/>
          <w:lang w:eastAsia="da-DK"/>
        </w:rPr>
        <w:t>andles med rene og tørre hænder. F</w:t>
      </w:r>
      <w:r w:rsidRPr="00F464F1">
        <w:rPr>
          <w:rFonts w:eastAsia="Times New Roman" w:cs="Times New Roman"/>
          <w:lang w:eastAsia="da-DK"/>
        </w:rPr>
        <w:t>øde- og drikkevarer af enhver art må ikke være i nærheden af materialet.</w:t>
      </w:r>
      <w:r w:rsidR="00715493">
        <w:rPr>
          <w:rFonts w:eastAsia="Times New Roman" w:cs="Times New Roman"/>
          <w:lang w:eastAsia="da-DK"/>
        </w:rPr>
        <w:br/>
      </w:r>
    </w:p>
    <w:p w:rsidR="008D569D" w:rsidRPr="00715493" w:rsidRDefault="00715493" w:rsidP="008D569D">
      <w:pPr>
        <w:pStyle w:val="Listeafsnit"/>
        <w:numPr>
          <w:ilvl w:val="0"/>
          <w:numId w:val="24"/>
        </w:numPr>
        <w:autoSpaceDE w:val="0"/>
        <w:autoSpaceDN w:val="0"/>
        <w:adjustRightInd w:val="0"/>
        <w:spacing w:before="240" w:after="0" w:line="240" w:lineRule="auto"/>
        <w:rPr>
          <w:rFonts w:eastAsia="Times New Roman" w:cs="Times New Roman"/>
          <w:lang w:eastAsia="da-DK"/>
        </w:rPr>
      </w:pPr>
      <w:r>
        <w:t xml:space="preserve">Leverandørens personale må ikke ændre på </w:t>
      </w:r>
      <w:r w:rsidR="00DF1F9E">
        <w:t>protokollernes</w:t>
      </w:r>
      <w:r>
        <w:t xml:space="preserve"> rækkefølge i arkivæskerne.</w:t>
      </w:r>
      <w:r w:rsidR="00427FAB" w:rsidRPr="00715493">
        <w:rPr>
          <w:rFonts w:eastAsia="Times New Roman" w:cs="Times New Roman"/>
          <w:lang w:eastAsia="da-DK"/>
        </w:rPr>
        <w:br/>
      </w:r>
    </w:p>
    <w:p w:rsidR="000D5B19" w:rsidRDefault="00427FAB" w:rsidP="00B63745">
      <w:pPr>
        <w:pStyle w:val="Listeafsnit"/>
        <w:numPr>
          <w:ilvl w:val="0"/>
          <w:numId w:val="22"/>
        </w:numPr>
        <w:spacing w:before="240" w:after="0" w:line="240" w:lineRule="auto"/>
        <w:rPr>
          <w:rFonts w:eastAsia="Times New Roman" w:cs="Times New Roman"/>
          <w:lang w:eastAsia="da-DK"/>
        </w:rPr>
      </w:pPr>
      <w:r w:rsidRPr="00B63745">
        <w:rPr>
          <w:rFonts w:eastAsia="Times New Roman" w:cs="Times New Roman"/>
          <w:lang w:eastAsia="da-DK"/>
        </w:rPr>
        <w:t xml:space="preserve">Den interne transport af arkivalierne hos leverandøren skal være så minimal som muligt. Under scanningsarbejdet stilles </w:t>
      </w:r>
      <w:r w:rsidR="00715493" w:rsidRPr="00B63745">
        <w:rPr>
          <w:rFonts w:eastAsia="Times New Roman" w:cs="Times New Roman"/>
          <w:lang w:eastAsia="da-DK"/>
        </w:rPr>
        <w:t xml:space="preserve">så få </w:t>
      </w:r>
      <w:r w:rsidRPr="00B63745">
        <w:rPr>
          <w:rFonts w:eastAsia="Times New Roman" w:cs="Times New Roman"/>
          <w:lang w:eastAsia="da-DK"/>
        </w:rPr>
        <w:t>arkivalieenheder til rådighed for scanningspersonalet</w:t>
      </w:r>
      <w:r w:rsidR="00715493" w:rsidRPr="00B63745">
        <w:rPr>
          <w:rFonts w:eastAsia="Times New Roman" w:cs="Times New Roman"/>
          <w:lang w:eastAsia="da-DK"/>
        </w:rPr>
        <w:t xml:space="preserve"> som muligt</w:t>
      </w:r>
      <w:r w:rsidRPr="00B63745">
        <w:rPr>
          <w:rFonts w:eastAsia="Times New Roman" w:cs="Times New Roman"/>
          <w:lang w:eastAsia="da-DK"/>
        </w:rPr>
        <w:t>. Enhederne returneres til sikringsrummet under pauser og efter endt scanning.</w:t>
      </w:r>
    </w:p>
    <w:p w:rsidR="00B63745" w:rsidRDefault="00B63745" w:rsidP="00B63745">
      <w:pPr>
        <w:pStyle w:val="Listeafsnit"/>
        <w:spacing w:before="240" w:after="0" w:line="240" w:lineRule="auto"/>
        <w:rPr>
          <w:rFonts w:eastAsia="Times New Roman" w:cs="Times New Roman"/>
          <w:lang w:eastAsia="da-DK"/>
        </w:rPr>
      </w:pPr>
    </w:p>
    <w:p w:rsidR="00B63745" w:rsidRPr="00B63745" w:rsidRDefault="00B63745" w:rsidP="00B63745">
      <w:pPr>
        <w:pStyle w:val="Listeafsnit"/>
        <w:spacing w:before="240" w:after="0" w:line="240" w:lineRule="auto"/>
        <w:rPr>
          <w:rFonts w:eastAsia="Times New Roman" w:cs="Times New Roman"/>
          <w:lang w:eastAsia="da-DK"/>
        </w:rPr>
      </w:pPr>
    </w:p>
    <w:p w:rsidR="008D569D" w:rsidRPr="005D5EDC" w:rsidRDefault="00427FAB" w:rsidP="008D569D">
      <w:pPr>
        <w:spacing w:before="240" w:after="0" w:line="240" w:lineRule="auto"/>
        <w:rPr>
          <w:rFonts w:eastAsia="Times New Roman" w:cs="Times New Roman"/>
          <w:lang w:eastAsia="da-DK"/>
        </w:rPr>
      </w:pPr>
      <w:r w:rsidRPr="005D5EDC">
        <w:rPr>
          <w:rFonts w:eastAsia="Times New Roman" w:cs="Times New Roman"/>
          <w:lang w:eastAsia="da-DK"/>
        </w:rPr>
        <w:t xml:space="preserve">Kravene til </w:t>
      </w:r>
      <w:r w:rsidRPr="005D5EDC">
        <w:rPr>
          <w:rFonts w:eastAsia="Times New Roman" w:cs="Times New Roman"/>
          <w:b/>
          <w:lang w:eastAsia="da-DK"/>
        </w:rPr>
        <w:t>den generelle sikkerhed</w:t>
      </w:r>
      <w:r w:rsidRPr="005D5EDC">
        <w:rPr>
          <w:rFonts w:eastAsia="Times New Roman" w:cs="Times New Roman"/>
          <w:lang w:eastAsia="da-DK"/>
        </w:rPr>
        <w:t xml:space="preserve"> hos leverandøren skal være følgende:</w:t>
      </w:r>
    </w:p>
    <w:p w:rsidR="00715493" w:rsidRDefault="00715493" w:rsidP="00715493">
      <w:pPr>
        <w:pStyle w:val="Listeafsnit"/>
        <w:numPr>
          <w:ilvl w:val="0"/>
          <w:numId w:val="22"/>
        </w:numPr>
        <w:spacing w:before="240" w:after="0" w:line="240" w:lineRule="auto"/>
      </w:pPr>
      <w:r w:rsidRPr="000C7130">
        <w:t xml:space="preserve">Rigsarkivet forbeholder sig ret til at inspicere leverandørens </w:t>
      </w:r>
      <w:r>
        <w:t xml:space="preserve">lokaler uden forudgående varsel. Der bliver foretaget mindst ét kontrolbesøg i kontraktperioden. </w:t>
      </w:r>
    </w:p>
    <w:p w:rsidR="00715493" w:rsidRPr="000C7130" w:rsidRDefault="00715493" w:rsidP="00715493">
      <w:pPr>
        <w:pStyle w:val="Listeafsnit"/>
        <w:spacing w:before="240" w:after="0" w:line="240" w:lineRule="auto"/>
      </w:pPr>
    </w:p>
    <w:p w:rsidR="00715493" w:rsidRPr="00277D28" w:rsidRDefault="00715493" w:rsidP="00715493">
      <w:pPr>
        <w:pStyle w:val="Listeafsnit"/>
        <w:numPr>
          <w:ilvl w:val="0"/>
          <w:numId w:val="22"/>
        </w:numPr>
        <w:spacing w:before="240" w:after="0" w:line="240" w:lineRule="auto"/>
      </w:pPr>
      <w:r w:rsidRPr="00277D28">
        <w:t>Leverandørens personale skal have en ren straffeattest og have underskrevet leverandørens tavshedserklæring.</w:t>
      </w:r>
      <w:r w:rsidRPr="00277D28">
        <w:br/>
      </w:r>
    </w:p>
    <w:p w:rsidR="00B63745" w:rsidRPr="00D52267" w:rsidRDefault="00715493" w:rsidP="00D52267">
      <w:pPr>
        <w:pStyle w:val="Listeafsnit"/>
        <w:numPr>
          <w:ilvl w:val="0"/>
          <w:numId w:val="22"/>
        </w:numPr>
        <w:spacing w:after="0" w:line="240" w:lineRule="auto"/>
        <w:rPr>
          <w:rFonts w:asciiTheme="majorHAnsi" w:eastAsiaTheme="majorEastAsia" w:hAnsiTheme="majorHAnsi" w:cstheme="majorBidi"/>
          <w:b/>
          <w:bCs/>
          <w:sz w:val="28"/>
          <w:szCs w:val="28"/>
        </w:rPr>
      </w:pPr>
      <w:r w:rsidRPr="00277D28">
        <w:t>Under scanningsarbejdet skal der mindst være to personer til stede i lokalet.</w:t>
      </w:r>
    </w:p>
    <w:p w:rsidR="00D52267" w:rsidRDefault="00D52267" w:rsidP="00D52267">
      <w:pPr>
        <w:spacing w:after="0" w:line="240" w:lineRule="auto"/>
        <w:rPr>
          <w:rFonts w:asciiTheme="majorHAnsi" w:eastAsiaTheme="majorEastAsia" w:hAnsiTheme="majorHAnsi" w:cstheme="majorBidi"/>
          <w:b/>
          <w:bCs/>
          <w:sz w:val="28"/>
          <w:szCs w:val="28"/>
        </w:rPr>
      </w:pPr>
    </w:p>
    <w:p w:rsidR="00D52267" w:rsidRPr="00D52267" w:rsidRDefault="00D52267" w:rsidP="00D52267">
      <w:pPr>
        <w:spacing w:after="0" w:line="240" w:lineRule="auto"/>
        <w:rPr>
          <w:rFonts w:asciiTheme="majorHAnsi" w:eastAsiaTheme="majorEastAsia" w:hAnsiTheme="majorHAnsi" w:cstheme="majorBidi"/>
          <w:b/>
          <w:bCs/>
          <w:sz w:val="28"/>
          <w:szCs w:val="28"/>
        </w:rPr>
      </w:pPr>
    </w:p>
    <w:p w:rsidR="003C5722" w:rsidRDefault="00302FF3" w:rsidP="00251E77">
      <w:pPr>
        <w:pStyle w:val="Overskrift1"/>
        <w:spacing w:before="240"/>
      </w:pPr>
      <w:r>
        <w:t>Kvali</w:t>
      </w:r>
      <w:r w:rsidR="003C5722">
        <w:t>tetssikring</w:t>
      </w:r>
    </w:p>
    <w:p w:rsidR="007F36FF" w:rsidRDefault="00544B7F" w:rsidP="00251E77">
      <w:pPr>
        <w:spacing w:before="240"/>
      </w:pPr>
      <w:r>
        <w:t xml:space="preserve">Leverandøren har pligt til at kvalitetssikre hver enkelt scanning. De skal </w:t>
      </w:r>
      <w:r w:rsidR="007F36FF">
        <w:t>være skarpe og læselige. Belysning og andre reguler</w:t>
      </w:r>
      <w:r w:rsidR="002A40D3">
        <w:t xml:space="preserve">bare </w:t>
      </w:r>
      <w:r w:rsidR="007F36FF">
        <w:t xml:space="preserve">parametre optimeres </w:t>
      </w:r>
      <w:r w:rsidR="007F36FF" w:rsidRPr="00C53CB0">
        <w:t xml:space="preserve">således </w:t>
      </w:r>
      <w:r w:rsidR="00171CB6" w:rsidRPr="00C53CB0">
        <w:t>at</w:t>
      </w:r>
      <w:r w:rsidR="00171CB6" w:rsidRPr="00171CB6">
        <w:rPr>
          <w:color w:val="FF0000"/>
        </w:rPr>
        <w:t xml:space="preserve"> </w:t>
      </w:r>
      <w:r w:rsidR="007F36FF">
        <w:t xml:space="preserve">den bedst mulige afbildning af det originale materiale opnås. </w:t>
      </w:r>
      <w:r w:rsidR="003C5722">
        <w:t xml:space="preserve"> </w:t>
      </w:r>
    </w:p>
    <w:p w:rsidR="00A25F25" w:rsidRDefault="00221985" w:rsidP="003C5722">
      <w:r w:rsidRPr="00C53CB0">
        <w:t>Både u</w:t>
      </w:r>
      <w:r w:rsidR="00171CB6" w:rsidRPr="00C53CB0">
        <w:t>nder sc</w:t>
      </w:r>
      <w:r w:rsidR="00A25F25" w:rsidRPr="00C53CB0">
        <w:t>anningen</w:t>
      </w:r>
      <w:r w:rsidR="002A40D3" w:rsidRPr="00C53CB0">
        <w:t>,</w:t>
      </w:r>
      <w:r w:rsidR="00A25F25" w:rsidRPr="00C53CB0">
        <w:t xml:space="preserve"> og</w:t>
      </w:r>
      <w:r w:rsidR="00171CB6" w:rsidRPr="00C53CB0">
        <w:t xml:space="preserve"> når en hel en enhed er færdigsc</w:t>
      </w:r>
      <w:r w:rsidR="00A25F25" w:rsidRPr="00C53CB0">
        <w:t>annet</w:t>
      </w:r>
      <w:r w:rsidR="002A40D3" w:rsidRPr="00C53CB0">
        <w:t>,</w:t>
      </w:r>
      <w:r w:rsidR="00A25F25" w:rsidRPr="00C53CB0">
        <w:t xml:space="preserve"> kontrolleres</w:t>
      </w:r>
      <w:r w:rsidR="00A25F25">
        <w:t xml:space="preserve"> følgende: </w:t>
      </w:r>
    </w:p>
    <w:p w:rsidR="003C5722" w:rsidRDefault="00544B7F" w:rsidP="00F002EF">
      <w:pPr>
        <w:pStyle w:val="Listeafsnit"/>
        <w:numPr>
          <w:ilvl w:val="0"/>
          <w:numId w:val="7"/>
        </w:numPr>
      </w:pPr>
      <w:r>
        <w:t>At h</w:t>
      </w:r>
      <w:r w:rsidR="00A25F25">
        <w:t xml:space="preserve">vert enkelt billede er </w:t>
      </w:r>
      <w:r w:rsidR="003C5722">
        <w:t>skarpt</w:t>
      </w:r>
    </w:p>
    <w:p w:rsidR="003C5722" w:rsidRDefault="00544B7F" w:rsidP="00F002EF">
      <w:pPr>
        <w:pStyle w:val="Listeafsnit"/>
        <w:numPr>
          <w:ilvl w:val="0"/>
          <w:numId w:val="7"/>
        </w:numPr>
      </w:pPr>
      <w:r>
        <w:t>At h</w:t>
      </w:r>
      <w:r w:rsidR="00A25F25">
        <w:t xml:space="preserve">vert enkelt billede er </w:t>
      </w:r>
      <w:r w:rsidR="003C5722">
        <w:t>læseligt</w:t>
      </w:r>
    </w:p>
    <w:p w:rsidR="007F36FF" w:rsidRDefault="00544B7F" w:rsidP="00F002EF">
      <w:pPr>
        <w:pStyle w:val="Listeafsnit"/>
        <w:numPr>
          <w:ilvl w:val="0"/>
          <w:numId w:val="7"/>
        </w:numPr>
      </w:pPr>
      <w:r>
        <w:t>At h</w:t>
      </w:r>
      <w:r w:rsidR="00A25F25">
        <w:t>vert enkelt billede v</w:t>
      </w:r>
      <w:r w:rsidR="007F36FF">
        <w:t xml:space="preserve">ender </w:t>
      </w:r>
      <w:r w:rsidR="00A25F25">
        <w:t>korrekt</w:t>
      </w:r>
    </w:p>
    <w:p w:rsidR="007F36FF" w:rsidRDefault="00544B7F" w:rsidP="00F002EF">
      <w:pPr>
        <w:pStyle w:val="Listeafsnit"/>
        <w:numPr>
          <w:ilvl w:val="0"/>
          <w:numId w:val="7"/>
        </w:numPr>
      </w:pPr>
      <w:r>
        <w:lastRenderedPageBreak/>
        <w:t>At h</w:t>
      </w:r>
      <w:r w:rsidR="00A25F25">
        <w:t>vert enkelt billede er lige</w:t>
      </w:r>
    </w:p>
    <w:p w:rsidR="00A25F25" w:rsidRDefault="00544B7F" w:rsidP="00F002EF">
      <w:pPr>
        <w:pStyle w:val="Listeafsnit"/>
        <w:numPr>
          <w:ilvl w:val="0"/>
          <w:numId w:val="7"/>
        </w:numPr>
      </w:pPr>
      <w:r>
        <w:t>At h</w:t>
      </w:r>
      <w:r w:rsidR="00F002EF">
        <w:t xml:space="preserve">vert enkelt billede </w:t>
      </w:r>
      <w:r w:rsidR="00A25F25">
        <w:t>er beskåret korrekt</w:t>
      </w:r>
    </w:p>
    <w:p w:rsidR="00A25F25" w:rsidRDefault="00544B7F" w:rsidP="00F002EF">
      <w:pPr>
        <w:pStyle w:val="Listeafsnit"/>
        <w:numPr>
          <w:ilvl w:val="0"/>
          <w:numId w:val="7"/>
        </w:numPr>
      </w:pPr>
      <w:r>
        <w:t>At h</w:t>
      </w:r>
      <w:r w:rsidR="00F002EF">
        <w:t xml:space="preserve">vert enkelt billede </w:t>
      </w:r>
      <w:r w:rsidR="00A25F25">
        <w:t>er justeret korrekt</w:t>
      </w:r>
    </w:p>
    <w:p w:rsidR="007F36FF" w:rsidRDefault="00A25F25" w:rsidP="00F002EF">
      <w:pPr>
        <w:pStyle w:val="Listeafsnit"/>
        <w:numPr>
          <w:ilvl w:val="0"/>
          <w:numId w:val="7"/>
        </w:numPr>
      </w:pPr>
      <w:r>
        <w:t>At billedet ikke er p</w:t>
      </w:r>
      <w:r w:rsidR="007F36FF">
        <w:t xml:space="preserve">ræget af udefrakommende genstande som </w:t>
      </w:r>
      <w:r w:rsidR="00544B7F">
        <w:t xml:space="preserve">hænder, </w:t>
      </w:r>
      <w:r w:rsidR="00C53CB0">
        <w:t>sedler eller</w:t>
      </w:r>
      <w:r w:rsidR="007F36FF">
        <w:t xml:space="preserve"> andet irrelevant materiale</w:t>
      </w:r>
    </w:p>
    <w:p w:rsidR="00A25F25" w:rsidRDefault="00A25F25" w:rsidP="00F002EF">
      <w:pPr>
        <w:pStyle w:val="Listeafsnit"/>
        <w:numPr>
          <w:ilvl w:val="0"/>
          <w:numId w:val="7"/>
        </w:numPr>
      </w:pPr>
      <w:r>
        <w:t>At etiketten er den første s</w:t>
      </w:r>
      <w:r w:rsidR="00221985">
        <w:t>c</w:t>
      </w:r>
      <w:r>
        <w:t>anning</w:t>
      </w:r>
    </w:p>
    <w:p w:rsidR="00A25F25" w:rsidRDefault="00A25F25" w:rsidP="00F002EF">
      <w:pPr>
        <w:pStyle w:val="Listeafsnit"/>
        <w:numPr>
          <w:ilvl w:val="0"/>
          <w:numId w:val="7"/>
        </w:numPr>
      </w:pPr>
      <w:r>
        <w:t>At alle protokoller har en forside og en bagside</w:t>
      </w:r>
    </w:p>
    <w:p w:rsidR="00A25F25" w:rsidRDefault="00A25F25" w:rsidP="00F002EF">
      <w:pPr>
        <w:pStyle w:val="Listeafsnit"/>
        <w:numPr>
          <w:ilvl w:val="0"/>
          <w:numId w:val="7"/>
        </w:numPr>
      </w:pPr>
      <w:r>
        <w:t>At der ikke forekommer dubletter</w:t>
      </w:r>
    </w:p>
    <w:p w:rsidR="00A25F25" w:rsidRDefault="00A25F25" w:rsidP="00F002EF">
      <w:pPr>
        <w:pStyle w:val="Listeafsnit"/>
        <w:numPr>
          <w:ilvl w:val="0"/>
          <w:numId w:val="7"/>
        </w:numPr>
      </w:pPr>
      <w:r>
        <w:t>At evt. fejls</w:t>
      </w:r>
      <w:r w:rsidR="00980EEF">
        <w:t>c</w:t>
      </w:r>
      <w:r>
        <w:t>anninger er slettet</w:t>
      </w:r>
    </w:p>
    <w:p w:rsidR="00F002EF" w:rsidRDefault="00F002EF" w:rsidP="00F002EF">
      <w:pPr>
        <w:pStyle w:val="Listeafsnit"/>
        <w:numPr>
          <w:ilvl w:val="0"/>
          <w:numId w:val="7"/>
        </w:numPr>
      </w:pPr>
      <w:r>
        <w:t xml:space="preserve">At </w:t>
      </w:r>
      <w:r w:rsidRPr="00C53CB0">
        <w:t xml:space="preserve">der </w:t>
      </w:r>
      <w:r w:rsidR="00171CB6" w:rsidRPr="00C53CB0">
        <w:t xml:space="preserve">er </w:t>
      </w:r>
      <w:r w:rsidRPr="00C53CB0">
        <w:t>kontrollere</w:t>
      </w:r>
      <w:r w:rsidR="00171CB6" w:rsidRPr="00C53CB0">
        <w:t>t</w:t>
      </w:r>
      <w:r w:rsidRPr="00C53CB0">
        <w:t xml:space="preserve"> for</w:t>
      </w:r>
      <w:r>
        <w:t xml:space="preserve"> andre eventuelle fejl og mangler</w:t>
      </w:r>
    </w:p>
    <w:p w:rsidR="00F002EF" w:rsidRPr="00C53CB0" w:rsidRDefault="00F002EF" w:rsidP="00F002EF">
      <w:r>
        <w:t>Efter eventuel konvertering kontrolle</w:t>
      </w:r>
      <w:r w:rsidRPr="00C53CB0">
        <w:t xml:space="preserve">res </w:t>
      </w:r>
      <w:r w:rsidR="00171CB6" w:rsidRPr="00C53CB0">
        <w:t>at følgende er gældende:</w:t>
      </w:r>
    </w:p>
    <w:p w:rsidR="00F002EF" w:rsidRDefault="00F002EF" w:rsidP="00F002EF">
      <w:pPr>
        <w:pStyle w:val="Listeafsnit"/>
        <w:numPr>
          <w:ilvl w:val="0"/>
          <w:numId w:val="7"/>
        </w:numPr>
      </w:pPr>
      <w:r>
        <w:t xml:space="preserve">At der ikke er </w:t>
      </w:r>
      <w:r w:rsidR="00555765">
        <w:t>k</w:t>
      </w:r>
      <w:r>
        <w:t>onverteringsfejl</w:t>
      </w:r>
    </w:p>
    <w:p w:rsidR="00F002EF" w:rsidRDefault="00F002EF" w:rsidP="00F002EF">
      <w:pPr>
        <w:pStyle w:val="Listeafsnit"/>
        <w:numPr>
          <w:ilvl w:val="0"/>
          <w:numId w:val="7"/>
        </w:numPr>
      </w:pPr>
      <w:r>
        <w:t xml:space="preserve">At alle mapper </w:t>
      </w:r>
      <w:r w:rsidR="00400ECB">
        <w:t xml:space="preserve">og </w:t>
      </w:r>
      <w:proofErr w:type="gramStart"/>
      <w:r w:rsidR="00400ECB">
        <w:t xml:space="preserve">billedfiler </w:t>
      </w:r>
      <w:r>
        <w:t>har</w:t>
      </w:r>
      <w:proofErr w:type="gramEnd"/>
      <w:r>
        <w:t xml:space="preserve"> et unikt navn</w:t>
      </w:r>
    </w:p>
    <w:p w:rsidR="00F002EF" w:rsidRDefault="00F002EF" w:rsidP="00F002EF">
      <w:pPr>
        <w:pStyle w:val="Listeafsnit"/>
        <w:numPr>
          <w:ilvl w:val="0"/>
          <w:numId w:val="7"/>
        </w:numPr>
      </w:pPr>
      <w:r>
        <w:t>At der ikke findes mapper, der tidligere er blevet afleveret til ordregiver</w:t>
      </w:r>
    </w:p>
    <w:p w:rsidR="00F002EF" w:rsidRDefault="00F002EF" w:rsidP="00F002EF">
      <w:pPr>
        <w:pStyle w:val="Listeafsnit"/>
        <w:numPr>
          <w:ilvl w:val="0"/>
          <w:numId w:val="7"/>
        </w:numPr>
      </w:pPr>
      <w:r>
        <w:t>At der ikke er fejl i filnavnene</w:t>
      </w:r>
    </w:p>
    <w:p w:rsidR="00F002EF" w:rsidRDefault="00F002EF" w:rsidP="00F002EF">
      <w:pPr>
        <w:pStyle w:val="Listeafsnit"/>
        <w:numPr>
          <w:ilvl w:val="0"/>
          <w:numId w:val="7"/>
        </w:numPr>
      </w:pPr>
      <w:r>
        <w:t>At filnavnene følge</w:t>
      </w:r>
      <w:r w:rsidR="002A40D3">
        <w:t>r</w:t>
      </w:r>
      <w:r w:rsidR="00544B7F">
        <w:t xml:space="preserve"> skabelonen </w:t>
      </w:r>
      <w:proofErr w:type="spellStart"/>
      <w:r w:rsidR="00544B7F">
        <w:t>stregkodenr</w:t>
      </w:r>
      <w:proofErr w:type="spellEnd"/>
      <w:r w:rsidR="00544B7F">
        <w:t xml:space="preserve">. + </w:t>
      </w:r>
      <w:r>
        <w:t>4 cifret løbenummer</w:t>
      </w:r>
    </w:p>
    <w:p w:rsidR="00544B7F" w:rsidRDefault="004705D2" w:rsidP="004705D2">
      <w:r>
        <w:t xml:space="preserve">Konstateres der fejl, trækkes den berørte mappe ud af leverancen og rettes. </w:t>
      </w:r>
    </w:p>
    <w:p w:rsidR="004705D2" w:rsidRDefault="004705D2" w:rsidP="004705D2">
      <w:r>
        <w:t>Det påhviler leverandøren at kunne dokumentere</w:t>
      </w:r>
      <w:r w:rsidR="00221985">
        <w:t>,</w:t>
      </w:r>
      <w:r>
        <w:t xml:space="preserve"> at ovenstående kvalitetssikring har fundet sted. </w:t>
      </w:r>
    </w:p>
    <w:p w:rsidR="00B63745" w:rsidRDefault="004705D2">
      <w:r>
        <w:t>Forekommer der s</w:t>
      </w:r>
      <w:r w:rsidR="00221985">
        <w:t>c</w:t>
      </w:r>
      <w:r>
        <w:t xml:space="preserve">anninger, hvor det er teknisk umuligt at overholde ovenstående </w:t>
      </w:r>
      <w:r w:rsidRPr="00C53CB0">
        <w:t xml:space="preserve">kvalitetskrav, </w:t>
      </w:r>
      <w:r w:rsidR="00171CB6" w:rsidRPr="00C53CB0">
        <w:t>skal</w:t>
      </w:r>
      <w:r w:rsidRPr="00171CB6">
        <w:rPr>
          <w:color w:val="FF0000"/>
        </w:rPr>
        <w:t xml:space="preserve"> </w:t>
      </w:r>
      <w:r>
        <w:t>levera</w:t>
      </w:r>
      <w:r w:rsidR="00980EEF">
        <w:t>ndøren vælge den bedst mulige sc</w:t>
      </w:r>
      <w:r>
        <w:t>anning. Derefter</w:t>
      </w:r>
      <w:r w:rsidR="003F0101">
        <w:t xml:space="preserve"> oprettes en fejllog i et excel-</w:t>
      </w:r>
      <w:r>
        <w:t xml:space="preserve">ark med angivelse af </w:t>
      </w:r>
      <w:r w:rsidR="00171CB6" w:rsidRPr="00C53CB0">
        <w:t xml:space="preserve">stregkode og </w:t>
      </w:r>
      <w:r w:rsidRPr="00C53CB0">
        <w:t xml:space="preserve">billednummer </w:t>
      </w:r>
      <w:r w:rsidR="00171CB6" w:rsidRPr="00C53CB0">
        <w:t>samt</w:t>
      </w:r>
      <w:r w:rsidRPr="00C53CB0">
        <w:t xml:space="preserve"> forklaring på kvalitetsafvigelsen</w:t>
      </w:r>
      <w:r w:rsidR="00E91EDA" w:rsidRPr="00C53CB0">
        <w:t>. Fejlloggen medfølger ved hver enk</w:t>
      </w:r>
      <w:r w:rsidR="00980EEF" w:rsidRPr="00C53CB0">
        <w:t>elt leverance af færdige filer.</w:t>
      </w:r>
    </w:p>
    <w:p w:rsidR="00D52267" w:rsidRDefault="00D52267"/>
    <w:p w:rsidR="00610025" w:rsidRDefault="00610025" w:rsidP="003754C6">
      <w:pPr>
        <w:pStyle w:val="Overskrift1"/>
      </w:pPr>
      <w:r>
        <w:t>Fejlretning</w:t>
      </w:r>
    </w:p>
    <w:p w:rsidR="00607B90" w:rsidRDefault="00607B90" w:rsidP="00251E77">
      <w:pPr>
        <w:spacing w:before="240"/>
      </w:pPr>
      <w:r>
        <w:t xml:space="preserve">Ordregiver vil </w:t>
      </w:r>
      <w:r w:rsidR="005D5EDC">
        <w:t xml:space="preserve">kontrollere kvaliteten </w:t>
      </w:r>
      <w:r w:rsidR="00980EEF">
        <w:t>af de færdige sc</w:t>
      </w:r>
      <w:r>
        <w:t xml:space="preserve">anninger. Konstateres der fejl, der ikke fremgår af fejlloggen, og som ikke overholder ovennævnte kvalitetskrav, er leverandøren forpligtiget til at foretage en </w:t>
      </w:r>
      <w:proofErr w:type="spellStart"/>
      <w:r>
        <w:t>oms</w:t>
      </w:r>
      <w:r w:rsidR="00A428B0">
        <w:t>c</w:t>
      </w:r>
      <w:r>
        <w:t>anning</w:t>
      </w:r>
      <w:proofErr w:type="spellEnd"/>
      <w:r>
        <w:t xml:space="preserve"> af det pågældende </w:t>
      </w:r>
      <w:r w:rsidR="00DA30D2">
        <w:t>materiale</w:t>
      </w:r>
      <w:r>
        <w:t>. Er det ikke teknisk muligt at forbedre s</w:t>
      </w:r>
      <w:r w:rsidR="00A428B0">
        <w:t>c</w:t>
      </w:r>
      <w:r>
        <w:t>anningen, skal de</w:t>
      </w:r>
      <w:r w:rsidR="00A428B0">
        <w:t xml:space="preserve">t fremgå af fejlloggen, når </w:t>
      </w:r>
      <w:proofErr w:type="spellStart"/>
      <w:r w:rsidR="00A428B0">
        <w:t>omsc</w:t>
      </w:r>
      <w:r>
        <w:t>anningen</w:t>
      </w:r>
      <w:proofErr w:type="spellEnd"/>
      <w:r>
        <w:t xml:space="preserve"> leveres. </w:t>
      </w:r>
    </w:p>
    <w:p w:rsidR="00735D88" w:rsidRDefault="00A428B0" w:rsidP="00F002EF">
      <w:r>
        <w:t xml:space="preserve">Drejer det sig om </w:t>
      </w:r>
      <w:proofErr w:type="spellStart"/>
      <w:r>
        <w:t>omsc</w:t>
      </w:r>
      <w:r w:rsidR="00735D88">
        <w:t>anning</w:t>
      </w:r>
      <w:proofErr w:type="spellEnd"/>
      <w:r w:rsidR="00735D88">
        <w:t xml:space="preserve"> af en enkelt </w:t>
      </w:r>
      <w:r w:rsidR="005D5EDC">
        <w:t>eller få billed</w:t>
      </w:r>
      <w:r w:rsidR="00735D88">
        <w:t>fil</w:t>
      </w:r>
      <w:r w:rsidR="005D5EDC">
        <w:t>er</w:t>
      </w:r>
      <w:r w:rsidR="00735D88">
        <w:t>, kan leverandøren vælge kun at scanne d</w:t>
      </w:r>
      <w:r w:rsidR="000D5B19">
        <w:t>isse.</w:t>
      </w:r>
    </w:p>
    <w:p w:rsidR="00120AA9" w:rsidRDefault="00120AA9" w:rsidP="00F002EF">
      <w:r>
        <w:t>Berører fejlen flere filer i en m</w:t>
      </w:r>
      <w:r w:rsidR="00A428B0">
        <w:t xml:space="preserve">appe </w:t>
      </w:r>
      <w:proofErr w:type="spellStart"/>
      <w:r w:rsidR="00A428B0">
        <w:t>omsc</w:t>
      </w:r>
      <w:r w:rsidR="00735D88">
        <w:t>annes</w:t>
      </w:r>
      <w:proofErr w:type="spellEnd"/>
      <w:r w:rsidR="00735D88">
        <w:t xml:space="preserve"> hele bindet eller arkivæsken. </w:t>
      </w:r>
    </w:p>
    <w:p w:rsidR="00251E77" w:rsidRDefault="00251E77" w:rsidP="00F002EF"/>
    <w:p w:rsidR="00607B90" w:rsidRDefault="00120AA9" w:rsidP="00251E77">
      <w:pPr>
        <w:pStyle w:val="Overskrift1"/>
        <w:spacing w:before="240"/>
      </w:pPr>
      <w:r>
        <w:lastRenderedPageBreak/>
        <w:t>Ansvarsforhold ved skade eller bortkomst</w:t>
      </w:r>
    </w:p>
    <w:p w:rsidR="00120AA9" w:rsidRDefault="00120AA9" w:rsidP="00251E77">
      <w:pPr>
        <w:spacing w:before="240"/>
      </w:pPr>
      <w:r>
        <w:t>Leverandøren har</w:t>
      </w:r>
      <w:r w:rsidR="00735D88">
        <w:t xml:space="preserve"> det fulde</w:t>
      </w:r>
      <w:r>
        <w:t xml:space="preserve"> ansvar for </w:t>
      </w:r>
      <w:r w:rsidR="00DA30D2">
        <w:t>materialet</w:t>
      </w:r>
      <w:r>
        <w:t xml:space="preserve">, når leverandøren afhenter det. Hvis et </w:t>
      </w:r>
      <w:r w:rsidR="00DA30D2">
        <w:t>materiale</w:t>
      </w:r>
      <w:r>
        <w:t xml:space="preserve"> bliver beskadiget helt eller delvist i leverandørens varetægt, påhviler det leverandøren at udbedre skaden eller skaderne, samt betale udgifterne i forbindelse hermed.  </w:t>
      </w:r>
    </w:p>
    <w:p w:rsidR="00120AA9" w:rsidRPr="005D5EDC" w:rsidRDefault="00120AA9" w:rsidP="00F002EF">
      <w:r>
        <w:t>Er der tale om</w:t>
      </w:r>
      <w:r w:rsidR="00735D88">
        <w:t xml:space="preserve"> uoprettelig skade eller</w:t>
      </w:r>
      <w:r>
        <w:t xml:space="preserve"> bortkomst, vil leverandøren blive pålagt en erstatningssum, der </w:t>
      </w:r>
      <w:r w:rsidRPr="005D5EDC">
        <w:t xml:space="preserve">fastsættes af </w:t>
      </w:r>
      <w:r w:rsidR="003754C6" w:rsidRPr="005D5EDC">
        <w:t>Rigsarkivet.</w:t>
      </w:r>
    </w:p>
    <w:p w:rsidR="00A33367" w:rsidRDefault="00A33367" w:rsidP="00F002EF"/>
    <w:p w:rsidR="00735D88" w:rsidRDefault="00735D88" w:rsidP="00A33367">
      <w:pPr>
        <w:pStyle w:val="Overskrift1"/>
        <w:spacing w:before="240"/>
      </w:pPr>
      <w:r>
        <w:t>Forsinkelser</w:t>
      </w:r>
    </w:p>
    <w:p w:rsidR="008518D9" w:rsidRDefault="008518D9" w:rsidP="00251E77">
      <w:pPr>
        <w:spacing w:before="240"/>
      </w:pPr>
      <w:r>
        <w:t xml:space="preserve">Ordregiver og leverandør </w:t>
      </w:r>
      <w:r w:rsidR="00555765">
        <w:t>er</w:t>
      </w:r>
      <w:r>
        <w:t xml:space="preserve"> begge forpligtiget til at informere om risikoen for eventuel forsinkelse, så snart det er muligt. Leverandøren skal rede</w:t>
      </w:r>
      <w:r w:rsidR="00555765">
        <w:t>gøre</w:t>
      </w:r>
      <w:r>
        <w:t xml:space="preserve"> for, hvordan en eventuel forsinkelse vil påvirke </w:t>
      </w:r>
      <w:r w:rsidR="00A13CA5">
        <w:t>p</w:t>
      </w:r>
      <w:r>
        <w:t>roduktionstiden.</w:t>
      </w:r>
    </w:p>
    <w:p w:rsidR="00251E77" w:rsidRDefault="00251E77" w:rsidP="00251E77">
      <w:pPr>
        <w:spacing w:before="240"/>
      </w:pPr>
    </w:p>
    <w:p w:rsidR="00735D88" w:rsidRDefault="005449CA" w:rsidP="00A33367">
      <w:pPr>
        <w:pStyle w:val="Overskrift1"/>
        <w:spacing w:before="0"/>
      </w:pPr>
      <w:r>
        <w:t>L</w:t>
      </w:r>
      <w:r w:rsidR="008518D9">
        <w:t>ogisti</w:t>
      </w:r>
      <w:r>
        <w:t>s</w:t>
      </w:r>
      <w:r w:rsidR="008518D9">
        <w:t>k</w:t>
      </w:r>
      <w:r>
        <w:t>e forhold</w:t>
      </w:r>
    </w:p>
    <w:p w:rsidR="00EE2C7D" w:rsidRDefault="00EE2C7D" w:rsidP="00251E77">
      <w:pPr>
        <w:spacing w:before="240"/>
      </w:pPr>
      <w:r>
        <w:t>Leverancerne afhentes og</w:t>
      </w:r>
      <w:r w:rsidR="003D7B95">
        <w:t xml:space="preserve"> tilbageleveres af leverandøren</w:t>
      </w:r>
      <w:r>
        <w:t xml:space="preserve"> i samme stand og orden, som de er afsendt.</w:t>
      </w:r>
      <w:r w:rsidR="005449CA">
        <w:t xml:space="preserve"> </w:t>
      </w:r>
    </w:p>
    <w:p w:rsidR="00EE2C7D" w:rsidRDefault="003D7B95" w:rsidP="008518D9">
      <w:r>
        <w:t>De nærmere omstændigheder ved levering og a</w:t>
      </w:r>
      <w:r w:rsidR="002A40D3">
        <w:t>fhentning aftales p</w:t>
      </w:r>
      <w:r w:rsidR="000D5B19">
        <w:t>arterne imellem</w:t>
      </w:r>
      <w:r w:rsidR="00DA30D2">
        <w:t>.</w:t>
      </w:r>
      <w:r w:rsidR="002A40D3">
        <w:t xml:space="preserve"> </w:t>
      </w:r>
    </w:p>
    <w:p w:rsidR="00B6026A" w:rsidRPr="005D5EDC" w:rsidRDefault="003410F6" w:rsidP="003410F6">
      <w:r>
        <w:t xml:space="preserve">Ved afhentning af </w:t>
      </w:r>
      <w:r w:rsidR="00EB419A">
        <w:t>materiale</w:t>
      </w:r>
      <w:r>
        <w:t xml:space="preserve"> </w:t>
      </w:r>
      <w:r w:rsidR="003F0101">
        <w:t xml:space="preserve">skal leverandøren </w:t>
      </w:r>
      <w:r w:rsidR="005D5EDC">
        <w:t xml:space="preserve">som nævnt ovenfor </w:t>
      </w:r>
      <w:r>
        <w:t>underskrive en kvittering</w:t>
      </w:r>
      <w:r w:rsidR="00555765">
        <w:t xml:space="preserve"> </w:t>
      </w:r>
      <w:r w:rsidR="003F0101">
        <w:t>for</w:t>
      </w:r>
      <w:r w:rsidR="00555765">
        <w:t xml:space="preserve"> de</w:t>
      </w:r>
      <w:r w:rsidR="00EB419A">
        <w:t>t</w:t>
      </w:r>
      <w:r w:rsidR="00555765">
        <w:t xml:space="preserve"> udleverede </w:t>
      </w:r>
      <w:r w:rsidR="00EB419A">
        <w:t>materiale</w:t>
      </w:r>
      <w:r w:rsidR="00DA30D2">
        <w:t xml:space="preserve">. </w:t>
      </w:r>
      <w:r w:rsidR="003D7B95">
        <w:t xml:space="preserve">Leverandøren kan ligeledes </w:t>
      </w:r>
      <w:r w:rsidR="003D7B95" w:rsidRPr="005D5EDC">
        <w:t xml:space="preserve">forlange at </w:t>
      </w:r>
      <w:r w:rsidR="003754C6" w:rsidRPr="005D5EDC">
        <w:t>Rigsarkivet</w:t>
      </w:r>
      <w:r w:rsidR="003D7B95" w:rsidRPr="005D5EDC">
        <w:t xml:space="preserve"> underskriver en af leverandøren udformet kvittering for tilbageleveret materiale og leverede harddiske.</w:t>
      </w:r>
    </w:p>
    <w:p w:rsidR="000D76A0" w:rsidRDefault="000D76A0" w:rsidP="003410F6">
      <w:r>
        <w:t>Alle leverancer afhentes og returneres på</w:t>
      </w:r>
      <w:r w:rsidR="003D7B95">
        <w:t xml:space="preserve"> </w:t>
      </w:r>
      <w:r w:rsidR="003E5EEF">
        <w:t>nedenstående</w:t>
      </w:r>
      <w:r>
        <w:t xml:space="preserve"> adresse:</w:t>
      </w:r>
    </w:p>
    <w:p w:rsidR="009E7EBE" w:rsidRDefault="009E7EBE" w:rsidP="00525E10">
      <w:r>
        <w:t>Rigsarkivet</w:t>
      </w:r>
      <w:r w:rsidR="000D5B19">
        <w:br/>
      </w:r>
      <w:r>
        <w:t>Kalvebod Brygge</w:t>
      </w:r>
      <w:r w:rsidR="000D5B19">
        <w:t xml:space="preserve"> 34</w:t>
      </w:r>
      <w:r w:rsidR="000D5B19">
        <w:br/>
      </w:r>
      <w:r>
        <w:t>1560 København V</w:t>
      </w:r>
    </w:p>
    <w:sectPr w:rsidR="009E7EBE" w:rsidSect="00006217">
      <w:footerReference w:type="default" r:id="rId1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C5" w:rsidRDefault="007E5DC5" w:rsidP="00621C10">
      <w:pPr>
        <w:spacing w:after="0" w:line="240" w:lineRule="auto"/>
      </w:pPr>
      <w:r>
        <w:separator/>
      </w:r>
    </w:p>
  </w:endnote>
  <w:endnote w:type="continuationSeparator" w:id="0">
    <w:p w:rsidR="007E5DC5" w:rsidRDefault="007E5DC5" w:rsidP="0062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917"/>
      <w:docPartObj>
        <w:docPartGallery w:val="Page Numbers (Bottom of Page)"/>
        <w:docPartUnique/>
      </w:docPartObj>
    </w:sdtPr>
    <w:sdtEndPr/>
    <w:sdtContent>
      <w:p w:rsidR="00F45E0E" w:rsidRDefault="00F45E0E">
        <w:pPr>
          <w:pStyle w:val="Sidefod"/>
          <w:jc w:val="right"/>
        </w:pPr>
        <w:r>
          <w:fldChar w:fldCharType="begin"/>
        </w:r>
        <w:r>
          <w:instrText>PAGE   \* MERGEFORMAT</w:instrText>
        </w:r>
        <w:r>
          <w:fldChar w:fldCharType="separate"/>
        </w:r>
        <w:r w:rsidR="00BB37AF">
          <w:rPr>
            <w:noProof/>
          </w:rPr>
          <w:t>6</w:t>
        </w:r>
        <w:r>
          <w:fldChar w:fldCharType="end"/>
        </w:r>
      </w:p>
    </w:sdtContent>
  </w:sdt>
  <w:p w:rsidR="00F45E0E" w:rsidRDefault="00F45E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C5" w:rsidRDefault="007E5DC5" w:rsidP="00621C10">
      <w:pPr>
        <w:spacing w:after="0" w:line="240" w:lineRule="auto"/>
      </w:pPr>
      <w:r>
        <w:separator/>
      </w:r>
    </w:p>
  </w:footnote>
  <w:footnote w:type="continuationSeparator" w:id="0">
    <w:p w:rsidR="007E5DC5" w:rsidRDefault="007E5DC5" w:rsidP="0062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A0"/>
    <w:multiLevelType w:val="hybridMultilevel"/>
    <w:tmpl w:val="6BE6B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606B75"/>
    <w:multiLevelType w:val="hybridMultilevel"/>
    <w:tmpl w:val="5BD6AD0C"/>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
    <w:nsid w:val="0CCC12EF"/>
    <w:multiLevelType w:val="multilevel"/>
    <w:tmpl w:val="51F6DAD4"/>
    <w:lvl w:ilvl="0">
      <w:start w:val="1"/>
      <w:numFmt w:val="decimal"/>
      <w:pStyle w:val="Overskrift1"/>
      <w:lvlText w:val="%1"/>
      <w:lvlJc w:val="left"/>
      <w:pPr>
        <w:ind w:left="432" w:hanging="432"/>
      </w:pPr>
      <w:rPr>
        <w:color w:val="auto"/>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nsid w:val="0EAE53D2"/>
    <w:multiLevelType w:val="hybridMultilevel"/>
    <w:tmpl w:val="AFD03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B85B69"/>
    <w:multiLevelType w:val="hybridMultilevel"/>
    <w:tmpl w:val="1AB27B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62010CA"/>
    <w:multiLevelType w:val="hybridMultilevel"/>
    <w:tmpl w:val="2848D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35362F"/>
    <w:multiLevelType w:val="hybridMultilevel"/>
    <w:tmpl w:val="B4C43D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D334C3"/>
    <w:multiLevelType w:val="hybridMultilevel"/>
    <w:tmpl w:val="D9DEA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7438B8"/>
    <w:multiLevelType w:val="hybridMultilevel"/>
    <w:tmpl w:val="6C3A5D42"/>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9">
    <w:nsid w:val="29F72056"/>
    <w:multiLevelType w:val="hybridMultilevel"/>
    <w:tmpl w:val="8B00076C"/>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0">
    <w:nsid w:val="2D5E2AA6"/>
    <w:multiLevelType w:val="hybridMultilevel"/>
    <w:tmpl w:val="A476D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9BD4C71"/>
    <w:multiLevelType w:val="hybridMultilevel"/>
    <w:tmpl w:val="AB6A757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3B8226AF"/>
    <w:multiLevelType w:val="hybridMultilevel"/>
    <w:tmpl w:val="B4C43D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D8A1F5E"/>
    <w:multiLevelType w:val="hybridMultilevel"/>
    <w:tmpl w:val="56EC1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E8128A1"/>
    <w:multiLevelType w:val="hybridMultilevel"/>
    <w:tmpl w:val="9C76ED0A"/>
    <w:lvl w:ilvl="0" w:tplc="0406000F">
      <w:start w:val="1"/>
      <w:numFmt w:val="decimal"/>
      <w:lvlText w:val="%1."/>
      <w:lvlJc w:val="left"/>
      <w:pPr>
        <w:ind w:left="1130" w:hanging="360"/>
      </w:pPr>
    </w:lvl>
    <w:lvl w:ilvl="1" w:tplc="04060019" w:tentative="1">
      <w:start w:val="1"/>
      <w:numFmt w:val="lowerLetter"/>
      <w:lvlText w:val="%2."/>
      <w:lvlJc w:val="left"/>
      <w:pPr>
        <w:ind w:left="1850" w:hanging="360"/>
      </w:pPr>
    </w:lvl>
    <w:lvl w:ilvl="2" w:tplc="0406001B" w:tentative="1">
      <w:start w:val="1"/>
      <w:numFmt w:val="lowerRoman"/>
      <w:lvlText w:val="%3."/>
      <w:lvlJc w:val="right"/>
      <w:pPr>
        <w:ind w:left="2570" w:hanging="180"/>
      </w:pPr>
    </w:lvl>
    <w:lvl w:ilvl="3" w:tplc="0406000F" w:tentative="1">
      <w:start w:val="1"/>
      <w:numFmt w:val="decimal"/>
      <w:lvlText w:val="%4."/>
      <w:lvlJc w:val="left"/>
      <w:pPr>
        <w:ind w:left="3290" w:hanging="360"/>
      </w:pPr>
    </w:lvl>
    <w:lvl w:ilvl="4" w:tplc="04060019" w:tentative="1">
      <w:start w:val="1"/>
      <w:numFmt w:val="lowerLetter"/>
      <w:lvlText w:val="%5."/>
      <w:lvlJc w:val="left"/>
      <w:pPr>
        <w:ind w:left="4010" w:hanging="360"/>
      </w:pPr>
    </w:lvl>
    <w:lvl w:ilvl="5" w:tplc="0406001B" w:tentative="1">
      <w:start w:val="1"/>
      <w:numFmt w:val="lowerRoman"/>
      <w:lvlText w:val="%6."/>
      <w:lvlJc w:val="right"/>
      <w:pPr>
        <w:ind w:left="4730" w:hanging="180"/>
      </w:pPr>
    </w:lvl>
    <w:lvl w:ilvl="6" w:tplc="0406000F" w:tentative="1">
      <w:start w:val="1"/>
      <w:numFmt w:val="decimal"/>
      <w:lvlText w:val="%7."/>
      <w:lvlJc w:val="left"/>
      <w:pPr>
        <w:ind w:left="5450" w:hanging="360"/>
      </w:pPr>
    </w:lvl>
    <w:lvl w:ilvl="7" w:tplc="04060019" w:tentative="1">
      <w:start w:val="1"/>
      <w:numFmt w:val="lowerLetter"/>
      <w:lvlText w:val="%8."/>
      <w:lvlJc w:val="left"/>
      <w:pPr>
        <w:ind w:left="6170" w:hanging="360"/>
      </w:pPr>
    </w:lvl>
    <w:lvl w:ilvl="8" w:tplc="0406001B" w:tentative="1">
      <w:start w:val="1"/>
      <w:numFmt w:val="lowerRoman"/>
      <w:lvlText w:val="%9."/>
      <w:lvlJc w:val="right"/>
      <w:pPr>
        <w:ind w:left="6890" w:hanging="180"/>
      </w:pPr>
    </w:lvl>
  </w:abstractNum>
  <w:abstractNum w:abstractNumId="15">
    <w:nsid w:val="3F2A70D9"/>
    <w:multiLevelType w:val="hybridMultilevel"/>
    <w:tmpl w:val="150E091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6">
    <w:nsid w:val="4A294CA2"/>
    <w:multiLevelType w:val="hybridMultilevel"/>
    <w:tmpl w:val="6860C9F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7">
    <w:nsid w:val="53B758DA"/>
    <w:multiLevelType w:val="hybridMultilevel"/>
    <w:tmpl w:val="E4F660A2"/>
    <w:lvl w:ilvl="0" w:tplc="04060001">
      <w:start w:val="1"/>
      <w:numFmt w:val="bullet"/>
      <w:lvlText w:val=""/>
      <w:lvlJc w:val="left"/>
      <w:pPr>
        <w:ind w:left="2781" w:hanging="360"/>
      </w:pPr>
      <w:rPr>
        <w:rFonts w:ascii="Symbol" w:hAnsi="Symbol" w:hint="default"/>
      </w:rPr>
    </w:lvl>
    <w:lvl w:ilvl="1" w:tplc="04060003" w:tentative="1">
      <w:start w:val="1"/>
      <w:numFmt w:val="bullet"/>
      <w:lvlText w:val="o"/>
      <w:lvlJc w:val="left"/>
      <w:pPr>
        <w:ind w:left="3501" w:hanging="360"/>
      </w:pPr>
      <w:rPr>
        <w:rFonts w:ascii="Courier New" w:hAnsi="Courier New" w:cs="Courier New" w:hint="default"/>
      </w:rPr>
    </w:lvl>
    <w:lvl w:ilvl="2" w:tplc="04060005" w:tentative="1">
      <w:start w:val="1"/>
      <w:numFmt w:val="bullet"/>
      <w:lvlText w:val=""/>
      <w:lvlJc w:val="left"/>
      <w:pPr>
        <w:ind w:left="4221" w:hanging="360"/>
      </w:pPr>
      <w:rPr>
        <w:rFonts w:ascii="Wingdings" w:hAnsi="Wingdings" w:hint="default"/>
      </w:rPr>
    </w:lvl>
    <w:lvl w:ilvl="3" w:tplc="04060001" w:tentative="1">
      <w:start w:val="1"/>
      <w:numFmt w:val="bullet"/>
      <w:lvlText w:val=""/>
      <w:lvlJc w:val="left"/>
      <w:pPr>
        <w:ind w:left="4941" w:hanging="360"/>
      </w:pPr>
      <w:rPr>
        <w:rFonts w:ascii="Symbol" w:hAnsi="Symbol" w:hint="default"/>
      </w:rPr>
    </w:lvl>
    <w:lvl w:ilvl="4" w:tplc="04060003" w:tentative="1">
      <w:start w:val="1"/>
      <w:numFmt w:val="bullet"/>
      <w:lvlText w:val="o"/>
      <w:lvlJc w:val="left"/>
      <w:pPr>
        <w:ind w:left="5661" w:hanging="360"/>
      </w:pPr>
      <w:rPr>
        <w:rFonts w:ascii="Courier New" w:hAnsi="Courier New" w:cs="Courier New" w:hint="default"/>
      </w:rPr>
    </w:lvl>
    <w:lvl w:ilvl="5" w:tplc="04060005" w:tentative="1">
      <w:start w:val="1"/>
      <w:numFmt w:val="bullet"/>
      <w:lvlText w:val=""/>
      <w:lvlJc w:val="left"/>
      <w:pPr>
        <w:ind w:left="6381" w:hanging="360"/>
      </w:pPr>
      <w:rPr>
        <w:rFonts w:ascii="Wingdings" w:hAnsi="Wingdings" w:hint="default"/>
      </w:rPr>
    </w:lvl>
    <w:lvl w:ilvl="6" w:tplc="04060001" w:tentative="1">
      <w:start w:val="1"/>
      <w:numFmt w:val="bullet"/>
      <w:lvlText w:val=""/>
      <w:lvlJc w:val="left"/>
      <w:pPr>
        <w:ind w:left="7101" w:hanging="360"/>
      </w:pPr>
      <w:rPr>
        <w:rFonts w:ascii="Symbol" w:hAnsi="Symbol" w:hint="default"/>
      </w:rPr>
    </w:lvl>
    <w:lvl w:ilvl="7" w:tplc="04060003" w:tentative="1">
      <w:start w:val="1"/>
      <w:numFmt w:val="bullet"/>
      <w:lvlText w:val="o"/>
      <w:lvlJc w:val="left"/>
      <w:pPr>
        <w:ind w:left="7821" w:hanging="360"/>
      </w:pPr>
      <w:rPr>
        <w:rFonts w:ascii="Courier New" w:hAnsi="Courier New" w:cs="Courier New" w:hint="default"/>
      </w:rPr>
    </w:lvl>
    <w:lvl w:ilvl="8" w:tplc="04060005" w:tentative="1">
      <w:start w:val="1"/>
      <w:numFmt w:val="bullet"/>
      <w:lvlText w:val=""/>
      <w:lvlJc w:val="left"/>
      <w:pPr>
        <w:ind w:left="8541" w:hanging="360"/>
      </w:pPr>
      <w:rPr>
        <w:rFonts w:ascii="Wingdings" w:hAnsi="Wingdings" w:hint="default"/>
      </w:rPr>
    </w:lvl>
  </w:abstractNum>
  <w:abstractNum w:abstractNumId="18">
    <w:nsid w:val="5D363986"/>
    <w:multiLevelType w:val="hybridMultilevel"/>
    <w:tmpl w:val="F772752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F1902D4"/>
    <w:multiLevelType w:val="hybridMultilevel"/>
    <w:tmpl w:val="629217D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0">
    <w:nsid w:val="6B6F62A5"/>
    <w:multiLevelType w:val="hybridMultilevel"/>
    <w:tmpl w:val="2B9E9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D48421B"/>
    <w:multiLevelType w:val="hybridMultilevel"/>
    <w:tmpl w:val="8F88F2FE"/>
    <w:lvl w:ilvl="0" w:tplc="0406000F">
      <w:start w:val="1"/>
      <w:numFmt w:val="decimal"/>
      <w:lvlText w:val="%1."/>
      <w:lvlJc w:val="left"/>
      <w:pPr>
        <w:ind w:left="770" w:hanging="360"/>
      </w:pPr>
      <w:rPr>
        <w:rFonts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2">
    <w:nsid w:val="75C26710"/>
    <w:multiLevelType w:val="hybridMultilevel"/>
    <w:tmpl w:val="2AAC8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5E52C5C"/>
    <w:multiLevelType w:val="hybridMultilevel"/>
    <w:tmpl w:val="026EA6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A4C1288"/>
    <w:multiLevelType w:val="hybridMultilevel"/>
    <w:tmpl w:val="5E0C54E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5">
    <w:nsid w:val="7C2F635E"/>
    <w:multiLevelType w:val="hybridMultilevel"/>
    <w:tmpl w:val="D52C7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9"/>
  </w:num>
  <w:num w:numId="4">
    <w:abstractNumId w:val="10"/>
  </w:num>
  <w:num w:numId="5">
    <w:abstractNumId w:val="16"/>
  </w:num>
  <w:num w:numId="6">
    <w:abstractNumId w:val="15"/>
  </w:num>
  <w:num w:numId="7">
    <w:abstractNumId w:val="14"/>
  </w:num>
  <w:num w:numId="8">
    <w:abstractNumId w:val="21"/>
  </w:num>
  <w:num w:numId="9">
    <w:abstractNumId w:val="22"/>
  </w:num>
  <w:num w:numId="10">
    <w:abstractNumId w:val="6"/>
  </w:num>
  <w:num w:numId="11">
    <w:abstractNumId w:val="25"/>
  </w:num>
  <w:num w:numId="12">
    <w:abstractNumId w:val="12"/>
  </w:num>
  <w:num w:numId="13">
    <w:abstractNumId w:val="4"/>
  </w:num>
  <w:num w:numId="14">
    <w:abstractNumId w:val="2"/>
  </w:num>
  <w:num w:numId="15">
    <w:abstractNumId w:val="11"/>
  </w:num>
  <w:num w:numId="16">
    <w:abstractNumId w:val="1"/>
  </w:num>
  <w:num w:numId="17">
    <w:abstractNumId w:val="19"/>
  </w:num>
  <w:num w:numId="18">
    <w:abstractNumId w:val="8"/>
  </w:num>
  <w:num w:numId="19">
    <w:abstractNumId w:val="5"/>
  </w:num>
  <w:num w:numId="20">
    <w:abstractNumId w:val="17"/>
  </w:num>
  <w:num w:numId="21">
    <w:abstractNumId w:val="0"/>
  </w:num>
  <w:num w:numId="22">
    <w:abstractNumId w:val="13"/>
  </w:num>
  <w:num w:numId="23">
    <w:abstractNumId w:val="3"/>
  </w:num>
  <w:num w:numId="24">
    <w:abstractNumId w:val="20"/>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E"/>
    <w:rsid w:val="00006217"/>
    <w:rsid w:val="00016168"/>
    <w:rsid w:val="000535A1"/>
    <w:rsid w:val="00061964"/>
    <w:rsid w:val="000A56A3"/>
    <w:rsid w:val="000B16E6"/>
    <w:rsid w:val="000B4D8A"/>
    <w:rsid w:val="000B5C9E"/>
    <w:rsid w:val="000D5B19"/>
    <w:rsid w:val="000D76A0"/>
    <w:rsid w:val="001020A5"/>
    <w:rsid w:val="00107A31"/>
    <w:rsid w:val="00120AA9"/>
    <w:rsid w:val="001434BD"/>
    <w:rsid w:val="001564CE"/>
    <w:rsid w:val="00164FEA"/>
    <w:rsid w:val="00171CB6"/>
    <w:rsid w:val="001730D1"/>
    <w:rsid w:val="00183446"/>
    <w:rsid w:val="001A3B1C"/>
    <w:rsid w:val="001B50B8"/>
    <w:rsid w:val="001D5B17"/>
    <w:rsid w:val="001D7946"/>
    <w:rsid w:val="001D7D05"/>
    <w:rsid w:val="001E7F85"/>
    <w:rsid w:val="001F11D2"/>
    <w:rsid w:val="00221985"/>
    <w:rsid w:val="00227A10"/>
    <w:rsid w:val="00251E77"/>
    <w:rsid w:val="002676C6"/>
    <w:rsid w:val="00292250"/>
    <w:rsid w:val="002A40D3"/>
    <w:rsid w:val="002A6B9E"/>
    <w:rsid w:val="002B309B"/>
    <w:rsid w:val="002B756B"/>
    <w:rsid w:val="002D05BC"/>
    <w:rsid w:val="00302FF3"/>
    <w:rsid w:val="003410F6"/>
    <w:rsid w:val="003470FE"/>
    <w:rsid w:val="00352D5A"/>
    <w:rsid w:val="003754C6"/>
    <w:rsid w:val="00386C8B"/>
    <w:rsid w:val="003A619A"/>
    <w:rsid w:val="003C5722"/>
    <w:rsid w:val="003D3DB6"/>
    <w:rsid w:val="003D502B"/>
    <w:rsid w:val="003D7B95"/>
    <w:rsid w:val="003E5EEF"/>
    <w:rsid w:val="003F0101"/>
    <w:rsid w:val="00400ECB"/>
    <w:rsid w:val="004042B4"/>
    <w:rsid w:val="00425EB0"/>
    <w:rsid w:val="00427FAB"/>
    <w:rsid w:val="004449DF"/>
    <w:rsid w:val="004705D2"/>
    <w:rsid w:val="00475488"/>
    <w:rsid w:val="00497F97"/>
    <w:rsid w:val="004A4DF6"/>
    <w:rsid w:val="004D516C"/>
    <w:rsid w:val="004E19C1"/>
    <w:rsid w:val="004F39F3"/>
    <w:rsid w:val="00500184"/>
    <w:rsid w:val="00500F33"/>
    <w:rsid w:val="00525E10"/>
    <w:rsid w:val="0052788D"/>
    <w:rsid w:val="005449CA"/>
    <w:rsid w:val="00544B7F"/>
    <w:rsid w:val="00555765"/>
    <w:rsid w:val="00576028"/>
    <w:rsid w:val="00577CCA"/>
    <w:rsid w:val="00593EF2"/>
    <w:rsid w:val="005A56E2"/>
    <w:rsid w:val="005C3F82"/>
    <w:rsid w:val="005D1880"/>
    <w:rsid w:val="005D5EDC"/>
    <w:rsid w:val="005D7F59"/>
    <w:rsid w:val="00607B90"/>
    <w:rsid w:val="00610025"/>
    <w:rsid w:val="00621C10"/>
    <w:rsid w:val="00661F5C"/>
    <w:rsid w:val="006658AF"/>
    <w:rsid w:val="006827C0"/>
    <w:rsid w:val="0068552F"/>
    <w:rsid w:val="006956D6"/>
    <w:rsid w:val="006963F9"/>
    <w:rsid w:val="0070349E"/>
    <w:rsid w:val="00715493"/>
    <w:rsid w:val="00730202"/>
    <w:rsid w:val="00735A70"/>
    <w:rsid w:val="00735D88"/>
    <w:rsid w:val="007527CB"/>
    <w:rsid w:val="00757DAD"/>
    <w:rsid w:val="00770B1D"/>
    <w:rsid w:val="007711F7"/>
    <w:rsid w:val="00776632"/>
    <w:rsid w:val="00785142"/>
    <w:rsid w:val="007926E5"/>
    <w:rsid w:val="007E5DC5"/>
    <w:rsid w:val="007F36FF"/>
    <w:rsid w:val="007F7707"/>
    <w:rsid w:val="0080093B"/>
    <w:rsid w:val="0080619A"/>
    <w:rsid w:val="008108F4"/>
    <w:rsid w:val="00825370"/>
    <w:rsid w:val="00825573"/>
    <w:rsid w:val="00830EA0"/>
    <w:rsid w:val="0083176A"/>
    <w:rsid w:val="0083258A"/>
    <w:rsid w:val="008518D9"/>
    <w:rsid w:val="0087096C"/>
    <w:rsid w:val="00872BFF"/>
    <w:rsid w:val="00874F4B"/>
    <w:rsid w:val="00892850"/>
    <w:rsid w:val="008A42F8"/>
    <w:rsid w:val="008A6744"/>
    <w:rsid w:val="008C2C20"/>
    <w:rsid w:val="008D3C12"/>
    <w:rsid w:val="008D569D"/>
    <w:rsid w:val="009237B4"/>
    <w:rsid w:val="009478E8"/>
    <w:rsid w:val="00961A9D"/>
    <w:rsid w:val="00962482"/>
    <w:rsid w:val="00980EEF"/>
    <w:rsid w:val="00993E8F"/>
    <w:rsid w:val="009B5D16"/>
    <w:rsid w:val="009C70B6"/>
    <w:rsid w:val="009D2F70"/>
    <w:rsid w:val="009D76D2"/>
    <w:rsid w:val="009E59FD"/>
    <w:rsid w:val="009E7EBE"/>
    <w:rsid w:val="009F6334"/>
    <w:rsid w:val="00A13CA5"/>
    <w:rsid w:val="00A13F97"/>
    <w:rsid w:val="00A17162"/>
    <w:rsid w:val="00A25F25"/>
    <w:rsid w:val="00A2688D"/>
    <w:rsid w:val="00A33367"/>
    <w:rsid w:val="00A428B0"/>
    <w:rsid w:val="00A43720"/>
    <w:rsid w:val="00A664E3"/>
    <w:rsid w:val="00A70EEB"/>
    <w:rsid w:val="00A850A9"/>
    <w:rsid w:val="00AC0D80"/>
    <w:rsid w:val="00AC57CD"/>
    <w:rsid w:val="00AE72D9"/>
    <w:rsid w:val="00AF0837"/>
    <w:rsid w:val="00AF1BDB"/>
    <w:rsid w:val="00B07255"/>
    <w:rsid w:val="00B1773D"/>
    <w:rsid w:val="00B40667"/>
    <w:rsid w:val="00B512F6"/>
    <w:rsid w:val="00B52F45"/>
    <w:rsid w:val="00B55A14"/>
    <w:rsid w:val="00B57C06"/>
    <w:rsid w:val="00B6026A"/>
    <w:rsid w:val="00B63745"/>
    <w:rsid w:val="00B73429"/>
    <w:rsid w:val="00BA1854"/>
    <w:rsid w:val="00BB37AF"/>
    <w:rsid w:val="00BB4677"/>
    <w:rsid w:val="00BB5CE0"/>
    <w:rsid w:val="00BE0709"/>
    <w:rsid w:val="00C21377"/>
    <w:rsid w:val="00C33C09"/>
    <w:rsid w:val="00C46522"/>
    <w:rsid w:val="00C53CB0"/>
    <w:rsid w:val="00C66A48"/>
    <w:rsid w:val="00C8796A"/>
    <w:rsid w:val="00CA65F1"/>
    <w:rsid w:val="00CD05DC"/>
    <w:rsid w:val="00CE067F"/>
    <w:rsid w:val="00CE4FEE"/>
    <w:rsid w:val="00CE7833"/>
    <w:rsid w:val="00CF347F"/>
    <w:rsid w:val="00D062F5"/>
    <w:rsid w:val="00D26F15"/>
    <w:rsid w:val="00D52267"/>
    <w:rsid w:val="00D74AF4"/>
    <w:rsid w:val="00D94EE3"/>
    <w:rsid w:val="00DA30D2"/>
    <w:rsid w:val="00DA4219"/>
    <w:rsid w:val="00DA6218"/>
    <w:rsid w:val="00DB1D09"/>
    <w:rsid w:val="00DC4FFF"/>
    <w:rsid w:val="00DE3053"/>
    <w:rsid w:val="00DE6D99"/>
    <w:rsid w:val="00DF1F9E"/>
    <w:rsid w:val="00E0460E"/>
    <w:rsid w:val="00E14C0D"/>
    <w:rsid w:val="00E34249"/>
    <w:rsid w:val="00E446E0"/>
    <w:rsid w:val="00E67C17"/>
    <w:rsid w:val="00E91EDA"/>
    <w:rsid w:val="00E92B9C"/>
    <w:rsid w:val="00E9485D"/>
    <w:rsid w:val="00EA34D6"/>
    <w:rsid w:val="00EB419A"/>
    <w:rsid w:val="00ED3143"/>
    <w:rsid w:val="00ED3CB4"/>
    <w:rsid w:val="00ED6682"/>
    <w:rsid w:val="00EE2C7D"/>
    <w:rsid w:val="00EE3B02"/>
    <w:rsid w:val="00EF4B1C"/>
    <w:rsid w:val="00F002EF"/>
    <w:rsid w:val="00F34F97"/>
    <w:rsid w:val="00F37559"/>
    <w:rsid w:val="00F45E0E"/>
    <w:rsid w:val="00F464F1"/>
    <w:rsid w:val="00F67002"/>
    <w:rsid w:val="00F70E4C"/>
    <w:rsid w:val="00F70FA2"/>
    <w:rsid w:val="00F82487"/>
    <w:rsid w:val="00FA0B25"/>
    <w:rsid w:val="00FA7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3053"/>
    <w:pPr>
      <w:keepNext/>
      <w:keepLines/>
      <w:numPr>
        <w:numId w:val="14"/>
      </w:numPr>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3D502B"/>
    <w:pPr>
      <w:keepNext/>
      <w:keepLines/>
      <w:numPr>
        <w:ilvl w:val="1"/>
        <w:numId w:val="14"/>
      </w:numPr>
      <w:spacing w:before="200" w:after="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semiHidden/>
    <w:unhideWhenUsed/>
    <w:qFormat/>
    <w:rsid w:val="003D502B"/>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3D502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D502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D502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D502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D502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D502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2250"/>
    <w:pPr>
      <w:ind w:left="720"/>
      <w:contextualSpacing/>
    </w:pPr>
  </w:style>
  <w:style w:type="character" w:customStyle="1" w:styleId="Overskrift1Tegn">
    <w:name w:val="Overskrift 1 Tegn"/>
    <w:basedOn w:val="Standardskrifttypeiafsnit"/>
    <w:link w:val="Overskrift1"/>
    <w:uiPriority w:val="9"/>
    <w:rsid w:val="00DE3053"/>
    <w:rPr>
      <w:rFonts w:asciiTheme="majorHAnsi" w:eastAsiaTheme="majorEastAsia" w:hAnsiTheme="majorHAnsi" w:cstheme="majorBidi"/>
      <w:b/>
      <w:bCs/>
      <w:sz w:val="28"/>
      <w:szCs w:val="28"/>
    </w:rPr>
  </w:style>
  <w:style w:type="table" w:styleId="Tabel-Gitter">
    <w:name w:val="Table Grid"/>
    <w:basedOn w:val="Tabel-Normal"/>
    <w:uiPriority w:val="59"/>
    <w:rsid w:val="002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D502B"/>
    <w:rPr>
      <w:rFonts w:asciiTheme="majorHAnsi" w:eastAsiaTheme="majorEastAsia" w:hAnsiTheme="majorHAnsi" w:cstheme="majorBidi"/>
      <w:b/>
      <w:bCs/>
      <w:color w:val="000000" w:themeColor="text1"/>
      <w:sz w:val="26"/>
      <w:szCs w:val="26"/>
    </w:rPr>
  </w:style>
  <w:style w:type="character" w:customStyle="1" w:styleId="Overskrift3Tegn">
    <w:name w:val="Overskrift 3 Tegn"/>
    <w:basedOn w:val="Standardskrifttypeiafsnit"/>
    <w:link w:val="Overskrift3"/>
    <w:uiPriority w:val="9"/>
    <w:semiHidden/>
    <w:rsid w:val="003D502B"/>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3D502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3D502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3D502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3D502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3D502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D502B"/>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621C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1C10"/>
  </w:style>
  <w:style w:type="paragraph" w:styleId="Sidefod">
    <w:name w:val="footer"/>
    <w:basedOn w:val="Normal"/>
    <w:link w:val="SidefodTegn"/>
    <w:uiPriority w:val="99"/>
    <w:unhideWhenUsed/>
    <w:rsid w:val="00621C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1C10"/>
  </w:style>
  <w:style w:type="paragraph" w:styleId="Markeringsbobletekst">
    <w:name w:val="Balloon Text"/>
    <w:basedOn w:val="Normal"/>
    <w:link w:val="MarkeringsbobletekstTegn"/>
    <w:uiPriority w:val="99"/>
    <w:semiHidden/>
    <w:unhideWhenUsed/>
    <w:rsid w:val="00621C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1C10"/>
    <w:rPr>
      <w:rFonts w:ascii="Tahoma" w:hAnsi="Tahoma" w:cs="Tahoma"/>
      <w:sz w:val="16"/>
      <w:szCs w:val="16"/>
    </w:rPr>
  </w:style>
  <w:style w:type="character" w:customStyle="1" w:styleId="st1">
    <w:name w:val="st1"/>
    <w:basedOn w:val="Standardskrifttypeiafsnit"/>
    <w:rsid w:val="00993E8F"/>
  </w:style>
  <w:style w:type="character" w:styleId="Hyperlink">
    <w:name w:val="Hyperlink"/>
    <w:basedOn w:val="Standardskrifttypeiafsnit"/>
    <w:uiPriority w:val="99"/>
    <w:unhideWhenUsed/>
    <w:rsid w:val="00525E10"/>
    <w:rPr>
      <w:color w:val="0000FF" w:themeColor="hyperlink"/>
      <w:u w:val="single"/>
    </w:rPr>
  </w:style>
  <w:style w:type="table" w:customStyle="1" w:styleId="basicTable">
    <w:name w:val="basicTable"/>
    <w:uiPriority w:val="99"/>
    <w:rsid w:val="00577CCA"/>
    <w:rPr>
      <w:rFonts w:ascii="Arial" w:eastAsia="Arial" w:hAnsi="Arial" w:cs="Arial"/>
      <w:lang w:eastAsia="da-DK"/>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0" w:type="dxa"/>
        <w:left w:w="50" w:type="dxa"/>
        <w:bottom w:w="5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3053"/>
    <w:pPr>
      <w:keepNext/>
      <w:keepLines/>
      <w:numPr>
        <w:numId w:val="14"/>
      </w:numPr>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3D502B"/>
    <w:pPr>
      <w:keepNext/>
      <w:keepLines/>
      <w:numPr>
        <w:ilvl w:val="1"/>
        <w:numId w:val="14"/>
      </w:numPr>
      <w:spacing w:before="200" w:after="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semiHidden/>
    <w:unhideWhenUsed/>
    <w:qFormat/>
    <w:rsid w:val="003D502B"/>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3D502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D502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D502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D502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D502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D502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2250"/>
    <w:pPr>
      <w:ind w:left="720"/>
      <w:contextualSpacing/>
    </w:pPr>
  </w:style>
  <w:style w:type="character" w:customStyle="1" w:styleId="Overskrift1Tegn">
    <w:name w:val="Overskrift 1 Tegn"/>
    <w:basedOn w:val="Standardskrifttypeiafsnit"/>
    <w:link w:val="Overskrift1"/>
    <w:uiPriority w:val="9"/>
    <w:rsid w:val="00DE3053"/>
    <w:rPr>
      <w:rFonts w:asciiTheme="majorHAnsi" w:eastAsiaTheme="majorEastAsia" w:hAnsiTheme="majorHAnsi" w:cstheme="majorBidi"/>
      <w:b/>
      <w:bCs/>
      <w:sz w:val="28"/>
      <w:szCs w:val="28"/>
    </w:rPr>
  </w:style>
  <w:style w:type="table" w:styleId="Tabel-Gitter">
    <w:name w:val="Table Grid"/>
    <w:basedOn w:val="Tabel-Normal"/>
    <w:uiPriority w:val="59"/>
    <w:rsid w:val="002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D502B"/>
    <w:rPr>
      <w:rFonts w:asciiTheme="majorHAnsi" w:eastAsiaTheme="majorEastAsia" w:hAnsiTheme="majorHAnsi" w:cstheme="majorBidi"/>
      <w:b/>
      <w:bCs/>
      <w:color w:val="000000" w:themeColor="text1"/>
      <w:sz w:val="26"/>
      <w:szCs w:val="26"/>
    </w:rPr>
  </w:style>
  <w:style w:type="character" w:customStyle="1" w:styleId="Overskrift3Tegn">
    <w:name w:val="Overskrift 3 Tegn"/>
    <w:basedOn w:val="Standardskrifttypeiafsnit"/>
    <w:link w:val="Overskrift3"/>
    <w:uiPriority w:val="9"/>
    <w:semiHidden/>
    <w:rsid w:val="003D502B"/>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3D502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3D502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3D502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3D502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3D502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D502B"/>
    <w:rPr>
      <w:rFonts w:asciiTheme="majorHAnsi" w:eastAsiaTheme="majorEastAsia" w:hAnsiTheme="majorHAnsi" w:cstheme="majorBidi"/>
      <w:i/>
      <w:iCs/>
      <w:color w:val="404040" w:themeColor="text1" w:themeTint="BF"/>
      <w:sz w:val="20"/>
      <w:szCs w:val="20"/>
    </w:rPr>
  </w:style>
  <w:style w:type="paragraph" w:styleId="Sidehoved">
    <w:name w:val="header"/>
    <w:basedOn w:val="Normal"/>
    <w:link w:val="SidehovedTegn"/>
    <w:uiPriority w:val="99"/>
    <w:unhideWhenUsed/>
    <w:rsid w:val="00621C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1C10"/>
  </w:style>
  <w:style w:type="paragraph" w:styleId="Sidefod">
    <w:name w:val="footer"/>
    <w:basedOn w:val="Normal"/>
    <w:link w:val="SidefodTegn"/>
    <w:uiPriority w:val="99"/>
    <w:unhideWhenUsed/>
    <w:rsid w:val="00621C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1C10"/>
  </w:style>
  <w:style w:type="paragraph" w:styleId="Markeringsbobletekst">
    <w:name w:val="Balloon Text"/>
    <w:basedOn w:val="Normal"/>
    <w:link w:val="MarkeringsbobletekstTegn"/>
    <w:uiPriority w:val="99"/>
    <w:semiHidden/>
    <w:unhideWhenUsed/>
    <w:rsid w:val="00621C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1C10"/>
    <w:rPr>
      <w:rFonts w:ascii="Tahoma" w:hAnsi="Tahoma" w:cs="Tahoma"/>
      <w:sz w:val="16"/>
      <w:szCs w:val="16"/>
    </w:rPr>
  </w:style>
  <w:style w:type="character" w:customStyle="1" w:styleId="st1">
    <w:name w:val="st1"/>
    <w:basedOn w:val="Standardskrifttypeiafsnit"/>
    <w:rsid w:val="00993E8F"/>
  </w:style>
  <w:style w:type="character" w:styleId="Hyperlink">
    <w:name w:val="Hyperlink"/>
    <w:basedOn w:val="Standardskrifttypeiafsnit"/>
    <w:uiPriority w:val="99"/>
    <w:unhideWhenUsed/>
    <w:rsid w:val="00525E10"/>
    <w:rPr>
      <w:color w:val="0000FF" w:themeColor="hyperlink"/>
      <w:u w:val="single"/>
    </w:rPr>
  </w:style>
  <w:style w:type="table" w:customStyle="1" w:styleId="basicTable">
    <w:name w:val="basicTable"/>
    <w:uiPriority w:val="99"/>
    <w:rsid w:val="00577CCA"/>
    <w:rPr>
      <w:rFonts w:ascii="Arial" w:eastAsia="Arial" w:hAnsi="Arial" w:cs="Arial"/>
      <w:lang w:eastAsia="da-DK"/>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1112">
      <w:bodyDiv w:val="1"/>
      <w:marLeft w:val="0"/>
      <w:marRight w:val="0"/>
      <w:marTop w:val="0"/>
      <w:marBottom w:val="0"/>
      <w:divBdr>
        <w:top w:val="none" w:sz="0" w:space="0" w:color="auto"/>
        <w:left w:val="none" w:sz="0" w:space="0" w:color="auto"/>
        <w:bottom w:val="none" w:sz="0" w:space="0" w:color="auto"/>
        <w:right w:val="none" w:sz="0" w:space="0" w:color="auto"/>
      </w:divBdr>
    </w:div>
    <w:div w:id="1435518503">
      <w:bodyDiv w:val="1"/>
      <w:marLeft w:val="0"/>
      <w:marRight w:val="0"/>
      <w:marTop w:val="0"/>
      <w:marBottom w:val="0"/>
      <w:divBdr>
        <w:top w:val="none" w:sz="0" w:space="0" w:color="auto"/>
        <w:left w:val="none" w:sz="0" w:space="0" w:color="auto"/>
        <w:bottom w:val="none" w:sz="0" w:space="0" w:color="auto"/>
        <w:right w:val="none" w:sz="0" w:space="0" w:color="auto"/>
      </w:divBdr>
    </w:div>
    <w:div w:id="20335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dk" TargetMode="External"/><Relationship Id="rId4" Type="http://schemas.microsoft.com/office/2007/relationships/stylesWithEffects" Target="stylesWithEffects.xml"/><Relationship Id="rId9" Type="http://schemas.openxmlformats.org/officeDocument/2006/relationships/hyperlink" Target="mailto:kbn@sa.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884A-7C3C-4609-A796-C9E55AAB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7441</TotalTime>
  <Pages>8</Pages>
  <Words>1805</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Halvas Bjerre</dc:creator>
  <cp:lastModifiedBy>Kasper Bach Nielsen</cp:lastModifiedBy>
  <cp:revision>9</cp:revision>
  <cp:lastPrinted>2015-09-25T07:24:00Z</cp:lastPrinted>
  <dcterms:created xsi:type="dcterms:W3CDTF">2017-12-20T10:17:00Z</dcterms:created>
  <dcterms:modified xsi:type="dcterms:W3CDTF">2018-01-12T08:43:00Z</dcterms:modified>
</cp:coreProperties>
</file>