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19EC" w14:textId="77777777" w:rsidR="000F47DF" w:rsidRDefault="000F47DF" w:rsidP="0008168F">
      <w:pPr>
        <w:rPr>
          <w:sz w:val="28"/>
          <w:szCs w:val="28"/>
        </w:rPr>
      </w:pPr>
    </w:p>
    <w:p w14:paraId="192E5A83" w14:textId="77777777" w:rsidR="000F47DF" w:rsidRDefault="000F47DF" w:rsidP="0008168F">
      <w:pPr>
        <w:rPr>
          <w:sz w:val="28"/>
          <w:szCs w:val="28"/>
        </w:rPr>
      </w:pPr>
    </w:p>
    <w:p w14:paraId="22531D06" w14:textId="77777777" w:rsidR="000F47DF" w:rsidRPr="00E77D64" w:rsidRDefault="000F47DF" w:rsidP="0008168F">
      <w:pPr>
        <w:rPr>
          <w:b/>
          <w:sz w:val="28"/>
          <w:szCs w:val="28"/>
        </w:rPr>
      </w:pPr>
    </w:p>
    <w:p w14:paraId="698D22F4" w14:textId="77777777" w:rsidR="000F47DF" w:rsidRDefault="000F47DF" w:rsidP="0008168F">
      <w:pPr>
        <w:rPr>
          <w:sz w:val="28"/>
          <w:szCs w:val="28"/>
        </w:rPr>
      </w:pPr>
    </w:p>
    <w:p w14:paraId="6682D82F" w14:textId="1523539D" w:rsidR="00884D7B" w:rsidRPr="00B7526F" w:rsidRDefault="00474C05" w:rsidP="0008168F">
      <w:pPr>
        <w:rPr>
          <w:sz w:val="28"/>
          <w:szCs w:val="28"/>
        </w:rPr>
      </w:pPr>
      <w:r>
        <w:rPr>
          <w:sz w:val="28"/>
          <w:szCs w:val="28"/>
        </w:rPr>
        <w:t xml:space="preserve">Opfordringsskrivelse til afgivelse af </w:t>
      </w:r>
      <w:r w:rsidRPr="00775CAF">
        <w:rPr>
          <w:sz w:val="28"/>
          <w:szCs w:val="28"/>
        </w:rPr>
        <w:t xml:space="preserve">tilbud </w:t>
      </w:r>
      <w:r w:rsidR="00775CAF" w:rsidRPr="00775CAF">
        <w:rPr>
          <w:sz w:val="28"/>
          <w:szCs w:val="28"/>
        </w:rPr>
        <w:t>på</w:t>
      </w:r>
      <w:r w:rsidR="00775CAF" w:rsidRPr="00DE76ED">
        <w:rPr>
          <w:sz w:val="28"/>
          <w:szCs w:val="28"/>
        </w:rPr>
        <w:t xml:space="preserve"> </w:t>
      </w:r>
      <w:r w:rsidR="00E92287">
        <w:rPr>
          <w:sz w:val="28"/>
          <w:szCs w:val="28"/>
        </w:rPr>
        <w:t>hestetrailer til Rytterisektionen</w:t>
      </w:r>
    </w:p>
    <w:p w14:paraId="44AC7258" w14:textId="77777777" w:rsidR="00161CC1" w:rsidRPr="00B7526F" w:rsidRDefault="00161CC1" w:rsidP="0008168F">
      <w:pPr>
        <w:rPr>
          <w:sz w:val="28"/>
          <w:szCs w:val="28"/>
        </w:rPr>
      </w:pPr>
    </w:p>
    <w:p w14:paraId="26AB69B2" w14:textId="77777777" w:rsidR="00884D7B" w:rsidRPr="00B7526F" w:rsidRDefault="00884D7B" w:rsidP="0008168F">
      <w:pPr>
        <w:rPr>
          <w:sz w:val="28"/>
          <w:szCs w:val="28"/>
        </w:rPr>
      </w:pPr>
    </w:p>
    <w:p w14:paraId="19028F55" w14:textId="779D0570" w:rsidR="00884D7B" w:rsidRPr="00B7526F" w:rsidRDefault="00775CAF" w:rsidP="0008168F">
      <w:pPr>
        <w:rPr>
          <w:sz w:val="28"/>
          <w:szCs w:val="28"/>
        </w:rPr>
      </w:pPr>
      <w:r>
        <w:rPr>
          <w:sz w:val="28"/>
          <w:szCs w:val="28"/>
        </w:rPr>
        <w:t xml:space="preserve">Indkøb </w:t>
      </w:r>
      <w:proofErr w:type="gramStart"/>
      <w:r>
        <w:rPr>
          <w:sz w:val="28"/>
          <w:szCs w:val="28"/>
        </w:rPr>
        <w:t xml:space="preserve">under </w:t>
      </w:r>
      <w:r w:rsidR="00474C05">
        <w:rPr>
          <w:sz w:val="28"/>
          <w:szCs w:val="28"/>
        </w:rPr>
        <w:t xml:space="preserve"> </w:t>
      </w:r>
      <w:r w:rsidR="00E92287">
        <w:rPr>
          <w:sz w:val="28"/>
          <w:szCs w:val="28"/>
        </w:rPr>
        <w:t>annoncering</w:t>
      </w:r>
      <w:proofErr w:type="gramEnd"/>
      <w:r w:rsidR="00E92287">
        <w:rPr>
          <w:sz w:val="28"/>
          <w:szCs w:val="28"/>
        </w:rPr>
        <w:t xml:space="preserve"> </w:t>
      </w:r>
    </w:p>
    <w:p w14:paraId="1241762A" w14:textId="77777777" w:rsidR="00884D7B" w:rsidRPr="00B7526F" w:rsidRDefault="00884D7B" w:rsidP="0008168F">
      <w:pPr>
        <w:rPr>
          <w:sz w:val="28"/>
          <w:szCs w:val="28"/>
        </w:rPr>
      </w:pPr>
    </w:p>
    <w:p w14:paraId="745EEB44" w14:textId="77777777" w:rsidR="00884D7B" w:rsidRPr="00110CB7" w:rsidRDefault="00884D7B" w:rsidP="0008168F">
      <w:pPr>
        <w:rPr>
          <w:szCs w:val="20"/>
        </w:rPr>
      </w:pPr>
    </w:p>
    <w:p w14:paraId="787490E0" w14:textId="77777777" w:rsidR="00884D7B" w:rsidRPr="00110CB7" w:rsidRDefault="00884D7B" w:rsidP="0008168F">
      <w:pPr>
        <w:rPr>
          <w:szCs w:val="20"/>
        </w:rPr>
      </w:pPr>
    </w:p>
    <w:p w14:paraId="2AE6E746" w14:textId="77777777" w:rsidR="00884D7B" w:rsidRPr="00110CB7" w:rsidRDefault="00884D7B" w:rsidP="0008168F">
      <w:pPr>
        <w:rPr>
          <w:szCs w:val="20"/>
        </w:rPr>
      </w:pPr>
    </w:p>
    <w:p w14:paraId="774332AE" w14:textId="77777777" w:rsidR="00884D7B" w:rsidRPr="00110CB7" w:rsidRDefault="00884D7B" w:rsidP="0008168F">
      <w:pPr>
        <w:rPr>
          <w:szCs w:val="20"/>
        </w:rPr>
      </w:pPr>
    </w:p>
    <w:p w14:paraId="67FC3DA3" w14:textId="77777777" w:rsidR="00884D7B" w:rsidRPr="00110CB7" w:rsidRDefault="00884D7B" w:rsidP="0008168F">
      <w:pPr>
        <w:rPr>
          <w:szCs w:val="20"/>
        </w:rPr>
      </w:pPr>
    </w:p>
    <w:p w14:paraId="52D57CF1" w14:textId="77777777" w:rsidR="00884D7B" w:rsidRPr="00110CB7" w:rsidRDefault="00884D7B" w:rsidP="0008168F">
      <w:pPr>
        <w:rPr>
          <w:szCs w:val="20"/>
        </w:rPr>
      </w:pPr>
    </w:p>
    <w:p w14:paraId="63270483" w14:textId="77777777" w:rsidR="00884D7B" w:rsidRPr="00110CB7" w:rsidRDefault="00884D7B" w:rsidP="0008168F">
      <w:pPr>
        <w:rPr>
          <w:szCs w:val="20"/>
        </w:rPr>
      </w:pPr>
    </w:p>
    <w:p w14:paraId="6AE5030F" w14:textId="77777777" w:rsidR="00884D7B" w:rsidRPr="00110CB7" w:rsidRDefault="00884D7B" w:rsidP="0008168F">
      <w:pPr>
        <w:rPr>
          <w:szCs w:val="20"/>
        </w:rPr>
      </w:pPr>
    </w:p>
    <w:p w14:paraId="6EB33EBF" w14:textId="77777777" w:rsidR="00884D7B" w:rsidRPr="00110CB7" w:rsidRDefault="00884D7B" w:rsidP="0008168F">
      <w:pPr>
        <w:rPr>
          <w:szCs w:val="20"/>
        </w:rPr>
      </w:pPr>
    </w:p>
    <w:p w14:paraId="6D7B1F98" w14:textId="77777777" w:rsidR="00884D7B" w:rsidRPr="00110CB7" w:rsidRDefault="00884D7B" w:rsidP="0008168F">
      <w:pPr>
        <w:rPr>
          <w:szCs w:val="20"/>
        </w:rPr>
      </w:pPr>
    </w:p>
    <w:p w14:paraId="2777EDF3" w14:textId="77777777" w:rsidR="00884D7B" w:rsidRPr="00110CB7" w:rsidRDefault="00884D7B" w:rsidP="0008168F">
      <w:pPr>
        <w:rPr>
          <w:szCs w:val="20"/>
        </w:rPr>
      </w:pPr>
    </w:p>
    <w:p w14:paraId="3EF05420" w14:textId="77777777" w:rsidR="00884D7B" w:rsidRPr="00110CB7" w:rsidRDefault="00884D7B" w:rsidP="0008168F">
      <w:pPr>
        <w:rPr>
          <w:szCs w:val="20"/>
        </w:rPr>
      </w:pPr>
    </w:p>
    <w:p w14:paraId="24D82917" w14:textId="77777777" w:rsidR="00884D7B" w:rsidRPr="00110CB7" w:rsidRDefault="00884D7B" w:rsidP="0008168F">
      <w:pPr>
        <w:rPr>
          <w:szCs w:val="20"/>
        </w:rPr>
      </w:pPr>
    </w:p>
    <w:p w14:paraId="13AD2C8D" w14:textId="77777777" w:rsidR="00884D7B" w:rsidRPr="00110CB7" w:rsidRDefault="00884D7B" w:rsidP="0008168F">
      <w:pPr>
        <w:rPr>
          <w:szCs w:val="20"/>
        </w:rPr>
      </w:pPr>
    </w:p>
    <w:p w14:paraId="7592E4DA" w14:textId="77777777" w:rsidR="00884D7B" w:rsidRPr="00110CB7" w:rsidRDefault="00884D7B" w:rsidP="0008168F">
      <w:pPr>
        <w:rPr>
          <w:szCs w:val="20"/>
        </w:rPr>
      </w:pPr>
    </w:p>
    <w:p w14:paraId="1F6271EA" w14:textId="77777777" w:rsidR="00884D7B" w:rsidRPr="00110CB7" w:rsidRDefault="00884D7B" w:rsidP="0008168F">
      <w:pPr>
        <w:rPr>
          <w:szCs w:val="20"/>
        </w:rPr>
      </w:pPr>
    </w:p>
    <w:p w14:paraId="1EB8D515" w14:textId="77777777" w:rsidR="00884D7B" w:rsidRPr="00110CB7" w:rsidRDefault="00884D7B" w:rsidP="0008168F">
      <w:pPr>
        <w:rPr>
          <w:szCs w:val="20"/>
        </w:rPr>
      </w:pPr>
    </w:p>
    <w:p w14:paraId="33D34D83" w14:textId="77777777" w:rsidR="00884D7B" w:rsidRPr="00110CB7" w:rsidRDefault="00884D7B" w:rsidP="0008168F">
      <w:pPr>
        <w:rPr>
          <w:szCs w:val="20"/>
        </w:rPr>
      </w:pPr>
    </w:p>
    <w:p w14:paraId="4C516DFC" w14:textId="77777777" w:rsidR="00884D7B" w:rsidRPr="00110CB7" w:rsidRDefault="00884D7B" w:rsidP="0008168F">
      <w:pPr>
        <w:rPr>
          <w:szCs w:val="20"/>
        </w:rPr>
      </w:pPr>
    </w:p>
    <w:p w14:paraId="6AF53CC1" w14:textId="77777777" w:rsidR="00884D7B" w:rsidRPr="00110CB7" w:rsidRDefault="00884D7B" w:rsidP="0008168F">
      <w:pPr>
        <w:rPr>
          <w:szCs w:val="20"/>
        </w:rPr>
      </w:pPr>
    </w:p>
    <w:p w14:paraId="5D289AA4" w14:textId="77777777" w:rsidR="00884D7B" w:rsidRPr="00110CB7" w:rsidRDefault="00884D7B" w:rsidP="0008168F">
      <w:pPr>
        <w:rPr>
          <w:szCs w:val="20"/>
        </w:rPr>
      </w:pPr>
    </w:p>
    <w:p w14:paraId="79C18062" w14:textId="77777777" w:rsidR="00884D7B" w:rsidRPr="00110CB7" w:rsidRDefault="00884D7B" w:rsidP="0008168F">
      <w:pPr>
        <w:rPr>
          <w:szCs w:val="20"/>
        </w:rPr>
      </w:pPr>
    </w:p>
    <w:p w14:paraId="0F6724A5" w14:textId="77777777" w:rsidR="00884D7B" w:rsidRPr="00110CB7" w:rsidRDefault="00884D7B" w:rsidP="0008168F">
      <w:pPr>
        <w:rPr>
          <w:szCs w:val="20"/>
        </w:rPr>
      </w:pPr>
    </w:p>
    <w:p w14:paraId="02F576EE" w14:textId="77777777" w:rsidR="00884D7B" w:rsidRPr="00110CB7" w:rsidRDefault="00884D7B" w:rsidP="0008168F">
      <w:pPr>
        <w:rPr>
          <w:szCs w:val="20"/>
        </w:rPr>
      </w:pPr>
    </w:p>
    <w:p w14:paraId="1DE049A7" w14:textId="77777777" w:rsidR="00884D7B" w:rsidRPr="00110CB7" w:rsidRDefault="00884D7B" w:rsidP="0008168F">
      <w:pPr>
        <w:rPr>
          <w:szCs w:val="20"/>
        </w:rPr>
      </w:pPr>
    </w:p>
    <w:p w14:paraId="40764032" w14:textId="77777777" w:rsidR="00884D7B" w:rsidRPr="00110CB7" w:rsidRDefault="00884D7B" w:rsidP="0008168F">
      <w:pPr>
        <w:rPr>
          <w:szCs w:val="20"/>
        </w:rPr>
      </w:pPr>
    </w:p>
    <w:p w14:paraId="1389954F" w14:textId="77777777" w:rsidR="00884D7B" w:rsidRPr="00110CB7" w:rsidRDefault="00884D7B" w:rsidP="0008168F">
      <w:pPr>
        <w:rPr>
          <w:szCs w:val="20"/>
        </w:rPr>
      </w:pPr>
    </w:p>
    <w:p w14:paraId="2031B4B1" w14:textId="77777777" w:rsidR="00884D7B" w:rsidRPr="00110CB7" w:rsidRDefault="00884D7B" w:rsidP="0008168F">
      <w:pPr>
        <w:rPr>
          <w:szCs w:val="20"/>
        </w:rPr>
      </w:pPr>
    </w:p>
    <w:p w14:paraId="2DEDBE99" w14:textId="77777777" w:rsidR="00884D7B" w:rsidRDefault="00884D7B" w:rsidP="0008168F">
      <w:pPr>
        <w:rPr>
          <w:szCs w:val="20"/>
        </w:rPr>
      </w:pPr>
    </w:p>
    <w:p w14:paraId="14B5B453" w14:textId="77777777" w:rsidR="004C6192" w:rsidRPr="00110CB7" w:rsidRDefault="004C6192" w:rsidP="0008168F">
      <w:pPr>
        <w:rPr>
          <w:szCs w:val="20"/>
        </w:rPr>
      </w:pPr>
    </w:p>
    <w:p w14:paraId="19D3853C" w14:textId="77777777" w:rsidR="00884D7B" w:rsidRPr="00110CB7" w:rsidRDefault="00884D7B" w:rsidP="0008168F">
      <w:pPr>
        <w:rPr>
          <w:szCs w:val="20"/>
        </w:rPr>
      </w:pPr>
    </w:p>
    <w:p w14:paraId="62AB014C" w14:textId="77777777" w:rsidR="00884D7B" w:rsidRPr="00110CB7" w:rsidRDefault="00884D7B" w:rsidP="0008168F">
      <w:pPr>
        <w:rPr>
          <w:szCs w:val="20"/>
        </w:rPr>
      </w:pPr>
    </w:p>
    <w:p w14:paraId="555DAAC8" w14:textId="77777777" w:rsidR="00884D7B" w:rsidRPr="00110CB7" w:rsidRDefault="00884D7B" w:rsidP="0008168F">
      <w:pPr>
        <w:rPr>
          <w:szCs w:val="20"/>
        </w:rPr>
      </w:pPr>
    </w:p>
    <w:p w14:paraId="056DA343" w14:textId="77777777" w:rsidR="00884D7B" w:rsidRPr="00110CB7" w:rsidRDefault="00884D7B" w:rsidP="0008168F">
      <w:pPr>
        <w:rPr>
          <w:szCs w:val="20"/>
        </w:rPr>
      </w:pPr>
    </w:p>
    <w:p w14:paraId="5A1CE455" w14:textId="77777777" w:rsidR="00775CAF" w:rsidRDefault="00775CAF">
      <w:pPr>
        <w:spacing w:line="240" w:lineRule="auto"/>
        <w:jc w:val="left"/>
        <w:rPr>
          <w:b/>
          <w:szCs w:val="20"/>
        </w:rPr>
      </w:pPr>
      <w:r>
        <w:rPr>
          <w:b/>
          <w:szCs w:val="20"/>
        </w:rPr>
        <w:br w:type="page"/>
      </w:r>
    </w:p>
    <w:p w14:paraId="2170640D" w14:textId="77777777" w:rsidR="00884D7B" w:rsidRPr="00634320" w:rsidRDefault="00634320" w:rsidP="0008168F">
      <w:pPr>
        <w:rPr>
          <w:b/>
          <w:szCs w:val="20"/>
        </w:rPr>
      </w:pPr>
      <w:r w:rsidRPr="00634320">
        <w:rPr>
          <w:b/>
          <w:szCs w:val="20"/>
        </w:rPr>
        <w:lastRenderedPageBreak/>
        <w:t>Indhold</w:t>
      </w:r>
    </w:p>
    <w:p w14:paraId="2C906ED7" w14:textId="60AFA04B" w:rsidR="00DA326F" w:rsidRDefault="00535DBF">
      <w:pPr>
        <w:pStyle w:val="Indholdsfortegnelse1"/>
        <w:tabs>
          <w:tab w:val="left" w:pos="440"/>
          <w:tab w:val="right" w:leader="dot" w:pos="7927"/>
        </w:tabs>
        <w:rPr>
          <w:rFonts w:asciiTheme="minorHAnsi" w:eastAsiaTheme="minorEastAsia" w:hAnsiTheme="minorHAnsi" w:cstheme="minorBidi"/>
          <w:noProof/>
          <w:sz w:val="22"/>
          <w:lang w:eastAsia="da-DK"/>
        </w:rPr>
      </w:pPr>
      <w:r w:rsidRPr="00110CB7">
        <w:rPr>
          <w:rFonts w:ascii="Politi" w:hAnsi="Politi"/>
          <w:szCs w:val="20"/>
        </w:rPr>
        <w:fldChar w:fldCharType="begin"/>
      </w:r>
      <w:r w:rsidR="001E4A46" w:rsidRPr="00110CB7">
        <w:rPr>
          <w:rFonts w:ascii="Politi" w:hAnsi="Politi"/>
          <w:szCs w:val="20"/>
        </w:rPr>
        <w:instrText xml:space="preserve"> TOC \o "1-3" \h \z \u </w:instrText>
      </w:r>
      <w:r w:rsidRPr="00110CB7">
        <w:rPr>
          <w:rFonts w:ascii="Politi" w:hAnsi="Politi"/>
          <w:szCs w:val="20"/>
        </w:rPr>
        <w:fldChar w:fldCharType="separate"/>
      </w:r>
      <w:hyperlink w:anchor="_Toc47610410" w:history="1">
        <w:r w:rsidR="00DA326F" w:rsidRPr="009A469D">
          <w:rPr>
            <w:rStyle w:val="Hyperlink"/>
            <w:noProof/>
          </w:rPr>
          <w:t>1</w:t>
        </w:r>
        <w:r w:rsidR="00DA326F">
          <w:rPr>
            <w:rFonts w:asciiTheme="minorHAnsi" w:eastAsiaTheme="minorEastAsia" w:hAnsiTheme="minorHAnsi" w:cstheme="minorBidi"/>
            <w:noProof/>
            <w:sz w:val="22"/>
            <w:lang w:eastAsia="da-DK"/>
          </w:rPr>
          <w:tab/>
        </w:r>
        <w:r w:rsidR="00DA326F" w:rsidRPr="009A469D">
          <w:rPr>
            <w:rStyle w:val="Hyperlink"/>
            <w:noProof/>
          </w:rPr>
          <w:t>Opfordring til afgivelse af tilbud</w:t>
        </w:r>
        <w:r w:rsidR="00DA326F">
          <w:rPr>
            <w:noProof/>
            <w:webHidden/>
          </w:rPr>
          <w:tab/>
        </w:r>
        <w:r w:rsidR="00DA326F">
          <w:rPr>
            <w:noProof/>
            <w:webHidden/>
          </w:rPr>
          <w:fldChar w:fldCharType="begin"/>
        </w:r>
        <w:r w:rsidR="00DA326F">
          <w:rPr>
            <w:noProof/>
            <w:webHidden/>
          </w:rPr>
          <w:instrText xml:space="preserve"> PAGEREF _Toc47610410 \h </w:instrText>
        </w:r>
        <w:r w:rsidR="00DA326F">
          <w:rPr>
            <w:noProof/>
            <w:webHidden/>
          </w:rPr>
        </w:r>
        <w:r w:rsidR="00DA326F">
          <w:rPr>
            <w:noProof/>
            <w:webHidden/>
          </w:rPr>
          <w:fldChar w:fldCharType="separate"/>
        </w:r>
        <w:r w:rsidR="00DA326F">
          <w:rPr>
            <w:noProof/>
            <w:webHidden/>
          </w:rPr>
          <w:t>3</w:t>
        </w:r>
        <w:r w:rsidR="00DA326F">
          <w:rPr>
            <w:noProof/>
            <w:webHidden/>
          </w:rPr>
          <w:fldChar w:fldCharType="end"/>
        </w:r>
      </w:hyperlink>
    </w:p>
    <w:p w14:paraId="3BF90699" w14:textId="1C20D124"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1" w:history="1">
        <w:r w:rsidRPr="009A469D">
          <w:rPr>
            <w:rStyle w:val="Hyperlink"/>
            <w:noProof/>
          </w:rPr>
          <w:t>2</w:t>
        </w:r>
        <w:r>
          <w:rPr>
            <w:rFonts w:asciiTheme="minorHAnsi" w:eastAsiaTheme="minorEastAsia" w:hAnsiTheme="minorHAnsi" w:cstheme="minorBidi"/>
            <w:noProof/>
            <w:sz w:val="22"/>
            <w:lang w:eastAsia="da-DK"/>
          </w:rPr>
          <w:tab/>
        </w:r>
        <w:r w:rsidRPr="009A469D">
          <w:rPr>
            <w:rStyle w:val="Hyperlink"/>
            <w:noProof/>
          </w:rPr>
          <w:t>Den ordregivende myndighed</w:t>
        </w:r>
        <w:r>
          <w:rPr>
            <w:noProof/>
            <w:webHidden/>
          </w:rPr>
          <w:tab/>
        </w:r>
        <w:r>
          <w:rPr>
            <w:noProof/>
            <w:webHidden/>
          </w:rPr>
          <w:fldChar w:fldCharType="begin"/>
        </w:r>
        <w:r>
          <w:rPr>
            <w:noProof/>
            <w:webHidden/>
          </w:rPr>
          <w:instrText xml:space="preserve"> PAGEREF _Toc47610411 \h </w:instrText>
        </w:r>
        <w:r>
          <w:rPr>
            <w:noProof/>
            <w:webHidden/>
          </w:rPr>
        </w:r>
        <w:r>
          <w:rPr>
            <w:noProof/>
            <w:webHidden/>
          </w:rPr>
          <w:fldChar w:fldCharType="separate"/>
        </w:r>
        <w:r>
          <w:rPr>
            <w:noProof/>
            <w:webHidden/>
          </w:rPr>
          <w:t>3</w:t>
        </w:r>
        <w:r>
          <w:rPr>
            <w:noProof/>
            <w:webHidden/>
          </w:rPr>
          <w:fldChar w:fldCharType="end"/>
        </w:r>
      </w:hyperlink>
    </w:p>
    <w:p w14:paraId="5B7EE2EA" w14:textId="08EED93A"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2" w:history="1">
        <w:r w:rsidRPr="009A469D">
          <w:rPr>
            <w:rStyle w:val="Hyperlink"/>
            <w:noProof/>
          </w:rPr>
          <w:t>3</w:t>
        </w:r>
        <w:r>
          <w:rPr>
            <w:rFonts w:asciiTheme="minorHAnsi" w:eastAsiaTheme="minorEastAsia" w:hAnsiTheme="minorHAnsi" w:cstheme="minorBidi"/>
            <w:noProof/>
            <w:sz w:val="22"/>
            <w:lang w:eastAsia="da-DK"/>
          </w:rPr>
          <w:tab/>
        </w:r>
        <w:r w:rsidRPr="009A469D">
          <w:rPr>
            <w:rStyle w:val="Hyperlink"/>
            <w:noProof/>
          </w:rPr>
          <w:t>Kontaktperson</w:t>
        </w:r>
        <w:r>
          <w:rPr>
            <w:noProof/>
            <w:webHidden/>
          </w:rPr>
          <w:tab/>
        </w:r>
        <w:r>
          <w:rPr>
            <w:noProof/>
            <w:webHidden/>
          </w:rPr>
          <w:fldChar w:fldCharType="begin"/>
        </w:r>
        <w:r>
          <w:rPr>
            <w:noProof/>
            <w:webHidden/>
          </w:rPr>
          <w:instrText xml:space="preserve"> PAGEREF _Toc47610412 \h </w:instrText>
        </w:r>
        <w:r>
          <w:rPr>
            <w:noProof/>
            <w:webHidden/>
          </w:rPr>
        </w:r>
        <w:r>
          <w:rPr>
            <w:noProof/>
            <w:webHidden/>
          </w:rPr>
          <w:fldChar w:fldCharType="separate"/>
        </w:r>
        <w:r>
          <w:rPr>
            <w:noProof/>
            <w:webHidden/>
          </w:rPr>
          <w:t>3</w:t>
        </w:r>
        <w:r>
          <w:rPr>
            <w:noProof/>
            <w:webHidden/>
          </w:rPr>
          <w:fldChar w:fldCharType="end"/>
        </w:r>
      </w:hyperlink>
    </w:p>
    <w:p w14:paraId="2DD401DA" w14:textId="274E1F60"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3" w:history="1">
        <w:r w:rsidRPr="009A469D">
          <w:rPr>
            <w:rStyle w:val="Hyperlink"/>
            <w:noProof/>
          </w:rPr>
          <w:t>4</w:t>
        </w:r>
        <w:r>
          <w:rPr>
            <w:rFonts w:asciiTheme="minorHAnsi" w:eastAsiaTheme="minorEastAsia" w:hAnsiTheme="minorHAnsi" w:cstheme="minorBidi"/>
            <w:noProof/>
            <w:sz w:val="22"/>
            <w:lang w:eastAsia="da-DK"/>
          </w:rPr>
          <w:tab/>
        </w:r>
        <w:r w:rsidRPr="009A469D">
          <w:rPr>
            <w:rStyle w:val="Hyperlink"/>
            <w:noProof/>
          </w:rPr>
          <w:t>Materialet til tilbudsafgivelse</w:t>
        </w:r>
        <w:r>
          <w:rPr>
            <w:noProof/>
            <w:webHidden/>
          </w:rPr>
          <w:tab/>
        </w:r>
        <w:r>
          <w:rPr>
            <w:noProof/>
            <w:webHidden/>
          </w:rPr>
          <w:fldChar w:fldCharType="begin"/>
        </w:r>
        <w:r>
          <w:rPr>
            <w:noProof/>
            <w:webHidden/>
          </w:rPr>
          <w:instrText xml:space="preserve"> PAGEREF _Toc47610413 \h </w:instrText>
        </w:r>
        <w:r>
          <w:rPr>
            <w:noProof/>
            <w:webHidden/>
          </w:rPr>
        </w:r>
        <w:r>
          <w:rPr>
            <w:noProof/>
            <w:webHidden/>
          </w:rPr>
          <w:fldChar w:fldCharType="separate"/>
        </w:r>
        <w:r>
          <w:rPr>
            <w:noProof/>
            <w:webHidden/>
          </w:rPr>
          <w:t>3</w:t>
        </w:r>
        <w:r>
          <w:rPr>
            <w:noProof/>
            <w:webHidden/>
          </w:rPr>
          <w:fldChar w:fldCharType="end"/>
        </w:r>
      </w:hyperlink>
    </w:p>
    <w:p w14:paraId="3957CFAD" w14:textId="3463FE93"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14" w:history="1">
        <w:r w:rsidRPr="009A469D">
          <w:rPr>
            <w:rStyle w:val="Hyperlink"/>
            <w:noProof/>
          </w:rPr>
          <w:t>5</w:t>
        </w:r>
        <w:r>
          <w:rPr>
            <w:rFonts w:asciiTheme="minorHAnsi" w:eastAsiaTheme="minorEastAsia" w:hAnsiTheme="minorHAnsi" w:cstheme="minorBidi"/>
            <w:noProof/>
            <w:sz w:val="22"/>
            <w:lang w:eastAsia="da-DK"/>
          </w:rPr>
          <w:tab/>
        </w:r>
        <w:r w:rsidRPr="009A469D">
          <w:rPr>
            <w:rStyle w:val="Hyperlink"/>
            <w:noProof/>
          </w:rPr>
          <w:t>Overordnede rammer for indkøbet</w:t>
        </w:r>
        <w:r>
          <w:rPr>
            <w:noProof/>
            <w:webHidden/>
          </w:rPr>
          <w:tab/>
        </w:r>
        <w:r>
          <w:rPr>
            <w:noProof/>
            <w:webHidden/>
          </w:rPr>
          <w:fldChar w:fldCharType="begin"/>
        </w:r>
        <w:r>
          <w:rPr>
            <w:noProof/>
            <w:webHidden/>
          </w:rPr>
          <w:instrText xml:space="preserve"> PAGEREF _Toc47610414 \h </w:instrText>
        </w:r>
        <w:r>
          <w:rPr>
            <w:noProof/>
            <w:webHidden/>
          </w:rPr>
        </w:r>
        <w:r>
          <w:rPr>
            <w:noProof/>
            <w:webHidden/>
          </w:rPr>
          <w:fldChar w:fldCharType="separate"/>
        </w:r>
        <w:r>
          <w:rPr>
            <w:noProof/>
            <w:webHidden/>
          </w:rPr>
          <w:t>3</w:t>
        </w:r>
        <w:r>
          <w:rPr>
            <w:noProof/>
            <w:webHidden/>
          </w:rPr>
          <w:fldChar w:fldCharType="end"/>
        </w:r>
      </w:hyperlink>
    </w:p>
    <w:p w14:paraId="78C704A0" w14:textId="1E5310F2"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5" w:history="1">
        <w:r w:rsidRPr="009A469D">
          <w:rPr>
            <w:rStyle w:val="Hyperlink"/>
            <w:noProof/>
          </w:rPr>
          <w:t>5.1</w:t>
        </w:r>
        <w:r>
          <w:rPr>
            <w:rFonts w:asciiTheme="minorHAnsi" w:eastAsiaTheme="minorEastAsia" w:hAnsiTheme="minorHAnsi" w:cstheme="minorBidi"/>
            <w:noProof/>
            <w:sz w:val="22"/>
            <w:lang w:eastAsia="da-DK"/>
          </w:rPr>
          <w:tab/>
        </w:r>
        <w:r w:rsidRPr="009A469D">
          <w:rPr>
            <w:rStyle w:val="Hyperlink"/>
            <w:noProof/>
          </w:rPr>
          <w:t>Det konkrete indkøb</w:t>
        </w:r>
        <w:r>
          <w:rPr>
            <w:noProof/>
            <w:webHidden/>
          </w:rPr>
          <w:tab/>
        </w:r>
        <w:r>
          <w:rPr>
            <w:noProof/>
            <w:webHidden/>
          </w:rPr>
          <w:fldChar w:fldCharType="begin"/>
        </w:r>
        <w:r>
          <w:rPr>
            <w:noProof/>
            <w:webHidden/>
          </w:rPr>
          <w:instrText xml:space="preserve"> PAGEREF _Toc47610415 \h </w:instrText>
        </w:r>
        <w:r>
          <w:rPr>
            <w:noProof/>
            <w:webHidden/>
          </w:rPr>
        </w:r>
        <w:r>
          <w:rPr>
            <w:noProof/>
            <w:webHidden/>
          </w:rPr>
          <w:fldChar w:fldCharType="separate"/>
        </w:r>
        <w:r>
          <w:rPr>
            <w:noProof/>
            <w:webHidden/>
          </w:rPr>
          <w:t>3</w:t>
        </w:r>
        <w:r>
          <w:rPr>
            <w:noProof/>
            <w:webHidden/>
          </w:rPr>
          <w:fldChar w:fldCharType="end"/>
        </w:r>
      </w:hyperlink>
    </w:p>
    <w:p w14:paraId="060953BB" w14:textId="14A9A0D1"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6" w:history="1">
        <w:r w:rsidRPr="009A469D">
          <w:rPr>
            <w:rStyle w:val="Hyperlink"/>
            <w:noProof/>
          </w:rPr>
          <w:t>5.2</w:t>
        </w:r>
        <w:r>
          <w:rPr>
            <w:rFonts w:asciiTheme="minorHAnsi" w:eastAsiaTheme="minorEastAsia" w:hAnsiTheme="minorHAnsi" w:cstheme="minorBidi"/>
            <w:noProof/>
            <w:sz w:val="22"/>
            <w:lang w:eastAsia="da-DK"/>
          </w:rPr>
          <w:tab/>
        </w:r>
        <w:r w:rsidRPr="009A469D">
          <w:rPr>
            <w:rStyle w:val="Hyperlink"/>
            <w:noProof/>
          </w:rPr>
          <w:t>Optioner</w:t>
        </w:r>
        <w:r>
          <w:rPr>
            <w:noProof/>
            <w:webHidden/>
          </w:rPr>
          <w:tab/>
        </w:r>
        <w:r>
          <w:rPr>
            <w:noProof/>
            <w:webHidden/>
          </w:rPr>
          <w:fldChar w:fldCharType="begin"/>
        </w:r>
        <w:r>
          <w:rPr>
            <w:noProof/>
            <w:webHidden/>
          </w:rPr>
          <w:instrText xml:space="preserve"> PAGEREF _Toc47610416 \h </w:instrText>
        </w:r>
        <w:r>
          <w:rPr>
            <w:noProof/>
            <w:webHidden/>
          </w:rPr>
        </w:r>
        <w:r>
          <w:rPr>
            <w:noProof/>
            <w:webHidden/>
          </w:rPr>
          <w:fldChar w:fldCharType="separate"/>
        </w:r>
        <w:r>
          <w:rPr>
            <w:noProof/>
            <w:webHidden/>
          </w:rPr>
          <w:t>4</w:t>
        </w:r>
        <w:r>
          <w:rPr>
            <w:noProof/>
            <w:webHidden/>
          </w:rPr>
          <w:fldChar w:fldCharType="end"/>
        </w:r>
      </w:hyperlink>
    </w:p>
    <w:p w14:paraId="2EDDEC19" w14:textId="0D2B2C21"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7" w:history="1">
        <w:r w:rsidRPr="009A469D">
          <w:rPr>
            <w:rStyle w:val="Hyperlink"/>
            <w:noProof/>
          </w:rPr>
          <w:t>5.3</w:t>
        </w:r>
        <w:r>
          <w:rPr>
            <w:rFonts w:asciiTheme="minorHAnsi" w:eastAsiaTheme="minorEastAsia" w:hAnsiTheme="minorHAnsi" w:cstheme="minorBidi"/>
            <w:noProof/>
            <w:sz w:val="22"/>
            <w:lang w:eastAsia="da-DK"/>
          </w:rPr>
          <w:tab/>
        </w:r>
        <w:r w:rsidRPr="009A469D">
          <w:rPr>
            <w:rStyle w:val="Hyperlink"/>
            <w:noProof/>
          </w:rPr>
          <w:t>Skriftlige spørgsmål</w:t>
        </w:r>
        <w:r>
          <w:rPr>
            <w:noProof/>
            <w:webHidden/>
          </w:rPr>
          <w:tab/>
        </w:r>
        <w:r>
          <w:rPr>
            <w:noProof/>
            <w:webHidden/>
          </w:rPr>
          <w:fldChar w:fldCharType="begin"/>
        </w:r>
        <w:r>
          <w:rPr>
            <w:noProof/>
            <w:webHidden/>
          </w:rPr>
          <w:instrText xml:space="preserve"> PAGEREF _Toc47610417 \h </w:instrText>
        </w:r>
        <w:r>
          <w:rPr>
            <w:noProof/>
            <w:webHidden/>
          </w:rPr>
        </w:r>
        <w:r>
          <w:rPr>
            <w:noProof/>
            <w:webHidden/>
          </w:rPr>
          <w:fldChar w:fldCharType="separate"/>
        </w:r>
        <w:r>
          <w:rPr>
            <w:noProof/>
            <w:webHidden/>
          </w:rPr>
          <w:t>4</w:t>
        </w:r>
        <w:r>
          <w:rPr>
            <w:noProof/>
            <w:webHidden/>
          </w:rPr>
          <w:fldChar w:fldCharType="end"/>
        </w:r>
      </w:hyperlink>
    </w:p>
    <w:p w14:paraId="12B759A5" w14:textId="787DDCB6"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8" w:history="1">
        <w:r w:rsidRPr="009A469D">
          <w:rPr>
            <w:rStyle w:val="Hyperlink"/>
            <w:noProof/>
          </w:rPr>
          <w:t>5.4</w:t>
        </w:r>
        <w:r>
          <w:rPr>
            <w:rFonts w:asciiTheme="minorHAnsi" w:eastAsiaTheme="minorEastAsia" w:hAnsiTheme="minorHAnsi" w:cstheme="minorBidi"/>
            <w:noProof/>
            <w:sz w:val="22"/>
            <w:lang w:eastAsia="da-DK"/>
          </w:rPr>
          <w:tab/>
        </w:r>
        <w:r w:rsidRPr="009A469D">
          <w:rPr>
            <w:rStyle w:val="Hyperlink"/>
            <w:noProof/>
          </w:rPr>
          <w:t>Fortrolighed, anonymitet og tavshedspligt</w:t>
        </w:r>
        <w:r>
          <w:rPr>
            <w:noProof/>
            <w:webHidden/>
          </w:rPr>
          <w:tab/>
        </w:r>
        <w:r>
          <w:rPr>
            <w:noProof/>
            <w:webHidden/>
          </w:rPr>
          <w:fldChar w:fldCharType="begin"/>
        </w:r>
        <w:r>
          <w:rPr>
            <w:noProof/>
            <w:webHidden/>
          </w:rPr>
          <w:instrText xml:space="preserve"> PAGEREF _Toc47610418 \h </w:instrText>
        </w:r>
        <w:r>
          <w:rPr>
            <w:noProof/>
            <w:webHidden/>
          </w:rPr>
        </w:r>
        <w:r>
          <w:rPr>
            <w:noProof/>
            <w:webHidden/>
          </w:rPr>
          <w:fldChar w:fldCharType="separate"/>
        </w:r>
        <w:r>
          <w:rPr>
            <w:noProof/>
            <w:webHidden/>
          </w:rPr>
          <w:t>4</w:t>
        </w:r>
        <w:r>
          <w:rPr>
            <w:noProof/>
            <w:webHidden/>
          </w:rPr>
          <w:fldChar w:fldCharType="end"/>
        </w:r>
      </w:hyperlink>
    </w:p>
    <w:p w14:paraId="1EF6CB43" w14:textId="70C66FBA"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19" w:history="1">
        <w:r w:rsidRPr="009A469D">
          <w:rPr>
            <w:rStyle w:val="Hyperlink"/>
            <w:noProof/>
          </w:rPr>
          <w:t>5.5</w:t>
        </w:r>
        <w:r>
          <w:rPr>
            <w:rFonts w:asciiTheme="minorHAnsi" w:eastAsiaTheme="minorEastAsia" w:hAnsiTheme="minorHAnsi" w:cstheme="minorBidi"/>
            <w:noProof/>
            <w:sz w:val="22"/>
            <w:lang w:eastAsia="da-DK"/>
          </w:rPr>
          <w:tab/>
        </w:r>
        <w:r w:rsidRPr="009A469D">
          <w:rPr>
            <w:rStyle w:val="Hyperlink"/>
            <w:noProof/>
          </w:rPr>
          <w:t>Honorar</w:t>
        </w:r>
        <w:r>
          <w:rPr>
            <w:noProof/>
            <w:webHidden/>
          </w:rPr>
          <w:tab/>
        </w:r>
        <w:r>
          <w:rPr>
            <w:noProof/>
            <w:webHidden/>
          </w:rPr>
          <w:fldChar w:fldCharType="begin"/>
        </w:r>
        <w:r>
          <w:rPr>
            <w:noProof/>
            <w:webHidden/>
          </w:rPr>
          <w:instrText xml:space="preserve"> PAGEREF _Toc47610419 \h </w:instrText>
        </w:r>
        <w:r>
          <w:rPr>
            <w:noProof/>
            <w:webHidden/>
          </w:rPr>
        </w:r>
        <w:r>
          <w:rPr>
            <w:noProof/>
            <w:webHidden/>
          </w:rPr>
          <w:fldChar w:fldCharType="separate"/>
        </w:r>
        <w:r>
          <w:rPr>
            <w:noProof/>
            <w:webHidden/>
          </w:rPr>
          <w:t>4</w:t>
        </w:r>
        <w:r>
          <w:rPr>
            <w:noProof/>
            <w:webHidden/>
          </w:rPr>
          <w:fldChar w:fldCharType="end"/>
        </w:r>
      </w:hyperlink>
    </w:p>
    <w:p w14:paraId="7CE08547" w14:textId="544E823C"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0" w:history="1">
        <w:r w:rsidRPr="009A469D">
          <w:rPr>
            <w:rStyle w:val="Hyperlink"/>
            <w:noProof/>
          </w:rPr>
          <w:t>5.6</w:t>
        </w:r>
        <w:r>
          <w:rPr>
            <w:rFonts w:asciiTheme="minorHAnsi" w:eastAsiaTheme="minorEastAsia" w:hAnsiTheme="minorHAnsi" w:cstheme="minorBidi"/>
            <w:noProof/>
            <w:sz w:val="22"/>
            <w:lang w:eastAsia="da-DK"/>
          </w:rPr>
          <w:tab/>
        </w:r>
        <w:r w:rsidRPr="009A469D">
          <w:rPr>
            <w:rStyle w:val="Hyperlink"/>
            <w:noProof/>
          </w:rPr>
          <w:t>Aflysning af det konkrete indkøb</w:t>
        </w:r>
        <w:r>
          <w:rPr>
            <w:noProof/>
            <w:webHidden/>
          </w:rPr>
          <w:tab/>
        </w:r>
        <w:r>
          <w:rPr>
            <w:noProof/>
            <w:webHidden/>
          </w:rPr>
          <w:fldChar w:fldCharType="begin"/>
        </w:r>
        <w:r>
          <w:rPr>
            <w:noProof/>
            <w:webHidden/>
          </w:rPr>
          <w:instrText xml:space="preserve"> PAGEREF _Toc47610420 \h </w:instrText>
        </w:r>
        <w:r>
          <w:rPr>
            <w:noProof/>
            <w:webHidden/>
          </w:rPr>
        </w:r>
        <w:r>
          <w:rPr>
            <w:noProof/>
            <w:webHidden/>
          </w:rPr>
          <w:fldChar w:fldCharType="separate"/>
        </w:r>
        <w:r>
          <w:rPr>
            <w:noProof/>
            <w:webHidden/>
          </w:rPr>
          <w:t>5</w:t>
        </w:r>
        <w:r>
          <w:rPr>
            <w:noProof/>
            <w:webHidden/>
          </w:rPr>
          <w:fldChar w:fldCharType="end"/>
        </w:r>
      </w:hyperlink>
    </w:p>
    <w:p w14:paraId="4C6600FC" w14:textId="5E89D81A"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1" w:history="1">
        <w:r w:rsidRPr="009A469D">
          <w:rPr>
            <w:rStyle w:val="Hyperlink"/>
            <w:noProof/>
          </w:rPr>
          <w:t>6</w:t>
        </w:r>
        <w:r>
          <w:rPr>
            <w:rFonts w:asciiTheme="minorHAnsi" w:eastAsiaTheme="minorEastAsia" w:hAnsiTheme="minorHAnsi" w:cstheme="minorBidi"/>
            <w:noProof/>
            <w:sz w:val="22"/>
            <w:lang w:eastAsia="da-DK"/>
          </w:rPr>
          <w:tab/>
        </w:r>
        <w:r w:rsidRPr="009A469D">
          <w:rPr>
            <w:rStyle w:val="Hyperlink"/>
            <w:noProof/>
          </w:rPr>
          <w:t>Tilbudsafgivelse</w:t>
        </w:r>
        <w:r>
          <w:rPr>
            <w:noProof/>
            <w:webHidden/>
          </w:rPr>
          <w:tab/>
        </w:r>
        <w:r>
          <w:rPr>
            <w:noProof/>
            <w:webHidden/>
          </w:rPr>
          <w:fldChar w:fldCharType="begin"/>
        </w:r>
        <w:r>
          <w:rPr>
            <w:noProof/>
            <w:webHidden/>
          </w:rPr>
          <w:instrText xml:space="preserve"> PAGEREF _Toc47610421 \h </w:instrText>
        </w:r>
        <w:r>
          <w:rPr>
            <w:noProof/>
            <w:webHidden/>
          </w:rPr>
        </w:r>
        <w:r>
          <w:rPr>
            <w:noProof/>
            <w:webHidden/>
          </w:rPr>
          <w:fldChar w:fldCharType="separate"/>
        </w:r>
        <w:r>
          <w:rPr>
            <w:noProof/>
            <w:webHidden/>
          </w:rPr>
          <w:t>5</w:t>
        </w:r>
        <w:r>
          <w:rPr>
            <w:noProof/>
            <w:webHidden/>
          </w:rPr>
          <w:fldChar w:fldCharType="end"/>
        </w:r>
      </w:hyperlink>
    </w:p>
    <w:p w14:paraId="004097B2" w14:textId="5EB61693"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2" w:history="1">
        <w:r w:rsidRPr="009A469D">
          <w:rPr>
            <w:rStyle w:val="Hyperlink"/>
            <w:noProof/>
          </w:rPr>
          <w:t>6.1</w:t>
        </w:r>
        <w:r>
          <w:rPr>
            <w:rFonts w:asciiTheme="minorHAnsi" w:eastAsiaTheme="minorEastAsia" w:hAnsiTheme="minorHAnsi" w:cstheme="minorBidi"/>
            <w:noProof/>
            <w:sz w:val="22"/>
            <w:lang w:eastAsia="da-DK"/>
          </w:rPr>
          <w:tab/>
        </w:r>
        <w:r w:rsidRPr="009A469D">
          <w:rPr>
            <w:rStyle w:val="Hyperlink"/>
            <w:noProof/>
          </w:rPr>
          <w:t>Alternative tilbud</w:t>
        </w:r>
        <w:r>
          <w:rPr>
            <w:noProof/>
            <w:webHidden/>
          </w:rPr>
          <w:tab/>
        </w:r>
        <w:r>
          <w:rPr>
            <w:noProof/>
            <w:webHidden/>
          </w:rPr>
          <w:fldChar w:fldCharType="begin"/>
        </w:r>
        <w:r>
          <w:rPr>
            <w:noProof/>
            <w:webHidden/>
          </w:rPr>
          <w:instrText xml:space="preserve"> PAGEREF _Toc47610422 \h </w:instrText>
        </w:r>
        <w:r>
          <w:rPr>
            <w:noProof/>
            <w:webHidden/>
          </w:rPr>
        </w:r>
        <w:r>
          <w:rPr>
            <w:noProof/>
            <w:webHidden/>
          </w:rPr>
          <w:fldChar w:fldCharType="separate"/>
        </w:r>
        <w:r>
          <w:rPr>
            <w:noProof/>
            <w:webHidden/>
          </w:rPr>
          <w:t>5</w:t>
        </w:r>
        <w:r>
          <w:rPr>
            <w:noProof/>
            <w:webHidden/>
          </w:rPr>
          <w:fldChar w:fldCharType="end"/>
        </w:r>
      </w:hyperlink>
    </w:p>
    <w:p w14:paraId="49083A77" w14:textId="25E9E16C"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3" w:history="1">
        <w:r w:rsidRPr="009A469D">
          <w:rPr>
            <w:rStyle w:val="Hyperlink"/>
            <w:noProof/>
          </w:rPr>
          <w:t>6.2</w:t>
        </w:r>
        <w:r>
          <w:rPr>
            <w:rFonts w:asciiTheme="minorHAnsi" w:eastAsiaTheme="minorEastAsia" w:hAnsiTheme="minorHAnsi" w:cstheme="minorBidi"/>
            <w:noProof/>
            <w:sz w:val="22"/>
            <w:lang w:eastAsia="da-DK"/>
          </w:rPr>
          <w:tab/>
        </w:r>
        <w:r w:rsidRPr="009A469D">
          <w:rPr>
            <w:rStyle w:val="Hyperlink"/>
            <w:noProof/>
          </w:rPr>
          <w:t>Sideordnede tilbud</w:t>
        </w:r>
        <w:r>
          <w:rPr>
            <w:noProof/>
            <w:webHidden/>
          </w:rPr>
          <w:tab/>
        </w:r>
        <w:r>
          <w:rPr>
            <w:noProof/>
            <w:webHidden/>
          </w:rPr>
          <w:fldChar w:fldCharType="begin"/>
        </w:r>
        <w:r>
          <w:rPr>
            <w:noProof/>
            <w:webHidden/>
          </w:rPr>
          <w:instrText xml:space="preserve"> PAGEREF _Toc47610423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5BB7C6EA" w14:textId="6706A0BC"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4" w:history="1">
        <w:r w:rsidRPr="009A469D">
          <w:rPr>
            <w:rStyle w:val="Hyperlink"/>
            <w:noProof/>
          </w:rPr>
          <w:t>6.3</w:t>
        </w:r>
        <w:r>
          <w:rPr>
            <w:rFonts w:asciiTheme="minorHAnsi" w:eastAsiaTheme="minorEastAsia" w:hAnsiTheme="minorHAnsi" w:cstheme="minorBidi"/>
            <w:noProof/>
            <w:sz w:val="22"/>
            <w:lang w:eastAsia="da-DK"/>
          </w:rPr>
          <w:tab/>
        </w:r>
        <w:r w:rsidRPr="009A469D">
          <w:rPr>
            <w:rStyle w:val="Hyperlink"/>
            <w:noProof/>
          </w:rPr>
          <w:t>Priser</w:t>
        </w:r>
        <w:r>
          <w:rPr>
            <w:noProof/>
            <w:webHidden/>
          </w:rPr>
          <w:tab/>
        </w:r>
        <w:r>
          <w:rPr>
            <w:noProof/>
            <w:webHidden/>
          </w:rPr>
          <w:fldChar w:fldCharType="begin"/>
        </w:r>
        <w:r>
          <w:rPr>
            <w:noProof/>
            <w:webHidden/>
          </w:rPr>
          <w:instrText xml:space="preserve"> PAGEREF _Toc47610424 \h </w:instrText>
        </w:r>
        <w:r>
          <w:rPr>
            <w:noProof/>
            <w:webHidden/>
          </w:rPr>
        </w:r>
        <w:r>
          <w:rPr>
            <w:noProof/>
            <w:webHidden/>
          </w:rPr>
          <w:fldChar w:fldCharType="separate"/>
        </w:r>
        <w:r>
          <w:rPr>
            <w:noProof/>
            <w:webHidden/>
          </w:rPr>
          <w:t>5</w:t>
        </w:r>
        <w:r>
          <w:rPr>
            <w:noProof/>
            <w:webHidden/>
          </w:rPr>
          <w:fldChar w:fldCharType="end"/>
        </w:r>
      </w:hyperlink>
    </w:p>
    <w:p w14:paraId="3456E583" w14:textId="6E52E17C"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5" w:history="1">
        <w:r w:rsidRPr="009A469D">
          <w:rPr>
            <w:rStyle w:val="Hyperlink"/>
            <w:noProof/>
          </w:rPr>
          <w:t>7</w:t>
        </w:r>
        <w:r>
          <w:rPr>
            <w:rFonts w:asciiTheme="minorHAnsi" w:eastAsiaTheme="minorEastAsia" w:hAnsiTheme="minorHAnsi" w:cstheme="minorBidi"/>
            <w:noProof/>
            <w:sz w:val="22"/>
            <w:lang w:eastAsia="da-DK"/>
          </w:rPr>
          <w:tab/>
        </w:r>
        <w:r w:rsidRPr="009A469D">
          <w:rPr>
            <w:rStyle w:val="Hyperlink"/>
            <w:noProof/>
          </w:rPr>
          <w:t>Aflevering af tilbud</w:t>
        </w:r>
        <w:r>
          <w:rPr>
            <w:noProof/>
            <w:webHidden/>
          </w:rPr>
          <w:tab/>
        </w:r>
        <w:r>
          <w:rPr>
            <w:noProof/>
            <w:webHidden/>
          </w:rPr>
          <w:fldChar w:fldCharType="begin"/>
        </w:r>
        <w:r>
          <w:rPr>
            <w:noProof/>
            <w:webHidden/>
          </w:rPr>
          <w:instrText xml:space="preserve"> PAGEREF _Toc47610425 \h </w:instrText>
        </w:r>
        <w:r>
          <w:rPr>
            <w:noProof/>
            <w:webHidden/>
          </w:rPr>
        </w:r>
        <w:r>
          <w:rPr>
            <w:noProof/>
            <w:webHidden/>
          </w:rPr>
          <w:fldChar w:fldCharType="separate"/>
        </w:r>
        <w:r>
          <w:rPr>
            <w:noProof/>
            <w:webHidden/>
          </w:rPr>
          <w:t>5</w:t>
        </w:r>
        <w:r>
          <w:rPr>
            <w:noProof/>
            <w:webHidden/>
          </w:rPr>
          <w:fldChar w:fldCharType="end"/>
        </w:r>
      </w:hyperlink>
    </w:p>
    <w:p w14:paraId="04AF98A7" w14:textId="746562CD"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6" w:history="1">
        <w:r w:rsidRPr="009A469D">
          <w:rPr>
            <w:rStyle w:val="Hyperlink"/>
            <w:noProof/>
          </w:rPr>
          <w:t>7.1</w:t>
        </w:r>
        <w:r>
          <w:rPr>
            <w:rFonts w:asciiTheme="minorHAnsi" w:eastAsiaTheme="minorEastAsia" w:hAnsiTheme="minorHAnsi" w:cstheme="minorBidi"/>
            <w:noProof/>
            <w:sz w:val="22"/>
            <w:lang w:eastAsia="da-DK"/>
          </w:rPr>
          <w:tab/>
        </w:r>
        <w:r w:rsidRPr="009A469D">
          <w:rPr>
            <w:rStyle w:val="Hyperlink"/>
            <w:noProof/>
          </w:rPr>
          <w:t>Vedståelse</w:t>
        </w:r>
        <w:r>
          <w:rPr>
            <w:noProof/>
            <w:webHidden/>
          </w:rPr>
          <w:tab/>
        </w:r>
        <w:r>
          <w:rPr>
            <w:noProof/>
            <w:webHidden/>
          </w:rPr>
          <w:fldChar w:fldCharType="begin"/>
        </w:r>
        <w:r>
          <w:rPr>
            <w:noProof/>
            <w:webHidden/>
          </w:rPr>
          <w:instrText xml:space="preserve"> PAGEREF _Toc47610426 \h </w:instrText>
        </w:r>
        <w:r>
          <w:rPr>
            <w:noProof/>
            <w:webHidden/>
          </w:rPr>
        </w:r>
        <w:r>
          <w:rPr>
            <w:noProof/>
            <w:webHidden/>
          </w:rPr>
          <w:fldChar w:fldCharType="separate"/>
        </w:r>
        <w:r>
          <w:rPr>
            <w:noProof/>
            <w:webHidden/>
          </w:rPr>
          <w:t>5</w:t>
        </w:r>
        <w:r>
          <w:rPr>
            <w:noProof/>
            <w:webHidden/>
          </w:rPr>
          <w:fldChar w:fldCharType="end"/>
        </w:r>
      </w:hyperlink>
    </w:p>
    <w:p w14:paraId="5F7FEBC6" w14:textId="31EE4D82"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27" w:history="1">
        <w:r w:rsidRPr="009A469D">
          <w:rPr>
            <w:rStyle w:val="Hyperlink"/>
            <w:noProof/>
          </w:rPr>
          <w:t>8</w:t>
        </w:r>
        <w:r>
          <w:rPr>
            <w:rFonts w:asciiTheme="minorHAnsi" w:eastAsiaTheme="minorEastAsia" w:hAnsiTheme="minorHAnsi" w:cstheme="minorBidi"/>
            <w:noProof/>
            <w:sz w:val="22"/>
            <w:lang w:eastAsia="da-DK"/>
          </w:rPr>
          <w:tab/>
        </w:r>
        <w:r w:rsidRPr="009A469D">
          <w:rPr>
            <w:rStyle w:val="Hyperlink"/>
            <w:noProof/>
          </w:rPr>
          <w:t>Tildelingskriterier og evaluering</w:t>
        </w:r>
        <w:r>
          <w:rPr>
            <w:noProof/>
            <w:webHidden/>
          </w:rPr>
          <w:tab/>
        </w:r>
        <w:r>
          <w:rPr>
            <w:noProof/>
            <w:webHidden/>
          </w:rPr>
          <w:fldChar w:fldCharType="begin"/>
        </w:r>
        <w:r>
          <w:rPr>
            <w:noProof/>
            <w:webHidden/>
          </w:rPr>
          <w:instrText xml:space="preserve"> PAGEREF _Toc47610427 \h </w:instrText>
        </w:r>
        <w:r>
          <w:rPr>
            <w:noProof/>
            <w:webHidden/>
          </w:rPr>
        </w:r>
        <w:r>
          <w:rPr>
            <w:noProof/>
            <w:webHidden/>
          </w:rPr>
          <w:fldChar w:fldCharType="separate"/>
        </w:r>
        <w:r>
          <w:rPr>
            <w:noProof/>
            <w:webHidden/>
          </w:rPr>
          <w:t>6</w:t>
        </w:r>
        <w:r>
          <w:rPr>
            <w:noProof/>
            <w:webHidden/>
          </w:rPr>
          <w:fldChar w:fldCharType="end"/>
        </w:r>
      </w:hyperlink>
    </w:p>
    <w:p w14:paraId="4984F21B" w14:textId="76364689"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28" w:history="1">
        <w:r w:rsidRPr="009A469D">
          <w:rPr>
            <w:rStyle w:val="Hyperlink"/>
            <w:noProof/>
          </w:rPr>
          <w:t>8.1</w:t>
        </w:r>
        <w:r>
          <w:rPr>
            <w:rFonts w:asciiTheme="minorHAnsi" w:eastAsiaTheme="minorEastAsia" w:hAnsiTheme="minorHAnsi" w:cstheme="minorBidi"/>
            <w:noProof/>
            <w:sz w:val="22"/>
            <w:lang w:eastAsia="da-DK"/>
          </w:rPr>
          <w:tab/>
        </w:r>
        <w:r w:rsidRPr="009A469D">
          <w:rPr>
            <w:rStyle w:val="Hyperlink"/>
            <w:noProof/>
          </w:rPr>
          <w:t>Tildelingskriteriet ”Omkostninger”</w:t>
        </w:r>
        <w:r>
          <w:rPr>
            <w:noProof/>
            <w:webHidden/>
          </w:rPr>
          <w:tab/>
        </w:r>
        <w:r>
          <w:rPr>
            <w:noProof/>
            <w:webHidden/>
          </w:rPr>
          <w:fldChar w:fldCharType="begin"/>
        </w:r>
        <w:r>
          <w:rPr>
            <w:noProof/>
            <w:webHidden/>
          </w:rPr>
          <w:instrText xml:space="preserve"> PAGEREF _Toc47610428 \h </w:instrText>
        </w:r>
        <w:r>
          <w:rPr>
            <w:noProof/>
            <w:webHidden/>
          </w:rPr>
        </w:r>
        <w:r>
          <w:rPr>
            <w:noProof/>
            <w:webHidden/>
          </w:rPr>
          <w:fldChar w:fldCharType="separate"/>
        </w:r>
        <w:r>
          <w:rPr>
            <w:noProof/>
            <w:webHidden/>
          </w:rPr>
          <w:t>6</w:t>
        </w:r>
        <w:r>
          <w:rPr>
            <w:noProof/>
            <w:webHidden/>
          </w:rPr>
          <w:fldChar w:fldCharType="end"/>
        </w:r>
      </w:hyperlink>
    </w:p>
    <w:p w14:paraId="0C48D439" w14:textId="5FF25F51" w:rsidR="00DA326F" w:rsidRDefault="00DA326F">
      <w:pPr>
        <w:pStyle w:val="Indholdsfortegnelse3"/>
        <w:tabs>
          <w:tab w:val="left" w:pos="1100"/>
          <w:tab w:val="right" w:leader="dot" w:pos="7927"/>
        </w:tabs>
        <w:rPr>
          <w:rFonts w:asciiTheme="minorHAnsi" w:eastAsiaTheme="minorEastAsia" w:hAnsiTheme="minorHAnsi" w:cstheme="minorBidi"/>
          <w:noProof/>
          <w:sz w:val="22"/>
          <w:lang w:eastAsia="da-DK"/>
        </w:rPr>
      </w:pPr>
      <w:hyperlink w:anchor="_Toc47610429" w:history="1">
        <w:r w:rsidRPr="009A469D">
          <w:rPr>
            <w:rStyle w:val="Hyperlink"/>
            <w:noProof/>
          </w:rPr>
          <w:t>8.1.1</w:t>
        </w:r>
        <w:r>
          <w:rPr>
            <w:rFonts w:asciiTheme="minorHAnsi" w:eastAsiaTheme="minorEastAsia" w:hAnsiTheme="minorHAnsi" w:cstheme="minorBidi"/>
            <w:noProof/>
            <w:sz w:val="22"/>
            <w:lang w:eastAsia="da-DK"/>
          </w:rPr>
          <w:tab/>
        </w:r>
        <w:r w:rsidRPr="009A469D">
          <w:rPr>
            <w:rStyle w:val="Hyperlink"/>
            <w:noProof/>
          </w:rPr>
          <w:t>Evaluering af tildelingskriteriet ”Omkostninger”</w:t>
        </w:r>
        <w:r>
          <w:rPr>
            <w:noProof/>
            <w:webHidden/>
          </w:rPr>
          <w:tab/>
        </w:r>
        <w:r>
          <w:rPr>
            <w:noProof/>
            <w:webHidden/>
          </w:rPr>
          <w:fldChar w:fldCharType="begin"/>
        </w:r>
        <w:r>
          <w:rPr>
            <w:noProof/>
            <w:webHidden/>
          </w:rPr>
          <w:instrText xml:space="preserve"> PAGEREF _Toc47610429 \h </w:instrText>
        </w:r>
        <w:r>
          <w:rPr>
            <w:noProof/>
            <w:webHidden/>
          </w:rPr>
        </w:r>
        <w:r>
          <w:rPr>
            <w:noProof/>
            <w:webHidden/>
          </w:rPr>
          <w:fldChar w:fldCharType="separate"/>
        </w:r>
        <w:r>
          <w:rPr>
            <w:noProof/>
            <w:webHidden/>
          </w:rPr>
          <w:t>6</w:t>
        </w:r>
        <w:r>
          <w:rPr>
            <w:noProof/>
            <w:webHidden/>
          </w:rPr>
          <w:fldChar w:fldCharType="end"/>
        </w:r>
      </w:hyperlink>
    </w:p>
    <w:p w14:paraId="61023D16" w14:textId="52579378"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0" w:history="1">
        <w:r w:rsidRPr="009A469D">
          <w:rPr>
            <w:rStyle w:val="Hyperlink"/>
            <w:noProof/>
          </w:rPr>
          <w:t>9</w:t>
        </w:r>
        <w:r>
          <w:rPr>
            <w:rFonts w:asciiTheme="minorHAnsi" w:eastAsiaTheme="minorEastAsia" w:hAnsiTheme="minorHAnsi" w:cstheme="minorBidi"/>
            <w:noProof/>
            <w:sz w:val="22"/>
            <w:lang w:eastAsia="da-DK"/>
          </w:rPr>
          <w:tab/>
        </w:r>
        <w:r w:rsidRPr="009A469D">
          <w:rPr>
            <w:rStyle w:val="Hyperlink"/>
            <w:noProof/>
          </w:rPr>
          <w:t>Behandling af tilbud</w:t>
        </w:r>
        <w:r>
          <w:rPr>
            <w:noProof/>
            <w:webHidden/>
          </w:rPr>
          <w:tab/>
        </w:r>
        <w:r>
          <w:rPr>
            <w:noProof/>
            <w:webHidden/>
          </w:rPr>
          <w:fldChar w:fldCharType="begin"/>
        </w:r>
        <w:r>
          <w:rPr>
            <w:noProof/>
            <w:webHidden/>
          </w:rPr>
          <w:instrText xml:space="preserve"> PAGEREF _Toc47610430 \h </w:instrText>
        </w:r>
        <w:r>
          <w:rPr>
            <w:noProof/>
            <w:webHidden/>
          </w:rPr>
        </w:r>
        <w:r>
          <w:rPr>
            <w:noProof/>
            <w:webHidden/>
          </w:rPr>
          <w:fldChar w:fldCharType="separate"/>
        </w:r>
        <w:r>
          <w:rPr>
            <w:noProof/>
            <w:webHidden/>
          </w:rPr>
          <w:t>6</w:t>
        </w:r>
        <w:r>
          <w:rPr>
            <w:noProof/>
            <w:webHidden/>
          </w:rPr>
          <w:fldChar w:fldCharType="end"/>
        </w:r>
      </w:hyperlink>
    </w:p>
    <w:p w14:paraId="2DEE5F8B" w14:textId="30C2E1B4"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1" w:history="1">
        <w:r w:rsidRPr="009A469D">
          <w:rPr>
            <w:rStyle w:val="Hyperlink"/>
            <w:noProof/>
          </w:rPr>
          <w:t>10</w:t>
        </w:r>
        <w:r>
          <w:rPr>
            <w:rFonts w:asciiTheme="minorHAnsi" w:eastAsiaTheme="minorEastAsia" w:hAnsiTheme="minorHAnsi" w:cstheme="minorBidi"/>
            <w:noProof/>
            <w:sz w:val="22"/>
            <w:lang w:eastAsia="da-DK"/>
          </w:rPr>
          <w:tab/>
        </w:r>
        <w:r w:rsidRPr="009A469D">
          <w:rPr>
            <w:rStyle w:val="Hyperlink"/>
            <w:noProof/>
          </w:rPr>
          <w:t>Endelig dokumentation</w:t>
        </w:r>
        <w:r>
          <w:rPr>
            <w:noProof/>
            <w:webHidden/>
          </w:rPr>
          <w:tab/>
        </w:r>
        <w:r>
          <w:rPr>
            <w:noProof/>
            <w:webHidden/>
          </w:rPr>
          <w:fldChar w:fldCharType="begin"/>
        </w:r>
        <w:r>
          <w:rPr>
            <w:noProof/>
            <w:webHidden/>
          </w:rPr>
          <w:instrText xml:space="preserve"> PAGEREF _Toc47610431 \h </w:instrText>
        </w:r>
        <w:r>
          <w:rPr>
            <w:noProof/>
            <w:webHidden/>
          </w:rPr>
        </w:r>
        <w:r>
          <w:rPr>
            <w:noProof/>
            <w:webHidden/>
          </w:rPr>
          <w:fldChar w:fldCharType="separate"/>
        </w:r>
        <w:r>
          <w:rPr>
            <w:noProof/>
            <w:webHidden/>
          </w:rPr>
          <w:t>6</w:t>
        </w:r>
        <w:r>
          <w:rPr>
            <w:noProof/>
            <w:webHidden/>
          </w:rPr>
          <w:fldChar w:fldCharType="end"/>
        </w:r>
      </w:hyperlink>
    </w:p>
    <w:p w14:paraId="2CD41636" w14:textId="36DD79DD"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32" w:history="1">
        <w:r w:rsidRPr="009A469D">
          <w:rPr>
            <w:rStyle w:val="Hyperlink"/>
            <w:noProof/>
          </w:rPr>
          <w:t>10.1</w:t>
        </w:r>
        <w:r>
          <w:rPr>
            <w:rFonts w:asciiTheme="minorHAnsi" w:eastAsiaTheme="minorEastAsia" w:hAnsiTheme="minorHAnsi" w:cstheme="minorBidi"/>
            <w:noProof/>
            <w:sz w:val="22"/>
            <w:lang w:eastAsia="da-DK"/>
          </w:rPr>
          <w:tab/>
        </w:r>
        <w:r w:rsidRPr="009A469D">
          <w:rPr>
            <w:rStyle w:val="Hyperlink"/>
            <w:noProof/>
          </w:rPr>
          <w:t>Dokumentation vedrørende obligatoriske og frivillige udelukkelsesgrunde</w:t>
        </w:r>
        <w:r>
          <w:rPr>
            <w:noProof/>
            <w:webHidden/>
          </w:rPr>
          <w:tab/>
        </w:r>
        <w:r>
          <w:rPr>
            <w:noProof/>
            <w:webHidden/>
          </w:rPr>
          <w:fldChar w:fldCharType="begin"/>
        </w:r>
        <w:r>
          <w:rPr>
            <w:noProof/>
            <w:webHidden/>
          </w:rPr>
          <w:instrText xml:space="preserve"> PAGEREF _Toc47610432 \h </w:instrText>
        </w:r>
        <w:r>
          <w:rPr>
            <w:noProof/>
            <w:webHidden/>
          </w:rPr>
        </w:r>
        <w:r>
          <w:rPr>
            <w:noProof/>
            <w:webHidden/>
          </w:rPr>
          <w:fldChar w:fldCharType="separate"/>
        </w:r>
        <w:r>
          <w:rPr>
            <w:noProof/>
            <w:webHidden/>
          </w:rPr>
          <w:t>7</w:t>
        </w:r>
        <w:r>
          <w:rPr>
            <w:noProof/>
            <w:webHidden/>
          </w:rPr>
          <w:fldChar w:fldCharType="end"/>
        </w:r>
      </w:hyperlink>
    </w:p>
    <w:p w14:paraId="5F64F0BA" w14:textId="1AB76C96" w:rsidR="00DA326F" w:rsidRDefault="00DA326F">
      <w:pPr>
        <w:pStyle w:val="Indholdsfortegnelse2"/>
        <w:tabs>
          <w:tab w:val="left" w:pos="880"/>
          <w:tab w:val="right" w:leader="dot" w:pos="7927"/>
        </w:tabs>
        <w:rPr>
          <w:rFonts w:asciiTheme="minorHAnsi" w:eastAsiaTheme="minorEastAsia" w:hAnsiTheme="minorHAnsi" w:cstheme="minorBidi"/>
          <w:noProof/>
          <w:sz w:val="22"/>
          <w:lang w:eastAsia="da-DK"/>
        </w:rPr>
      </w:pPr>
      <w:hyperlink w:anchor="_Toc47610433" w:history="1">
        <w:r w:rsidRPr="009A469D">
          <w:rPr>
            <w:rStyle w:val="Hyperlink"/>
            <w:noProof/>
          </w:rPr>
          <w:t>10.2</w:t>
        </w:r>
        <w:r>
          <w:rPr>
            <w:rFonts w:asciiTheme="minorHAnsi" w:eastAsiaTheme="minorEastAsia" w:hAnsiTheme="minorHAnsi" w:cstheme="minorBidi"/>
            <w:noProof/>
            <w:sz w:val="22"/>
            <w:lang w:eastAsia="da-DK"/>
          </w:rPr>
          <w:tab/>
        </w:r>
        <w:r w:rsidRPr="009A469D">
          <w:rPr>
            <w:rStyle w:val="Hyperlink"/>
            <w:noProof/>
          </w:rPr>
          <w:t>Dokumentation vedrørende økonomisk og finansiel formåen</w:t>
        </w:r>
        <w:r>
          <w:rPr>
            <w:noProof/>
            <w:webHidden/>
          </w:rPr>
          <w:tab/>
        </w:r>
        <w:r>
          <w:rPr>
            <w:noProof/>
            <w:webHidden/>
          </w:rPr>
          <w:fldChar w:fldCharType="begin"/>
        </w:r>
        <w:r>
          <w:rPr>
            <w:noProof/>
            <w:webHidden/>
          </w:rPr>
          <w:instrText xml:space="preserve"> PAGEREF _Toc47610433 \h </w:instrText>
        </w:r>
        <w:r>
          <w:rPr>
            <w:noProof/>
            <w:webHidden/>
          </w:rPr>
        </w:r>
        <w:r>
          <w:rPr>
            <w:noProof/>
            <w:webHidden/>
          </w:rPr>
          <w:fldChar w:fldCharType="separate"/>
        </w:r>
        <w:r>
          <w:rPr>
            <w:noProof/>
            <w:webHidden/>
          </w:rPr>
          <w:t>7</w:t>
        </w:r>
        <w:r>
          <w:rPr>
            <w:noProof/>
            <w:webHidden/>
          </w:rPr>
          <w:fldChar w:fldCharType="end"/>
        </w:r>
      </w:hyperlink>
    </w:p>
    <w:p w14:paraId="3E740AFA" w14:textId="4D4D1051"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4" w:history="1">
        <w:r w:rsidRPr="009A469D">
          <w:rPr>
            <w:rStyle w:val="Hyperlink"/>
            <w:noProof/>
          </w:rPr>
          <w:t>11</w:t>
        </w:r>
        <w:r>
          <w:rPr>
            <w:rFonts w:asciiTheme="minorHAnsi" w:eastAsiaTheme="minorEastAsia" w:hAnsiTheme="minorHAnsi" w:cstheme="minorBidi"/>
            <w:noProof/>
            <w:sz w:val="22"/>
            <w:lang w:eastAsia="da-DK"/>
          </w:rPr>
          <w:tab/>
        </w:r>
        <w:r w:rsidRPr="009A469D">
          <w:rPr>
            <w:rStyle w:val="Hyperlink"/>
            <w:noProof/>
          </w:rPr>
          <w:t>Tildeling og kontraktindgåelse</w:t>
        </w:r>
        <w:r>
          <w:rPr>
            <w:noProof/>
            <w:webHidden/>
          </w:rPr>
          <w:tab/>
        </w:r>
        <w:r>
          <w:rPr>
            <w:noProof/>
            <w:webHidden/>
          </w:rPr>
          <w:fldChar w:fldCharType="begin"/>
        </w:r>
        <w:r>
          <w:rPr>
            <w:noProof/>
            <w:webHidden/>
          </w:rPr>
          <w:instrText xml:space="preserve"> PAGEREF _Toc47610434 \h </w:instrText>
        </w:r>
        <w:r>
          <w:rPr>
            <w:noProof/>
            <w:webHidden/>
          </w:rPr>
        </w:r>
        <w:r>
          <w:rPr>
            <w:noProof/>
            <w:webHidden/>
          </w:rPr>
          <w:fldChar w:fldCharType="separate"/>
        </w:r>
        <w:r>
          <w:rPr>
            <w:noProof/>
            <w:webHidden/>
          </w:rPr>
          <w:t>7</w:t>
        </w:r>
        <w:r>
          <w:rPr>
            <w:noProof/>
            <w:webHidden/>
          </w:rPr>
          <w:fldChar w:fldCharType="end"/>
        </w:r>
      </w:hyperlink>
    </w:p>
    <w:p w14:paraId="04D5F8E2" w14:textId="4C141B11" w:rsidR="00DA326F" w:rsidRDefault="00DA326F">
      <w:pPr>
        <w:pStyle w:val="Indholdsfortegnelse1"/>
        <w:tabs>
          <w:tab w:val="left" w:pos="440"/>
          <w:tab w:val="right" w:leader="dot" w:pos="7927"/>
        </w:tabs>
        <w:rPr>
          <w:rFonts w:asciiTheme="minorHAnsi" w:eastAsiaTheme="minorEastAsia" w:hAnsiTheme="minorHAnsi" w:cstheme="minorBidi"/>
          <w:noProof/>
          <w:sz w:val="22"/>
          <w:lang w:eastAsia="da-DK"/>
        </w:rPr>
      </w:pPr>
      <w:hyperlink w:anchor="_Toc47610435" w:history="1">
        <w:r w:rsidRPr="009A469D">
          <w:rPr>
            <w:rStyle w:val="Hyperlink"/>
            <w:noProof/>
          </w:rPr>
          <w:t>12</w:t>
        </w:r>
        <w:r>
          <w:rPr>
            <w:rFonts w:asciiTheme="minorHAnsi" w:eastAsiaTheme="minorEastAsia" w:hAnsiTheme="minorHAnsi" w:cstheme="minorBidi"/>
            <w:noProof/>
            <w:sz w:val="22"/>
            <w:lang w:eastAsia="da-DK"/>
          </w:rPr>
          <w:tab/>
        </w:r>
        <w:r w:rsidRPr="009A469D">
          <w:rPr>
            <w:rStyle w:val="Hyperlink"/>
            <w:noProof/>
          </w:rPr>
          <w:t>Forventet tidsplan</w:t>
        </w:r>
        <w:r>
          <w:rPr>
            <w:noProof/>
            <w:webHidden/>
          </w:rPr>
          <w:tab/>
        </w:r>
        <w:r>
          <w:rPr>
            <w:noProof/>
            <w:webHidden/>
          </w:rPr>
          <w:fldChar w:fldCharType="begin"/>
        </w:r>
        <w:r>
          <w:rPr>
            <w:noProof/>
            <w:webHidden/>
          </w:rPr>
          <w:instrText xml:space="preserve"> PAGEREF _Toc47610435 \h </w:instrText>
        </w:r>
        <w:r>
          <w:rPr>
            <w:noProof/>
            <w:webHidden/>
          </w:rPr>
        </w:r>
        <w:r>
          <w:rPr>
            <w:noProof/>
            <w:webHidden/>
          </w:rPr>
          <w:fldChar w:fldCharType="separate"/>
        </w:r>
        <w:r>
          <w:rPr>
            <w:noProof/>
            <w:webHidden/>
          </w:rPr>
          <w:t>8</w:t>
        </w:r>
        <w:r>
          <w:rPr>
            <w:noProof/>
            <w:webHidden/>
          </w:rPr>
          <w:fldChar w:fldCharType="end"/>
        </w:r>
      </w:hyperlink>
    </w:p>
    <w:p w14:paraId="06FE2392" w14:textId="77777777" w:rsidR="00775CAF" w:rsidRDefault="00535DBF" w:rsidP="00B47482">
      <w:pPr>
        <w:pStyle w:val="Overskrift1"/>
        <w:numPr>
          <w:ilvl w:val="0"/>
          <w:numId w:val="0"/>
        </w:numPr>
        <w:ind w:left="432"/>
        <w:rPr>
          <w:b w:val="0"/>
          <w:bCs w:val="0"/>
        </w:rPr>
      </w:pPr>
      <w:r w:rsidRPr="00110CB7">
        <w:rPr>
          <w:sz w:val="20"/>
          <w:szCs w:val="20"/>
        </w:rPr>
        <w:fldChar w:fldCharType="end"/>
      </w:r>
      <w:bookmarkStart w:id="1" w:name="_Toc283300675"/>
      <w:bookmarkStart w:id="2" w:name="_Toc283300676"/>
      <w:bookmarkStart w:id="3" w:name="_Toc283300677"/>
      <w:bookmarkStart w:id="4" w:name="_Toc283300678"/>
      <w:bookmarkStart w:id="5" w:name="_Ref442870970"/>
      <w:bookmarkEnd w:id="1"/>
      <w:bookmarkEnd w:id="2"/>
      <w:bookmarkEnd w:id="3"/>
      <w:bookmarkEnd w:id="4"/>
    </w:p>
    <w:p w14:paraId="5EA739D5" w14:textId="77777777" w:rsidR="00E36D13" w:rsidRDefault="00E36D13">
      <w:pPr>
        <w:spacing w:line="240" w:lineRule="auto"/>
        <w:jc w:val="left"/>
        <w:rPr>
          <w:rFonts w:cs="Arial"/>
          <w:b/>
          <w:bCs/>
          <w:kern w:val="32"/>
          <w:sz w:val="26"/>
          <w:szCs w:val="32"/>
        </w:rPr>
      </w:pPr>
      <w:r>
        <w:br w:type="page"/>
      </w:r>
    </w:p>
    <w:p w14:paraId="50627725" w14:textId="77777777" w:rsidR="003F1B70" w:rsidRDefault="003F1B70" w:rsidP="003F1B70">
      <w:pPr>
        <w:pStyle w:val="Overskrift1"/>
      </w:pPr>
      <w:bookmarkStart w:id="6" w:name="_Toc47610410"/>
      <w:r>
        <w:lastRenderedPageBreak/>
        <w:t>Opfordring til afgivelse af tilbud</w:t>
      </w:r>
      <w:bookmarkEnd w:id="6"/>
    </w:p>
    <w:p w14:paraId="45E2E553" w14:textId="6587C9E5" w:rsidR="003F1B70" w:rsidRDefault="003F1B70" w:rsidP="00E92287">
      <w:pPr>
        <w:autoSpaceDE w:val="0"/>
        <w:autoSpaceDN w:val="0"/>
        <w:adjustRightInd w:val="0"/>
        <w:spacing w:before="100" w:after="100" w:line="240" w:lineRule="auto"/>
      </w:pPr>
      <w:r>
        <w:t xml:space="preserve">Rigspolitiet gennemfører et </w:t>
      </w:r>
      <w:r w:rsidR="00802845">
        <w:t>u</w:t>
      </w:r>
      <w:r w:rsidR="00E92287">
        <w:t>dbud på anskaffelse af hestetrailer til Rytterisektionen.</w:t>
      </w:r>
    </w:p>
    <w:p w14:paraId="23A5F2C3" w14:textId="5D37CE8F" w:rsidR="00E92287" w:rsidRDefault="00E92287" w:rsidP="00E92287">
      <w:pPr>
        <w:autoSpaceDE w:val="0"/>
        <w:autoSpaceDN w:val="0"/>
        <w:adjustRightInd w:val="0"/>
        <w:spacing w:before="100" w:after="100" w:line="240" w:lineRule="auto"/>
      </w:pPr>
    </w:p>
    <w:p w14:paraId="40FC22B9" w14:textId="3F71B112" w:rsidR="00E92287" w:rsidRDefault="00E92287" w:rsidP="00E92287">
      <w:pPr>
        <w:autoSpaceDE w:val="0"/>
        <w:autoSpaceDN w:val="0"/>
        <w:adjustRightInd w:val="0"/>
        <w:spacing w:before="100" w:after="100" w:line="240" w:lineRule="auto"/>
      </w:pPr>
      <w:r>
        <w:t>Udbudsmaterialet offentligøres på www.udbud.dk</w:t>
      </w:r>
    </w:p>
    <w:p w14:paraId="2C848662" w14:textId="77777777" w:rsidR="003F1B70" w:rsidRPr="003F1B70" w:rsidRDefault="003F1B70" w:rsidP="003F1B70">
      <w:pPr>
        <w:autoSpaceDE w:val="0"/>
        <w:autoSpaceDN w:val="0"/>
        <w:adjustRightInd w:val="0"/>
        <w:spacing w:before="100" w:after="100" w:line="240" w:lineRule="auto"/>
      </w:pPr>
      <w:r>
        <w:t>Det anbefales, at tilbudsgiver</w:t>
      </w:r>
      <w:r w:rsidRPr="008F6FE8">
        <w:t xml:space="preserve"> indledningsvis læse</w:t>
      </w:r>
      <w:r>
        <w:t>r</w:t>
      </w:r>
      <w:r w:rsidRPr="008F6FE8">
        <w:t xml:space="preserve"> det samlede materiale grundigt igennem og nøje følge</w:t>
      </w:r>
      <w:r>
        <w:t>r</w:t>
      </w:r>
      <w:r w:rsidRPr="008F6FE8">
        <w:t xml:space="preserve"> de angivne anvisninger </w:t>
      </w:r>
      <w:r>
        <w:t>for</w:t>
      </w:r>
      <w:r w:rsidRPr="008F6FE8">
        <w:t xml:space="preserve"> udarbejdelsen af tilbuddet</w:t>
      </w:r>
      <w:r>
        <w:t xml:space="preserve">, for at undgå at tilbudsgiver afgiver et </w:t>
      </w:r>
      <w:proofErr w:type="spellStart"/>
      <w:r>
        <w:t>ukonditionsmæssigt</w:t>
      </w:r>
      <w:proofErr w:type="spellEnd"/>
      <w:r>
        <w:t xml:space="preserve"> tilbud. </w:t>
      </w:r>
    </w:p>
    <w:p w14:paraId="73242049" w14:textId="77777777" w:rsidR="003F1B70" w:rsidRPr="003F1B70" w:rsidRDefault="003F1B70" w:rsidP="003F1B70">
      <w:pPr>
        <w:rPr>
          <w:strike/>
          <w:szCs w:val="20"/>
        </w:rPr>
      </w:pPr>
    </w:p>
    <w:p w14:paraId="4BF783AF" w14:textId="77777777" w:rsidR="00884D7B" w:rsidRPr="00110CB7" w:rsidRDefault="00884D7B" w:rsidP="0008168F">
      <w:pPr>
        <w:pStyle w:val="Overskrift1"/>
        <w:rPr>
          <w:sz w:val="20"/>
          <w:szCs w:val="20"/>
        </w:rPr>
      </w:pPr>
      <w:bookmarkStart w:id="7" w:name="_Ref456249257"/>
      <w:bookmarkStart w:id="8" w:name="_Toc47610411"/>
      <w:r w:rsidRPr="00110CB7">
        <w:rPr>
          <w:sz w:val="20"/>
          <w:szCs w:val="20"/>
        </w:rPr>
        <w:t>Den ordregivende myndighed</w:t>
      </w:r>
      <w:bookmarkEnd w:id="5"/>
      <w:bookmarkEnd w:id="7"/>
      <w:bookmarkEnd w:id="8"/>
    </w:p>
    <w:p w14:paraId="7183B174" w14:textId="77777777" w:rsidR="00884D7B" w:rsidRPr="00110CB7" w:rsidRDefault="00884D7B" w:rsidP="0008168F">
      <w:pPr>
        <w:rPr>
          <w:szCs w:val="20"/>
        </w:rPr>
      </w:pPr>
      <w:r w:rsidRPr="00110CB7">
        <w:rPr>
          <w:szCs w:val="20"/>
        </w:rPr>
        <w:t>Den ordregivende myndighed for denne udbudsforretning er:</w:t>
      </w:r>
    </w:p>
    <w:p w14:paraId="643BAA05" w14:textId="77777777" w:rsidR="00884D7B" w:rsidRPr="00110CB7" w:rsidRDefault="00884D7B" w:rsidP="0008168F">
      <w:pPr>
        <w:rPr>
          <w:szCs w:val="20"/>
        </w:rPr>
      </w:pPr>
    </w:p>
    <w:p w14:paraId="5FF67DD2" w14:textId="77777777" w:rsidR="00884D7B" w:rsidRPr="009747D8" w:rsidRDefault="000E53B2" w:rsidP="0008168F">
      <w:pPr>
        <w:rPr>
          <w:szCs w:val="20"/>
        </w:rPr>
      </w:pPr>
      <w:r w:rsidRPr="009747D8">
        <w:rPr>
          <w:szCs w:val="20"/>
        </w:rPr>
        <w:t>Rigspolitiet</w:t>
      </w:r>
    </w:p>
    <w:p w14:paraId="0E45D2BC" w14:textId="77777777" w:rsidR="005320CC" w:rsidRPr="009747D8" w:rsidRDefault="005320CC" w:rsidP="0008168F">
      <w:pPr>
        <w:rPr>
          <w:szCs w:val="20"/>
        </w:rPr>
      </w:pPr>
      <w:r w:rsidRPr="009747D8">
        <w:rPr>
          <w:szCs w:val="20"/>
        </w:rPr>
        <w:t>v./Center for Flåde- og Materielstyring</w:t>
      </w:r>
    </w:p>
    <w:p w14:paraId="27B229ED" w14:textId="77777777" w:rsidR="00884D7B" w:rsidRPr="009747D8" w:rsidRDefault="005320CC" w:rsidP="0008168F">
      <w:pPr>
        <w:rPr>
          <w:szCs w:val="20"/>
        </w:rPr>
      </w:pPr>
      <w:r w:rsidRPr="009747D8">
        <w:rPr>
          <w:szCs w:val="20"/>
        </w:rPr>
        <w:t>Hambrosgade 21</w:t>
      </w:r>
    </w:p>
    <w:p w14:paraId="78FF2257" w14:textId="77777777" w:rsidR="00884D7B" w:rsidRDefault="005320CC" w:rsidP="0008168F">
      <w:pPr>
        <w:rPr>
          <w:szCs w:val="20"/>
        </w:rPr>
      </w:pPr>
      <w:r w:rsidRPr="009747D8">
        <w:rPr>
          <w:szCs w:val="20"/>
        </w:rPr>
        <w:t>DK-1780 København V</w:t>
      </w:r>
    </w:p>
    <w:p w14:paraId="6ED55B1D" w14:textId="77777777" w:rsidR="00F54150" w:rsidRDefault="00F54150" w:rsidP="0008168F">
      <w:pPr>
        <w:rPr>
          <w:szCs w:val="20"/>
        </w:rPr>
      </w:pPr>
    </w:p>
    <w:p w14:paraId="0A155CF4" w14:textId="56AEE4D6" w:rsidR="00F54150" w:rsidRDefault="00AA09C2" w:rsidP="0008168F">
      <w:pPr>
        <w:rPr>
          <w:szCs w:val="20"/>
        </w:rPr>
      </w:pPr>
      <w:r>
        <w:rPr>
          <w:szCs w:val="20"/>
        </w:rPr>
        <w:t>Yderligere information om d</w:t>
      </w:r>
      <w:r w:rsidR="00F54150">
        <w:rPr>
          <w:szCs w:val="20"/>
        </w:rPr>
        <w:t xml:space="preserve">ansk </w:t>
      </w:r>
      <w:r>
        <w:rPr>
          <w:szCs w:val="20"/>
        </w:rPr>
        <w:t>p</w:t>
      </w:r>
      <w:r w:rsidR="00F54150">
        <w:rPr>
          <w:szCs w:val="20"/>
        </w:rPr>
        <w:t xml:space="preserve">oliti kan findes på </w:t>
      </w:r>
      <w:hyperlink r:id="rId11" w:history="1">
        <w:r w:rsidR="00F54150" w:rsidRPr="0041199A">
          <w:rPr>
            <w:rStyle w:val="Hyperlink"/>
            <w:szCs w:val="20"/>
          </w:rPr>
          <w:t>www.politi.dk</w:t>
        </w:r>
      </w:hyperlink>
      <w:r w:rsidR="00F54150">
        <w:rPr>
          <w:szCs w:val="20"/>
        </w:rPr>
        <w:t xml:space="preserve"> </w:t>
      </w:r>
    </w:p>
    <w:p w14:paraId="0E8DB9BD" w14:textId="71B7D3F1" w:rsidR="00A57019" w:rsidRDefault="00A57019" w:rsidP="0008168F">
      <w:pPr>
        <w:rPr>
          <w:szCs w:val="20"/>
        </w:rPr>
      </w:pPr>
    </w:p>
    <w:p w14:paraId="344AB9E4" w14:textId="27709A5B" w:rsidR="00A57019" w:rsidRDefault="00A57019" w:rsidP="00802845">
      <w:pPr>
        <w:pStyle w:val="Overskrift1"/>
      </w:pPr>
      <w:bookmarkStart w:id="9" w:name="_Toc47610412"/>
      <w:r>
        <w:t>Kontaktperson</w:t>
      </w:r>
      <w:bookmarkEnd w:id="9"/>
    </w:p>
    <w:p w14:paraId="25DE5F2A" w14:textId="6CE5505B" w:rsidR="00A57019" w:rsidRDefault="00A57019"/>
    <w:p w14:paraId="6FD6398B" w14:textId="775A0C34" w:rsidR="00A57019" w:rsidRPr="00AF7596" w:rsidRDefault="00A57019" w:rsidP="00A57019">
      <w:pPr>
        <w:spacing w:line="276" w:lineRule="auto"/>
      </w:pPr>
      <w:r w:rsidRPr="00AF7596">
        <w:t xml:space="preserve">Kontaktperson: </w:t>
      </w:r>
      <w:r>
        <w:t xml:space="preserve">Projektleder </w:t>
      </w:r>
      <w:proofErr w:type="gramStart"/>
      <w:r w:rsidRPr="008D73F6">
        <w:t>Michael  Petersen</w:t>
      </w:r>
      <w:proofErr w:type="gramEnd"/>
    </w:p>
    <w:p w14:paraId="77574A9F" w14:textId="32594ADB" w:rsidR="00A57019" w:rsidRPr="00A80E8A" w:rsidRDefault="00A57019" w:rsidP="00A57019">
      <w:pPr>
        <w:spacing w:line="276" w:lineRule="auto"/>
      </w:pPr>
      <w:r w:rsidRPr="00AF7596">
        <w:t xml:space="preserve">Tlf.: (+45) </w:t>
      </w:r>
      <w:r>
        <w:t>3062 3519</w:t>
      </w:r>
    </w:p>
    <w:p w14:paraId="6AD6A10F" w14:textId="77777777" w:rsidR="00A57019" w:rsidRPr="00A80E8A" w:rsidRDefault="00A57019" w:rsidP="00A57019">
      <w:pPr>
        <w:spacing w:line="276" w:lineRule="auto"/>
      </w:pPr>
    </w:p>
    <w:p w14:paraId="46ED9A7C" w14:textId="7F5B666D" w:rsidR="00A57019" w:rsidRPr="00DF06D7" w:rsidRDefault="00A57019" w:rsidP="00A57019">
      <w:pPr>
        <w:spacing w:line="276" w:lineRule="auto"/>
        <w:rPr>
          <w:b/>
        </w:rPr>
      </w:pPr>
      <w:r w:rsidRPr="00DC0A48">
        <w:t xml:space="preserve">Følgende ses gerne anført på </w:t>
      </w:r>
      <w:r w:rsidRPr="00AF7596">
        <w:t xml:space="preserve">samtlige henvendelser vedr. nærværende udbud: </w:t>
      </w:r>
      <w:r w:rsidRPr="00DF06D7">
        <w:rPr>
          <w:b/>
        </w:rPr>
        <w:t>"</w:t>
      </w:r>
      <w:r>
        <w:rPr>
          <w:b/>
        </w:rPr>
        <w:t>Hestetrailer</w:t>
      </w:r>
      <w:r w:rsidRPr="00787DFA">
        <w:rPr>
          <w:b/>
        </w:rPr>
        <w:t>.</w:t>
      </w:r>
      <w:r w:rsidRPr="00DF06D7">
        <w:rPr>
          <w:b/>
        </w:rPr>
        <w:t>"</w:t>
      </w:r>
    </w:p>
    <w:p w14:paraId="244C5F64" w14:textId="77777777" w:rsidR="00A57019" w:rsidRPr="00DC0A48" w:rsidRDefault="00A57019" w:rsidP="00A57019">
      <w:pPr>
        <w:spacing w:line="276" w:lineRule="auto"/>
        <w:rPr>
          <w:rStyle w:val="NORMALRDTEGN"/>
        </w:rPr>
      </w:pPr>
    </w:p>
    <w:p w14:paraId="20F438BA" w14:textId="77777777" w:rsidR="00A57019" w:rsidRPr="00DC0A48" w:rsidRDefault="00A57019" w:rsidP="00A57019">
      <w:pPr>
        <w:spacing w:line="276" w:lineRule="auto"/>
      </w:pPr>
      <w:r w:rsidRPr="00DC0A48">
        <w:t>Al kommunikation vedrørende dette udbud skal foregå via ovennævnte</w:t>
      </w:r>
      <w:r>
        <w:t xml:space="preserve"> kontaktperson</w:t>
      </w:r>
      <w:r w:rsidRPr="00DC0A48">
        <w:t>.</w:t>
      </w:r>
    </w:p>
    <w:p w14:paraId="5430F04A" w14:textId="77777777" w:rsidR="00A57019" w:rsidRDefault="00A57019" w:rsidP="00A57019">
      <w:pPr>
        <w:spacing w:line="276" w:lineRule="auto"/>
      </w:pPr>
    </w:p>
    <w:p w14:paraId="747F33FA" w14:textId="77777777" w:rsidR="00A57019" w:rsidRDefault="00A57019" w:rsidP="00A57019">
      <w:pPr>
        <w:spacing w:line="276" w:lineRule="auto"/>
      </w:pPr>
      <w:r w:rsidRPr="00DC0A48">
        <w:t xml:space="preserve">Al kommunikation mellem tilbudsgiver og </w:t>
      </w:r>
      <w:r>
        <w:t>udbyder</w:t>
      </w:r>
      <w:r w:rsidRPr="00DC0A48">
        <w:t xml:space="preserve"> vedrørende dette udbud skal foregå på dansk</w:t>
      </w:r>
      <w:r>
        <w:t xml:space="preserve">, </w:t>
      </w:r>
      <w:r w:rsidRPr="00DC0A48">
        <w:t xml:space="preserve">og være skriftlig. </w:t>
      </w:r>
    </w:p>
    <w:p w14:paraId="3448B390" w14:textId="77777777" w:rsidR="00A57019" w:rsidRPr="00A57019" w:rsidRDefault="00A57019" w:rsidP="00A57019"/>
    <w:p w14:paraId="709BA207" w14:textId="77777777" w:rsidR="009D3778" w:rsidRDefault="009D3778" w:rsidP="0008168F"/>
    <w:p w14:paraId="1DA3D8E3" w14:textId="77777777" w:rsidR="00AA09C2" w:rsidRPr="00F65FDB" w:rsidRDefault="00AA09C2" w:rsidP="00AA09C2">
      <w:pPr>
        <w:pStyle w:val="Overskrift1"/>
      </w:pPr>
      <w:bookmarkStart w:id="10" w:name="_Toc47610413"/>
      <w:r w:rsidRPr="00F65FDB">
        <w:t>Materialet til tilbuds</w:t>
      </w:r>
      <w:r w:rsidR="00F0115C" w:rsidRPr="00F65FDB">
        <w:t>afgivelse</w:t>
      </w:r>
      <w:bookmarkEnd w:id="10"/>
    </w:p>
    <w:p w14:paraId="31C43723" w14:textId="77777777" w:rsidR="00AA09C2" w:rsidRPr="00AA09C2" w:rsidRDefault="00AA09C2" w:rsidP="00AA09C2">
      <w:r w:rsidRPr="00AA09C2">
        <w:t>Materialet indeholder følgende dokumenter:</w:t>
      </w:r>
    </w:p>
    <w:p w14:paraId="4F83F5CF" w14:textId="743BF9ED" w:rsidR="004B16D1" w:rsidRDefault="00A54FE6" w:rsidP="00B47482">
      <w:pPr>
        <w:pStyle w:val="Listeafsnit"/>
        <w:numPr>
          <w:ilvl w:val="0"/>
          <w:numId w:val="4"/>
        </w:numPr>
        <w:spacing w:after="160" w:line="259" w:lineRule="auto"/>
        <w:jc w:val="both"/>
        <w:rPr>
          <w:rFonts w:ascii="Politi" w:hAnsi="Politi"/>
        </w:rPr>
      </w:pPr>
      <w:r>
        <w:rPr>
          <w:rFonts w:ascii="Politi" w:hAnsi="Politi"/>
        </w:rPr>
        <w:t>Udbudsbetingelser</w:t>
      </w:r>
    </w:p>
    <w:p w14:paraId="20B786C6" w14:textId="38A237A7" w:rsidR="00AA09C2" w:rsidRPr="003553C5" w:rsidRDefault="003553C5" w:rsidP="003553C5">
      <w:pPr>
        <w:pStyle w:val="Listeafsnit"/>
        <w:numPr>
          <w:ilvl w:val="0"/>
          <w:numId w:val="4"/>
        </w:numPr>
        <w:spacing w:after="160" w:line="259" w:lineRule="auto"/>
        <w:jc w:val="both"/>
        <w:rPr>
          <w:rFonts w:ascii="Politi" w:hAnsi="Politi"/>
        </w:rPr>
      </w:pPr>
      <w:bookmarkStart w:id="11" w:name="_Ref7686403"/>
      <w:r w:rsidRPr="003553C5">
        <w:rPr>
          <w:rFonts w:ascii="Politi" w:hAnsi="Politi"/>
        </w:rPr>
        <w:t>Bilag 1: Kravspecifikation, Prisbilag og Leverandørens løsningsbeskrivels</w:t>
      </w:r>
      <w:bookmarkEnd w:id="11"/>
      <w:r>
        <w:rPr>
          <w:rFonts w:ascii="Politi" w:hAnsi="Politi"/>
        </w:rPr>
        <w:t>e</w:t>
      </w:r>
    </w:p>
    <w:p w14:paraId="70586A22" w14:textId="77777777" w:rsidR="001C3976" w:rsidRPr="007035CF" w:rsidRDefault="000635E3" w:rsidP="0008168F">
      <w:pPr>
        <w:pStyle w:val="Overskrift1"/>
        <w:rPr>
          <w:sz w:val="20"/>
          <w:szCs w:val="20"/>
        </w:rPr>
      </w:pPr>
      <w:bookmarkStart w:id="12" w:name="_Ref442871086"/>
      <w:bookmarkStart w:id="13" w:name="_Toc47610414"/>
      <w:r>
        <w:rPr>
          <w:sz w:val="20"/>
          <w:szCs w:val="20"/>
        </w:rPr>
        <w:t>O</w:t>
      </w:r>
      <w:r w:rsidR="00A8468F">
        <w:rPr>
          <w:sz w:val="20"/>
          <w:szCs w:val="20"/>
        </w:rPr>
        <w:t>verordnede</w:t>
      </w:r>
      <w:r w:rsidR="00395BFD">
        <w:rPr>
          <w:sz w:val="20"/>
          <w:szCs w:val="20"/>
        </w:rPr>
        <w:t xml:space="preserve"> r</w:t>
      </w:r>
      <w:r w:rsidR="00884D7B" w:rsidRPr="00110CB7">
        <w:rPr>
          <w:sz w:val="20"/>
          <w:szCs w:val="20"/>
        </w:rPr>
        <w:t xml:space="preserve">ammer for </w:t>
      </w:r>
      <w:bookmarkEnd w:id="12"/>
      <w:r w:rsidR="002C5E5E">
        <w:rPr>
          <w:sz w:val="20"/>
          <w:szCs w:val="20"/>
        </w:rPr>
        <w:t>indkøbet</w:t>
      </w:r>
      <w:bookmarkEnd w:id="13"/>
    </w:p>
    <w:p w14:paraId="0AEC959D" w14:textId="77777777" w:rsidR="000635E3" w:rsidRDefault="002C5E5E" w:rsidP="0008168F">
      <w:pPr>
        <w:pStyle w:val="Overskrift2"/>
        <w:rPr>
          <w:sz w:val="20"/>
          <w:szCs w:val="20"/>
        </w:rPr>
      </w:pPr>
      <w:bookmarkStart w:id="14" w:name="_Toc47610415"/>
      <w:r>
        <w:rPr>
          <w:sz w:val="20"/>
          <w:szCs w:val="20"/>
        </w:rPr>
        <w:t>Det konkrete indkøb</w:t>
      </w:r>
      <w:bookmarkEnd w:id="14"/>
    </w:p>
    <w:p w14:paraId="38F44BC2" w14:textId="1A309A93" w:rsidR="00465AA1" w:rsidRDefault="0027250D" w:rsidP="0027250D">
      <w:r>
        <w:t xml:space="preserve">Det konkrete indkøb omfatter </w:t>
      </w:r>
      <w:r w:rsidR="000E5219">
        <w:t xml:space="preserve">2 </w:t>
      </w:r>
      <w:r w:rsidR="00465AA1">
        <w:t xml:space="preserve">stk. hestetrailer </w:t>
      </w:r>
      <w:r w:rsidR="00A54FE6">
        <w:t>i henhold til de i bilag 1 anførte specifikationer.</w:t>
      </w:r>
    </w:p>
    <w:p w14:paraId="67BCFC03" w14:textId="77777777" w:rsidR="00465AA1" w:rsidRDefault="00465AA1" w:rsidP="0027250D"/>
    <w:p w14:paraId="29A13028" w14:textId="77777777" w:rsidR="00465AA1" w:rsidRDefault="00465AA1" w:rsidP="0027250D"/>
    <w:p w14:paraId="36DDD325" w14:textId="47703116" w:rsidR="003553C5" w:rsidRDefault="003553C5" w:rsidP="0027250D">
      <w:r>
        <w:t>.</w:t>
      </w:r>
    </w:p>
    <w:p w14:paraId="3F824F74" w14:textId="77777777" w:rsidR="00C05712" w:rsidRPr="00F65FDB" w:rsidRDefault="00C05712" w:rsidP="00C05712">
      <w:pPr>
        <w:pStyle w:val="Overskrift2"/>
        <w:rPr>
          <w:sz w:val="20"/>
          <w:szCs w:val="20"/>
        </w:rPr>
      </w:pPr>
      <w:bookmarkStart w:id="15" w:name="_Toc47610416"/>
      <w:r w:rsidRPr="00F65FDB">
        <w:rPr>
          <w:sz w:val="20"/>
          <w:szCs w:val="20"/>
        </w:rPr>
        <w:lastRenderedPageBreak/>
        <w:t>Optioner</w:t>
      </w:r>
      <w:bookmarkEnd w:id="15"/>
    </w:p>
    <w:p w14:paraId="052EECE3" w14:textId="78E0C746" w:rsidR="0027250D" w:rsidRPr="00FC49EA" w:rsidRDefault="0027250D" w:rsidP="0027250D">
      <w:r w:rsidRPr="00FC49EA">
        <w:t xml:space="preserve">Rigspolitiet har angivet optioner på tilkøb af op til </w:t>
      </w:r>
      <w:r w:rsidR="000E5219">
        <w:t>1</w:t>
      </w:r>
      <w:r w:rsidR="000E5219" w:rsidRPr="00802845">
        <w:t xml:space="preserve"> </w:t>
      </w:r>
      <w:r w:rsidRPr="00802845">
        <w:t xml:space="preserve">ekstra </w:t>
      </w:r>
      <w:r w:rsidR="00465AA1">
        <w:t>hestetrailer</w:t>
      </w:r>
      <w:r w:rsidR="00465AA1" w:rsidRPr="00FC49EA">
        <w:t xml:space="preserve"> </w:t>
      </w:r>
      <w:r w:rsidRPr="00FC49EA">
        <w:t xml:space="preserve">identiske med initial anskaffelsen. Optionerne forventes at blive udnyttet en ad gangen inden for en periode på 12 måneder efter indgåelse af leveringsaftalen. </w:t>
      </w:r>
    </w:p>
    <w:p w14:paraId="74426879" w14:textId="77777777" w:rsidR="006E5464" w:rsidRPr="006E5464" w:rsidRDefault="0076432E" w:rsidP="0008168F">
      <w:pPr>
        <w:pStyle w:val="Overskrift2"/>
        <w:rPr>
          <w:sz w:val="20"/>
          <w:szCs w:val="20"/>
        </w:rPr>
      </w:pPr>
      <w:bookmarkStart w:id="16" w:name="_Ref473030371"/>
      <w:bookmarkStart w:id="17" w:name="_Ref450909387"/>
      <w:bookmarkStart w:id="18" w:name="_Toc47610417"/>
      <w:r>
        <w:rPr>
          <w:sz w:val="20"/>
          <w:szCs w:val="20"/>
        </w:rPr>
        <w:t>Skriftlige spørgsmål</w:t>
      </w:r>
      <w:bookmarkEnd w:id="16"/>
      <w:bookmarkEnd w:id="18"/>
      <w:r w:rsidR="006E5464">
        <w:rPr>
          <w:sz w:val="20"/>
          <w:szCs w:val="20"/>
        </w:rPr>
        <w:t xml:space="preserve"> </w:t>
      </w:r>
      <w:bookmarkEnd w:id="17"/>
    </w:p>
    <w:p w14:paraId="32AEEA03" w14:textId="77777777" w:rsidR="002F58C9" w:rsidRDefault="002F58C9" w:rsidP="002F58C9">
      <w:r>
        <w:t>Tilbudsgiveren</w:t>
      </w:r>
      <w:r w:rsidRPr="008F6FE8">
        <w:t xml:space="preserve"> har mulighed for at få supplerende oplysninger om materialet og de</w:t>
      </w:r>
      <w:r>
        <w:t>t</w:t>
      </w:r>
      <w:r w:rsidRPr="008F6FE8">
        <w:t xml:space="preserve"> </w:t>
      </w:r>
      <w:r>
        <w:t xml:space="preserve">konkrete indkøb </w:t>
      </w:r>
      <w:r w:rsidRPr="008F6FE8">
        <w:t xml:space="preserve">ved fremsættelse af </w:t>
      </w:r>
      <w:r>
        <w:t>s</w:t>
      </w:r>
      <w:r w:rsidRPr="008F6FE8">
        <w:t>kriftlige spørgsmål.</w:t>
      </w:r>
    </w:p>
    <w:p w14:paraId="7B5438E6" w14:textId="6249C70F" w:rsidR="002F58C9" w:rsidRDefault="002F58C9" w:rsidP="002F58C9">
      <w:r w:rsidRPr="005861B6">
        <w:t xml:space="preserve">Spørgsmål skal fremsættes </w:t>
      </w:r>
      <w:r>
        <w:t>s</w:t>
      </w:r>
      <w:r w:rsidRPr="005861B6">
        <w:t>kriftligt på dansk</w:t>
      </w:r>
      <w:r w:rsidR="00802845">
        <w:t xml:space="preserve"> </w:t>
      </w:r>
      <w:r w:rsidR="00CF400E">
        <w:t>t</w:t>
      </w:r>
      <w:r w:rsidR="00802845">
        <w:t>il Michael Petersen i henhold til det i pkt. 3 anførte.</w:t>
      </w:r>
    </w:p>
    <w:p w14:paraId="6917B827" w14:textId="750855CF" w:rsidR="002F58C9" w:rsidRDefault="002F58C9" w:rsidP="002F58C9">
      <w:r w:rsidRPr="008F6FE8">
        <w:t>Skriftlige spørgsmål og besvarelser heraf vil i anonymiseret form løbende blive meddelt samtlige tilbudsgivere</w:t>
      </w:r>
      <w:r>
        <w:t xml:space="preserve"> </w:t>
      </w:r>
      <w:r w:rsidRPr="009B77BA">
        <w:t xml:space="preserve">samtidigt via </w:t>
      </w:r>
      <w:r w:rsidR="00802845">
        <w:t>udbud.dk</w:t>
      </w:r>
      <w:r w:rsidRPr="008F6FE8">
        <w:t xml:space="preserve">. Besvarelse af spørgsmål sker på </w:t>
      </w:r>
      <w:r w:rsidRPr="001C13FD">
        <w:t>dansk</w:t>
      </w:r>
      <w:r w:rsidR="00802845">
        <w:t>.</w:t>
      </w:r>
    </w:p>
    <w:p w14:paraId="4E009FE3" w14:textId="43666364" w:rsidR="002F58C9" w:rsidRDefault="002F58C9" w:rsidP="002F58C9">
      <w:r w:rsidRPr="008F6FE8">
        <w:t>Spørgsmål</w:t>
      </w:r>
      <w:r w:rsidR="00265781">
        <w:t xml:space="preserve"> bør stilles hurtigst muligt inden udløbet </w:t>
      </w:r>
      <w:r w:rsidRPr="008F6FE8">
        <w:t>af fristen for afgivelse af tilbud</w:t>
      </w:r>
      <w:r w:rsidR="00265781">
        <w:t xml:space="preserve">, jf. punkt </w:t>
      </w:r>
      <w:r w:rsidR="00535DBF">
        <w:fldChar w:fldCharType="begin"/>
      </w:r>
      <w:r w:rsidR="00265781">
        <w:instrText xml:space="preserve"> REF _Ref502845993 \r \h </w:instrText>
      </w:r>
      <w:r w:rsidR="00535DBF">
        <w:fldChar w:fldCharType="separate"/>
      </w:r>
      <w:r w:rsidR="00133DEF">
        <w:t>12</w:t>
      </w:r>
      <w:r w:rsidR="00535DBF">
        <w:fldChar w:fldCharType="end"/>
      </w:r>
      <w:r w:rsidRPr="008F6FE8">
        <w:t>.</w:t>
      </w:r>
    </w:p>
    <w:p w14:paraId="09029AA4" w14:textId="77777777" w:rsidR="002F58C9" w:rsidRDefault="002F58C9" w:rsidP="002F58C9">
      <w:r w:rsidRPr="008F6FE8">
        <w:t xml:space="preserve">Spørgsmål modtaget efter </w:t>
      </w:r>
      <w:r>
        <w:t>de</w:t>
      </w:r>
      <w:r w:rsidR="00265781">
        <w:t xml:space="preserve"> angivne fristers udløb</w:t>
      </w:r>
      <w:r>
        <w:t xml:space="preserve"> </w:t>
      </w:r>
      <w:r w:rsidRPr="008F6FE8">
        <w:t xml:space="preserve">vil blive besvaret, medmindre spørgsmålets karakter gør det uforholdsmæssigt byrdefuldt at meddele svaret senest </w:t>
      </w:r>
      <w:r>
        <w:t>6</w:t>
      </w:r>
      <w:r w:rsidRPr="00EC5C64">
        <w:t xml:space="preserve"> </w:t>
      </w:r>
      <w:r>
        <w:t>d</w:t>
      </w:r>
      <w:r w:rsidRPr="008F6FE8">
        <w:t>age inden udløbet af fristen for afgivelse af tilbud.</w:t>
      </w:r>
    </w:p>
    <w:p w14:paraId="43F32A85" w14:textId="77777777" w:rsidR="002F58C9" w:rsidRDefault="002F58C9" w:rsidP="0008168F">
      <w:r>
        <w:t>Af hensyn til en ligelig behandling af tilbudsgiverne kan spørgsmål, der stilles senere end 6 dage før fristens udløb, ikke forventes besvaret.</w:t>
      </w:r>
    </w:p>
    <w:p w14:paraId="62B2F8D8" w14:textId="77777777" w:rsidR="006E5464" w:rsidRPr="006E5464" w:rsidRDefault="0076432E" w:rsidP="0008168F">
      <w:pPr>
        <w:pStyle w:val="Overskrift2"/>
        <w:rPr>
          <w:sz w:val="20"/>
          <w:szCs w:val="20"/>
        </w:rPr>
      </w:pPr>
      <w:bookmarkStart w:id="19" w:name="_Toc47610418"/>
      <w:r w:rsidRPr="0076432E">
        <w:rPr>
          <w:sz w:val="20"/>
          <w:szCs w:val="20"/>
        </w:rPr>
        <w:t>Fortroligh</w:t>
      </w:r>
      <w:r>
        <w:rPr>
          <w:sz w:val="20"/>
          <w:szCs w:val="20"/>
        </w:rPr>
        <w:t>ed, anonymitet og tavshedspligt</w:t>
      </w:r>
      <w:bookmarkEnd w:id="19"/>
    </w:p>
    <w:p w14:paraId="07017015" w14:textId="77777777" w:rsidR="0076432E" w:rsidRDefault="0076432E" w:rsidP="0008168F">
      <w:r>
        <w:t xml:space="preserve">Ordregiver vil </w:t>
      </w:r>
      <w:r w:rsidR="00306D6A">
        <w:t>som udgangspunkt</w:t>
      </w:r>
      <w:r>
        <w:t xml:space="preserve"> </w:t>
      </w:r>
      <w:r w:rsidR="00306D6A">
        <w:t xml:space="preserve">ikke udlevere fortrolige </w:t>
      </w:r>
      <w:r>
        <w:t>oplysninger i</w:t>
      </w:r>
      <w:r w:rsidR="006E5464">
        <w:t xml:space="preserve"> </w:t>
      </w:r>
      <w:r>
        <w:t xml:space="preserve">tilbudsgivers tilbud, jf. </w:t>
      </w:r>
      <w:r w:rsidR="00FB3FF8">
        <w:t>udbudsloven § 5</w:t>
      </w:r>
      <w:r>
        <w:t xml:space="preserve">. </w:t>
      </w:r>
    </w:p>
    <w:p w14:paraId="5D358189" w14:textId="77777777" w:rsidR="0076432E" w:rsidRDefault="0076432E" w:rsidP="0008168F"/>
    <w:p w14:paraId="68B74F8A" w14:textId="77777777" w:rsidR="0076432E" w:rsidRDefault="0076432E" w:rsidP="0008168F">
      <w:r>
        <w:t>Ordregiver kan dog i henhold til lovgivningen, herunder reglerne om adgang til aktindsigt, forpligtes til at videregive oplysninger til tredjemand.</w:t>
      </w:r>
      <w:r w:rsidR="00DF758E">
        <w:t xml:space="preserve"> </w:t>
      </w:r>
      <w:r>
        <w:t xml:space="preserve">Ordregiver er til enhver tid berettiget til at anvende oplysninger i den udstrækning, hvor dette </w:t>
      </w:r>
      <w:r w:rsidR="00E53D0E">
        <w:t>sk</w:t>
      </w:r>
      <w:r>
        <w:t xml:space="preserve">er til berettiget varetagelse af ordregivers interesser under en rets- eller klagesag med tilknytning til </w:t>
      </w:r>
      <w:r w:rsidR="00F0115C">
        <w:t>indkøbet</w:t>
      </w:r>
      <w:r>
        <w:t>.</w:t>
      </w:r>
    </w:p>
    <w:p w14:paraId="5B735B1D" w14:textId="77777777" w:rsidR="00B37EDF" w:rsidRDefault="00B37EDF" w:rsidP="0008168F"/>
    <w:p w14:paraId="737B5CA5" w14:textId="77777777" w:rsidR="0076432E" w:rsidRDefault="0076432E" w:rsidP="0008168F">
      <w:r>
        <w:t xml:space="preserve">Ordregiver vil sikre, at eventuelle eksterne rådgivere og andre eksterne aktører, der måtte udføre opgaver for ordregiver under </w:t>
      </w:r>
      <w:r w:rsidR="00F0115C">
        <w:t>indkøbet</w:t>
      </w:r>
      <w:r>
        <w:t>, over for ordregiver påtager sig at behandle oplysninger fortroligt.</w:t>
      </w:r>
    </w:p>
    <w:p w14:paraId="5E9E2278" w14:textId="77777777" w:rsidR="0076432E" w:rsidRDefault="0076432E" w:rsidP="0008168F"/>
    <w:p w14:paraId="739D5199" w14:textId="77777777" w:rsidR="0076432E" w:rsidRDefault="00AC21EB" w:rsidP="0008168F">
      <w:r>
        <w:t>T</w:t>
      </w:r>
      <w:r w:rsidR="0076432E">
        <w:t xml:space="preserve">ilbudsgiver skal iagttage ubetinget tavshed over for uvedkommende vedrørende forhold, som måtte komme til tilbudsgivers kendskab i forbindelse med nærværende </w:t>
      </w:r>
      <w:r w:rsidR="00F0115C">
        <w:t>indkøb</w:t>
      </w:r>
      <w:r w:rsidR="0076432E">
        <w:t xml:space="preserve">. </w:t>
      </w:r>
      <w:r w:rsidR="00F0115C">
        <w:t>M</w:t>
      </w:r>
      <w:r w:rsidR="0076432E">
        <w:t>aterialet skal behandles strengt fortroligt, og tilbudsgiver er uberettiget til at anvende dette materiale eller den viden, der opnås, i enhver anden sammenhæng.</w:t>
      </w:r>
    </w:p>
    <w:p w14:paraId="75504C05" w14:textId="77777777" w:rsidR="0076432E" w:rsidRDefault="0076432E" w:rsidP="0008168F"/>
    <w:p w14:paraId="24815C52" w14:textId="77777777" w:rsidR="0076432E" w:rsidRPr="0076432E" w:rsidRDefault="00AC21EB" w:rsidP="0008168F">
      <w:r>
        <w:t>T</w:t>
      </w:r>
      <w:r w:rsidR="0076432E">
        <w:t>ilbudsgiver skal sikre, at eventuelle underleverandører og eksterne rådgivere ligeledes påtager sig at behandle oplysninger fortroligt i samme omfang som tilbudsgiver.</w:t>
      </w:r>
    </w:p>
    <w:p w14:paraId="11BF7D0D" w14:textId="77777777" w:rsidR="00FA3943" w:rsidRPr="006311A0" w:rsidRDefault="00FA3943" w:rsidP="0008168F">
      <w:pPr>
        <w:pStyle w:val="Overskrift2"/>
        <w:rPr>
          <w:sz w:val="20"/>
          <w:szCs w:val="20"/>
        </w:rPr>
      </w:pPr>
      <w:bookmarkStart w:id="20" w:name="_Toc47610419"/>
      <w:r w:rsidRPr="006311A0">
        <w:rPr>
          <w:sz w:val="20"/>
          <w:szCs w:val="20"/>
        </w:rPr>
        <w:t>Honorar</w:t>
      </w:r>
      <w:bookmarkEnd w:id="20"/>
    </w:p>
    <w:p w14:paraId="7A2D053B" w14:textId="77777777" w:rsidR="00FA516F" w:rsidRPr="006311A0" w:rsidRDefault="00AC21EB" w:rsidP="0008168F">
      <w:r w:rsidRPr="006311A0">
        <w:t>T</w:t>
      </w:r>
      <w:r w:rsidR="00AD7069" w:rsidRPr="006311A0">
        <w:t>ilbudsgiver</w:t>
      </w:r>
      <w:r w:rsidR="00FA3943" w:rsidRPr="006311A0">
        <w:t xml:space="preserve"> modtager intet honorar i forbindelse med deltagelse i nærværende </w:t>
      </w:r>
      <w:r w:rsidR="007303BD" w:rsidRPr="006311A0">
        <w:t>indkøb.</w:t>
      </w:r>
    </w:p>
    <w:p w14:paraId="2C2E9A67" w14:textId="77777777" w:rsidR="00FA3943" w:rsidRPr="003003B2" w:rsidRDefault="00FA3943" w:rsidP="0008168F">
      <w:pPr>
        <w:pStyle w:val="Overskrift2"/>
        <w:rPr>
          <w:sz w:val="20"/>
          <w:szCs w:val="20"/>
        </w:rPr>
      </w:pPr>
      <w:bookmarkStart w:id="21" w:name="_Ref442871091"/>
      <w:bookmarkStart w:id="22" w:name="_Toc47610420"/>
      <w:r w:rsidRPr="003003B2">
        <w:rPr>
          <w:sz w:val="20"/>
          <w:szCs w:val="20"/>
        </w:rPr>
        <w:lastRenderedPageBreak/>
        <w:t>Aflysning af</w:t>
      </w:r>
      <w:bookmarkEnd w:id="21"/>
      <w:r w:rsidR="003003B2" w:rsidRPr="003003B2">
        <w:rPr>
          <w:sz w:val="20"/>
          <w:szCs w:val="20"/>
        </w:rPr>
        <w:t xml:space="preserve"> det konkrete indkøb</w:t>
      </w:r>
      <w:bookmarkEnd w:id="22"/>
    </w:p>
    <w:p w14:paraId="12E61F89" w14:textId="77777777" w:rsidR="002F58C9" w:rsidRDefault="003003B2" w:rsidP="0008168F">
      <w:r w:rsidRPr="003003B2">
        <w:t>Kunden har ret til at aflyse det konkrete indkøb, såfremt kunden vurderer, at der foreligger en saglig grund til aflysning.</w:t>
      </w:r>
    </w:p>
    <w:p w14:paraId="21549480" w14:textId="13ED357A" w:rsidR="002F58C9" w:rsidRDefault="002F58C9" w:rsidP="002F58C9">
      <w:pPr>
        <w:pStyle w:val="Overskrift1"/>
        <w:keepLines/>
        <w:spacing w:before="360" w:after="240" w:line="259" w:lineRule="auto"/>
        <w:jc w:val="left"/>
      </w:pPr>
      <w:bookmarkStart w:id="23" w:name="_Toc481585068"/>
      <w:bookmarkStart w:id="24" w:name="_Toc487723668"/>
      <w:bookmarkStart w:id="25" w:name="_Toc47610421"/>
      <w:r>
        <w:t>Tilbudsafgivelse</w:t>
      </w:r>
      <w:bookmarkEnd w:id="23"/>
      <w:bookmarkEnd w:id="24"/>
      <w:bookmarkEnd w:id="25"/>
      <w:r>
        <w:t xml:space="preserve"> </w:t>
      </w:r>
    </w:p>
    <w:p w14:paraId="44D1C226" w14:textId="77777777" w:rsidR="00775CAF" w:rsidRDefault="002F58C9" w:rsidP="002F58C9">
      <w:pPr>
        <w:rPr>
          <w:rFonts w:cs="Tahoma"/>
        </w:rPr>
      </w:pPr>
      <w:r>
        <w:rPr>
          <w:rFonts w:cs="Tahoma"/>
        </w:rPr>
        <w:t>Tilbudsgiver</w:t>
      </w:r>
      <w:r w:rsidRPr="008F6FE8">
        <w:rPr>
          <w:rFonts w:cs="Tahoma"/>
        </w:rPr>
        <w:t xml:space="preserve"> </w:t>
      </w:r>
      <w:r w:rsidR="00775CAF">
        <w:rPr>
          <w:rFonts w:cs="Tahoma"/>
        </w:rPr>
        <w:t>skal udfylde og vedlægge følgende dokumenter i sit tilbud:</w:t>
      </w:r>
    </w:p>
    <w:p w14:paraId="3E1208DE" w14:textId="476DC7B4" w:rsidR="00775CAF" w:rsidRDefault="003553C5" w:rsidP="00B47482">
      <w:pPr>
        <w:pStyle w:val="Listeafsnit"/>
        <w:numPr>
          <w:ilvl w:val="0"/>
          <w:numId w:val="4"/>
        </w:numPr>
        <w:spacing w:after="160" w:line="259" w:lineRule="auto"/>
        <w:jc w:val="both"/>
        <w:rPr>
          <w:rFonts w:ascii="Politi" w:hAnsi="Politi"/>
        </w:rPr>
      </w:pPr>
      <w:r w:rsidRPr="003553C5">
        <w:rPr>
          <w:rFonts w:ascii="Politi" w:hAnsi="Politi"/>
        </w:rPr>
        <w:t>Bilag 1: Kravspecifikation, Prisbilag og Leverandørens løsningsbeskrivelse</w:t>
      </w:r>
    </w:p>
    <w:p w14:paraId="59932DBD" w14:textId="6A63D8CE" w:rsidR="00A54FE6" w:rsidRDefault="00A54FE6" w:rsidP="00B47482">
      <w:pPr>
        <w:pStyle w:val="Listeafsnit"/>
        <w:numPr>
          <w:ilvl w:val="0"/>
          <w:numId w:val="4"/>
        </w:numPr>
        <w:spacing w:after="160" w:line="259" w:lineRule="auto"/>
        <w:jc w:val="both"/>
        <w:rPr>
          <w:rFonts w:ascii="Politi" w:hAnsi="Politi"/>
        </w:rPr>
      </w:pPr>
      <w:r>
        <w:rPr>
          <w:rFonts w:ascii="Politi" w:hAnsi="Politi"/>
        </w:rPr>
        <w:t xml:space="preserve">Foto af den tilbudte </w:t>
      </w:r>
      <w:proofErr w:type="spellStart"/>
      <w:r>
        <w:rPr>
          <w:rFonts w:ascii="Politi" w:hAnsi="Politi"/>
        </w:rPr>
        <w:t>hesetrailer</w:t>
      </w:r>
      <w:proofErr w:type="spellEnd"/>
    </w:p>
    <w:p w14:paraId="13813938" w14:textId="49DE2294" w:rsidR="00A54FE6" w:rsidRPr="00F0115C" w:rsidRDefault="00A54FE6" w:rsidP="00B47482">
      <w:pPr>
        <w:pStyle w:val="Listeafsnit"/>
        <w:numPr>
          <w:ilvl w:val="0"/>
          <w:numId w:val="4"/>
        </w:numPr>
        <w:spacing w:after="160" w:line="259" w:lineRule="auto"/>
        <w:jc w:val="both"/>
        <w:rPr>
          <w:rFonts w:ascii="Politi" w:hAnsi="Politi"/>
        </w:rPr>
      </w:pPr>
      <w:r>
        <w:rPr>
          <w:rFonts w:ascii="Politi" w:hAnsi="Politi"/>
        </w:rPr>
        <w:t xml:space="preserve">Tegning med </w:t>
      </w:r>
      <w:proofErr w:type="spellStart"/>
      <w:r>
        <w:rPr>
          <w:rFonts w:ascii="Politi" w:hAnsi="Politi"/>
        </w:rPr>
        <w:t>angivlese</w:t>
      </w:r>
      <w:proofErr w:type="spellEnd"/>
      <w:r>
        <w:rPr>
          <w:rFonts w:ascii="Politi" w:hAnsi="Politi"/>
        </w:rPr>
        <w:t xml:space="preserve"> af mål</w:t>
      </w:r>
    </w:p>
    <w:p w14:paraId="551495B9" w14:textId="131C39A1" w:rsidR="00C05712" w:rsidRPr="008D7F1F" w:rsidRDefault="002F58C9" w:rsidP="001A4670">
      <w:bookmarkStart w:id="26" w:name="_Toc481585069"/>
      <w:bookmarkStart w:id="27" w:name="_Toc487723669"/>
      <w:r>
        <w:t>Forbehold</w:t>
      </w:r>
      <w:bookmarkEnd w:id="26"/>
      <w:bookmarkEnd w:id="27"/>
      <w:r w:rsidR="00802845">
        <w:t xml:space="preserve"> </w:t>
      </w:r>
      <w:r w:rsidR="00C05712" w:rsidRPr="008D7F1F">
        <w:t xml:space="preserve">Tilbudsgiver har ikke mulighed for at tage forbehold over for mindstekrav i udbudsmaterialet. </w:t>
      </w:r>
      <w:r w:rsidR="00C05712">
        <w:t>Leverings</w:t>
      </w:r>
      <w:r w:rsidR="00C05712" w:rsidRPr="008D7F1F">
        <w:t xml:space="preserve">aftale med bilag </w:t>
      </w:r>
      <w:r w:rsidR="00775CAF">
        <w:t>(herunder</w:t>
      </w:r>
      <w:r w:rsidR="00C05712" w:rsidRPr="008D7F1F">
        <w:t xml:space="preserve"> kravspecifikation</w:t>
      </w:r>
      <w:r w:rsidR="00775CAF">
        <w:t>)</w:t>
      </w:r>
      <w:r w:rsidR="00C05712" w:rsidRPr="008D7F1F">
        <w:t xml:space="preserve"> anses for mindstekrav.</w:t>
      </w:r>
    </w:p>
    <w:p w14:paraId="11C0B88B" w14:textId="77777777" w:rsidR="00C05712" w:rsidRPr="008D7F1F" w:rsidRDefault="00C05712" w:rsidP="00C05712"/>
    <w:p w14:paraId="29747A46" w14:textId="77777777" w:rsidR="00C05712" w:rsidRPr="00E6780B" w:rsidRDefault="00C05712" w:rsidP="00C05712">
      <w:r w:rsidRPr="008D7F1F">
        <w:t xml:space="preserve">Tilbudsgiverens almindelige salgs- og leveringsbetingelser eller lignende finder ikke anvendelse og </w:t>
      </w:r>
      <w:r w:rsidR="00775CAF">
        <w:t>bør</w:t>
      </w:r>
      <w:r w:rsidRPr="008D7F1F">
        <w:t xml:space="preserve"> derfor ikke </w:t>
      </w:r>
      <w:proofErr w:type="spellStart"/>
      <w:r w:rsidRPr="008D7F1F">
        <w:t>oploades</w:t>
      </w:r>
      <w:proofErr w:type="spellEnd"/>
      <w:r w:rsidRPr="008D7F1F">
        <w:t>.</w:t>
      </w:r>
    </w:p>
    <w:p w14:paraId="748397BC" w14:textId="77777777" w:rsidR="002F58C9" w:rsidRDefault="002F58C9" w:rsidP="002F58C9">
      <w:pPr>
        <w:pStyle w:val="Overskrift2"/>
        <w:keepLines/>
        <w:spacing w:before="360" w:after="40" w:line="259" w:lineRule="auto"/>
        <w:ind w:left="578" w:hanging="578"/>
        <w:jc w:val="left"/>
      </w:pPr>
      <w:bookmarkStart w:id="28" w:name="_Toc481585070"/>
      <w:bookmarkStart w:id="29" w:name="_Toc487723670"/>
      <w:bookmarkStart w:id="30" w:name="_Toc47610422"/>
      <w:r>
        <w:t>Alternative tilbud</w:t>
      </w:r>
      <w:bookmarkEnd w:id="28"/>
      <w:bookmarkEnd w:id="29"/>
      <w:bookmarkEnd w:id="30"/>
    </w:p>
    <w:p w14:paraId="7760EBFF" w14:textId="77777777" w:rsidR="002F58C9" w:rsidRDefault="002F58C9" w:rsidP="002F58C9">
      <w:r w:rsidRPr="008F6FE8">
        <w:t xml:space="preserve">Det er ikke tilladt at afgive alternative tilbud. </w:t>
      </w:r>
    </w:p>
    <w:p w14:paraId="5C4A9AA2" w14:textId="77777777" w:rsidR="002F58C9" w:rsidRDefault="002F58C9" w:rsidP="002F58C9">
      <w:pPr>
        <w:pStyle w:val="Overskrift2"/>
        <w:keepLines/>
        <w:spacing w:before="360" w:after="40" w:line="259" w:lineRule="auto"/>
        <w:ind w:left="578" w:hanging="578"/>
        <w:jc w:val="left"/>
      </w:pPr>
      <w:bookmarkStart w:id="31" w:name="_Toc487723671"/>
      <w:bookmarkStart w:id="32" w:name="_Toc47610423"/>
      <w:r>
        <w:t>Sideordnede tilbud</w:t>
      </w:r>
      <w:bookmarkEnd w:id="31"/>
      <w:bookmarkEnd w:id="32"/>
    </w:p>
    <w:p w14:paraId="351B2294" w14:textId="77777777" w:rsidR="002F58C9" w:rsidRDefault="002F58C9" w:rsidP="002F58C9">
      <w:pPr>
        <w:jc w:val="left"/>
      </w:pPr>
      <w:r w:rsidRPr="001C13FD">
        <w:t xml:space="preserve">Tilbudsgiver er </w:t>
      </w:r>
      <w:r w:rsidR="00C05712" w:rsidRPr="001C13FD">
        <w:t xml:space="preserve">ikke </w:t>
      </w:r>
      <w:r w:rsidRPr="001C13FD">
        <w:t>berettiget til at afgive sideordnede tilbud.</w:t>
      </w:r>
      <w:r w:rsidRPr="007C1163">
        <w:t xml:space="preserve"> </w:t>
      </w:r>
    </w:p>
    <w:p w14:paraId="6D0A468E" w14:textId="77777777" w:rsidR="002F58C9" w:rsidRDefault="002F58C9" w:rsidP="002F58C9">
      <w:pPr>
        <w:pStyle w:val="Overskrift2"/>
        <w:keepLines/>
        <w:spacing w:before="360" w:after="40" w:line="259" w:lineRule="auto"/>
        <w:ind w:left="578" w:hanging="578"/>
        <w:jc w:val="left"/>
      </w:pPr>
      <w:bookmarkStart w:id="33" w:name="_Toc487723673"/>
      <w:bookmarkStart w:id="34" w:name="_Toc47610424"/>
      <w:r>
        <w:t>Priser</w:t>
      </w:r>
      <w:bookmarkEnd w:id="34"/>
      <w:r>
        <w:tab/>
      </w:r>
      <w:bookmarkEnd w:id="33"/>
    </w:p>
    <w:p w14:paraId="3E4197AB" w14:textId="49FFBE1B" w:rsidR="00394E0F" w:rsidRDefault="00394E0F" w:rsidP="00394E0F">
      <w:pPr>
        <w:rPr>
          <w:rFonts w:cs="Tahoma"/>
        </w:rPr>
      </w:pPr>
      <w:r w:rsidRPr="001553A7">
        <w:rPr>
          <w:rFonts w:cs="Tahoma"/>
        </w:rPr>
        <w:t>Priser skal angives i danske kroner og skal inkludere alle skatter, afgifter, der gælder på tidspunktet for anskaffelsens indgåelse bortset fra moms</w:t>
      </w:r>
      <w:r w:rsidR="001E1D26">
        <w:rPr>
          <w:rFonts w:cs="Tahoma"/>
        </w:rPr>
        <w:t xml:space="preserve"> og registreringsafgift</w:t>
      </w:r>
      <w:r w:rsidRPr="001553A7">
        <w:rPr>
          <w:rFonts w:cs="Tahoma"/>
        </w:rPr>
        <w:t xml:space="preserve">. </w:t>
      </w:r>
    </w:p>
    <w:p w14:paraId="75644C1E" w14:textId="77777777" w:rsidR="00394E0F" w:rsidRDefault="00394E0F" w:rsidP="00394E0F">
      <w:pPr>
        <w:rPr>
          <w:rFonts w:cs="Tahoma"/>
        </w:rPr>
      </w:pPr>
    </w:p>
    <w:p w14:paraId="23C9024D" w14:textId="35039AF2" w:rsidR="00394E0F" w:rsidRPr="001553A7" w:rsidRDefault="00394E0F" w:rsidP="00394E0F">
      <w:pPr>
        <w:rPr>
          <w:rFonts w:cs="Tahoma"/>
        </w:rPr>
      </w:pPr>
      <w:r w:rsidRPr="001553A7">
        <w:rPr>
          <w:rFonts w:cs="Tahoma"/>
        </w:rPr>
        <w:t xml:space="preserve">Priser skal angives </w:t>
      </w:r>
      <w:r w:rsidRPr="001553A7">
        <w:t>i Kundens kravspecifikation og Prisbilag</w:t>
      </w:r>
      <w:r w:rsidR="00140F7A">
        <w:t xml:space="preserve"> </w:t>
      </w:r>
    </w:p>
    <w:p w14:paraId="716A10EC" w14:textId="77777777" w:rsidR="00394E0F" w:rsidRPr="001553A7" w:rsidRDefault="00394E0F" w:rsidP="00394E0F">
      <w:pPr>
        <w:rPr>
          <w:rFonts w:cs="Tahoma"/>
        </w:rPr>
      </w:pPr>
    </w:p>
    <w:p w14:paraId="0D181C7B" w14:textId="71F321D3" w:rsidR="00394E0F" w:rsidRDefault="00394E0F" w:rsidP="00394E0F">
      <w:pPr>
        <w:rPr>
          <w:rFonts w:cs="Tahoma"/>
        </w:rPr>
      </w:pPr>
      <w:r w:rsidRPr="00D86DC2">
        <w:rPr>
          <w:rFonts w:cs="Tahoma"/>
        </w:rPr>
        <w:t xml:space="preserve">Alle </w:t>
      </w:r>
      <w:r w:rsidR="00A54FE6">
        <w:rPr>
          <w:rFonts w:cs="Tahoma"/>
        </w:rPr>
        <w:t xml:space="preserve">hestetrailer </w:t>
      </w:r>
      <w:r w:rsidRPr="00D86DC2">
        <w:rPr>
          <w:rFonts w:cs="Tahoma"/>
        </w:rPr>
        <w:t>leveres uden indregistrering.</w:t>
      </w:r>
    </w:p>
    <w:p w14:paraId="71096024" w14:textId="77777777" w:rsidR="002F58C9" w:rsidRPr="002F513A" w:rsidRDefault="002F58C9" w:rsidP="002F58C9">
      <w:r>
        <w:t xml:space="preserve"> </w:t>
      </w:r>
    </w:p>
    <w:p w14:paraId="0FBA2D88" w14:textId="77777777" w:rsidR="00E257D6" w:rsidRPr="007035CF" w:rsidRDefault="00E257D6" w:rsidP="0008168F">
      <w:pPr>
        <w:rPr>
          <w:sz w:val="32"/>
          <w:highlight w:val="yellow"/>
        </w:rPr>
      </w:pPr>
    </w:p>
    <w:p w14:paraId="747175F9" w14:textId="2E64317F" w:rsidR="00884D7B" w:rsidRDefault="003003B2" w:rsidP="0008168F">
      <w:pPr>
        <w:pStyle w:val="Overskrift1"/>
        <w:rPr>
          <w:sz w:val="32"/>
          <w:szCs w:val="40"/>
        </w:rPr>
      </w:pPr>
      <w:bookmarkStart w:id="35" w:name="_Toc47610425"/>
      <w:r>
        <w:rPr>
          <w:sz w:val="32"/>
          <w:szCs w:val="40"/>
        </w:rPr>
        <w:t>Aflevering af tilbud</w:t>
      </w:r>
      <w:bookmarkEnd w:id="35"/>
      <w:r w:rsidR="00465AA1">
        <w:rPr>
          <w:sz w:val="32"/>
          <w:szCs w:val="40"/>
        </w:rPr>
        <w:t xml:space="preserve"> </w:t>
      </w:r>
    </w:p>
    <w:p w14:paraId="3FC7BACE" w14:textId="732CF649" w:rsidR="003003B2" w:rsidRPr="00682473" w:rsidRDefault="003003B2" w:rsidP="00265781">
      <w:pPr>
        <w:spacing w:after="240"/>
      </w:pPr>
      <w:r w:rsidRPr="00863AD3">
        <w:t xml:space="preserve">Tilbuddet skal </w:t>
      </w:r>
      <w:r w:rsidR="00E6621D">
        <w:t xml:space="preserve">fremsendes på mail til Michael Petersen, jf. </w:t>
      </w:r>
      <w:proofErr w:type="spellStart"/>
      <w:r w:rsidR="00E6621D">
        <w:t>pkt</w:t>
      </w:r>
      <w:proofErr w:type="spellEnd"/>
      <w:r w:rsidR="00E6621D">
        <w:t xml:space="preserve"> 3</w:t>
      </w:r>
      <w:r w:rsidR="00265781">
        <w:t xml:space="preserve"> inden tilbudsfristen, jf. punkt </w:t>
      </w:r>
      <w:r w:rsidR="00535DBF">
        <w:fldChar w:fldCharType="begin"/>
      </w:r>
      <w:r w:rsidR="00265781">
        <w:instrText xml:space="preserve"> REF _Ref502845993 \r \h </w:instrText>
      </w:r>
      <w:r w:rsidR="00535DBF">
        <w:fldChar w:fldCharType="separate"/>
      </w:r>
      <w:r w:rsidR="00133DEF">
        <w:t>12</w:t>
      </w:r>
      <w:r w:rsidR="00535DBF">
        <w:fldChar w:fldCharType="end"/>
      </w:r>
      <w:r w:rsidR="00265781">
        <w:t xml:space="preserve">, udløber. </w:t>
      </w:r>
      <w:r w:rsidRPr="00682473">
        <w:t>Tilbud, der modtages</w:t>
      </w:r>
      <w:r w:rsidR="00265781">
        <w:t xml:space="preserve"> efter udløbet af denne frist</w:t>
      </w:r>
      <w:r w:rsidRPr="00682473">
        <w:t>, vil ikke blive taget i betragtning.</w:t>
      </w:r>
    </w:p>
    <w:p w14:paraId="6C5659A9" w14:textId="77777777" w:rsidR="003003B2" w:rsidRDefault="003003B2" w:rsidP="003003B2">
      <w:r w:rsidRPr="009B77BA">
        <w:t xml:space="preserve">Indholdet af </w:t>
      </w:r>
      <w:r w:rsidRPr="009B77BA">
        <w:rPr>
          <w:rFonts w:cs="Tahoma"/>
        </w:rPr>
        <w:t>tilbuddet</w:t>
      </w:r>
      <w:r w:rsidRPr="009B77BA">
        <w:t xml:space="preserve"> forbliver uåbnet og fortroligt indtil udløbet af den fastsatte frist.</w:t>
      </w:r>
    </w:p>
    <w:p w14:paraId="47BA86A7" w14:textId="77777777" w:rsidR="003003B2" w:rsidRDefault="003003B2" w:rsidP="003003B2">
      <w:pPr>
        <w:pStyle w:val="Overskrift2"/>
        <w:keepLines/>
        <w:spacing w:before="360" w:after="40" w:line="259" w:lineRule="auto"/>
        <w:ind w:left="578" w:hanging="578"/>
        <w:jc w:val="left"/>
      </w:pPr>
      <w:bookmarkStart w:id="36" w:name="_Toc481585073"/>
      <w:bookmarkStart w:id="37" w:name="_Ref486506814"/>
      <w:bookmarkStart w:id="38" w:name="_Toc487723676"/>
      <w:bookmarkStart w:id="39" w:name="_Ref497920287"/>
      <w:bookmarkStart w:id="40" w:name="_Toc47610426"/>
      <w:r>
        <w:t>Vedståelse</w:t>
      </w:r>
      <w:bookmarkEnd w:id="36"/>
      <w:bookmarkEnd w:id="37"/>
      <w:bookmarkEnd w:id="38"/>
      <w:bookmarkEnd w:id="39"/>
      <w:bookmarkEnd w:id="40"/>
      <w:r>
        <w:t xml:space="preserve"> </w:t>
      </w:r>
    </w:p>
    <w:p w14:paraId="59CCA1FD" w14:textId="77777777" w:rsidR="003003B2" w:rsidRDefault="003003B2" w:rsidP="003003B2">
      <w:r>
        <w:t>Tilbudsgive</w:t>
      </w:r>
      <w:r w:rsidRPr="008F6FE8">
        <w:t>re</w:t>
      </w:r>
      <w:r>
        <w:t xml:space="preserve">n er forpligtet til at vedstå sit </w:t>
      </w:r>
      <w:r w:rsidRPr="001C13FD">
        <w:t xml:space="preserve">tilbud i </w:t>
      </w:r>
      <w:r w:rsidR="00A0398D" w:rsidRPr="001C13FD">
        <w:t>6</w:t>
      </w:r>
      <w:r w:rsidRPr="001C13FD">
        <w:rPr>
          <w:rFonts w:cs="Tahoma"/>
        </w:rPr>
        <w:t xml:space="preserve"> måneder</w:t>
      </w:r>
      <w:r w:rsidRPr="008F6FE8">
        <w:rPr>
          <w:rFonts w:cs="Tahoma"/>
        </w:rPr>
        <w:t xml:space="preserve"> fra tilbuds</w:t>
      </w:r>
      <w:r>
        <w:rPr>
          <w:rFonts w:cs="Tahoma"/>
        </w:rPr>
        <w:t>fristen</w:t>
      </w:r>
      <w:r w:rsidRPr="008F6FE8">
        <w:rPr>
          <w:rFonts w:cs="Tahoma"/>
        </w:rPr>
        <w:t>.</w:t>
      </w:r>
      <w:r w:rsidRPr="008F6FE8">
        <w:t xml:space="preserve"> </w:t>
      </w:r>
    </w:p>
    <w:p w14:paraId="1A6F4147" w14:textId="77777777" w:rsidR="003003B2" w:rsidRDefault="003003B2" w:rsidP="003003B2"/>
    <w:p w14:paraId="3927F684" w14:textId="77777777" w:rsidR="003003B2" w:rsidRPr="003003B2" w:rsidRDefault="003003B2" w:rsidP="003003B2"/>
    <w:p w14:paraId="4D2908DC" w14:textId="77777777" w:rsidR="00A922ED" w:rsidRDefault="003003B2" w:rsidP="003003B2">
      <w:pPr>
        <w:pStyle w:val="Overskrift1"/>
      </w:pPr>
      <w:bookmarkStart w:id="41" w:name="_Toc47610427"/>
      <w:r>
        <w:lastRenderedPageBreak/>
        <w:t>Tildelingskriterier og evaluering</w:t>
      </w:r>
      <w:bookmarkEnd w:id="41"/>
    </w:p>
    <w:p w14:paraId="3A45B0C5" w14:textId="77777777" w:rsidR="00FE0D2F" w:rsidRPr="008F6FE8" w:rsidRDefault="00FE0D2F" w:rsidP="00FE0D2F">
      <w:pPr>
        <w:pStyle w:val="Overskrift2"/>
        <w:keepLines/>
        <w:spacing w:before="360" w:after="40" w:line="259" w:lineRule="auto"/>
        <w:ind w:left="578" w:hanging="578"/>
        <w:jc w:val="left"/>
      </w:pPr>
      <w:bookmarkStart w:id="42" w:name="_Toc487723678"/>
      <w:bookmarkStart w:id="43" w:name="_Toc47610428"/>
      <w:r>
        <w:t>Tildelingskriteriet ”Omkostninger”</w:t>
      </w:r>
      <w:bookmarkEnd w:id="42"/>
      <w:bookmarkEnd w:id="43"/>
    </w:p>
    <w:p w14:paraId="1E9B4F08" w14:textId="77777777" w:rsidR="001C13FD" w:rsidRPr="00D3575D" w:rsidRDefault="00FE0D2F" w:rsidP="001C13FD">
      <w:r w:rsidRPr="008F6FE8">
        <w:t>Tildeling sker på grundlag af</w:t>
      </w:r>
      <w:r>
        <w:t xml:space="preserve"> tildelingskriteriet ”Omkostninger”</w:t>
      </w:r>
      <w:r w:rsidR="001C13FD">
        <w:t xml:space="preserve">. </w:t>
      </w:r>
    </w:p>
    <w:p w14:paraId="4733BB19" w14:textId="77777777" w:rsidR="00FE0D2F" w:rsidRPr="008F6FE8" w:rsidRDefault="00FE0D2F" w:rsidP="00FE0D2F">
      <w:pPr>
        <w:pStyle w:val="Overskrift3"/>
        <w:keepLines/>
        <w:spacing w:before="360" w:after="40" w:line="259" w:lineRule="auto"/>
        <w:jc w:val="left"/>
      </w:pPr>
      <w:bookmarkStart w:id="44" w:name="_Toc487723679"/>
      <w:bookmarkStart w:id="45" w:name="_Toc47610429"/>
      <w:r>
        <w:t>Evaluering af tildelingskriteriet ”Omkostninger”</w:t>
      </w:r>
      <w:bookmarkEnd w:id="44"/>
      <w:bookmarkEnd w:id="45"/>
    </w:p>
    <w:p w14:paraId="269D9C14" w14:textId="22137614" w:rsidR="00B002AA" w:rsidRDefault="001C13FD" w:rsidP="00B002AA">
      <w:r w:rsidRPr="00D3575D">
        <w:t xml:space="preserve">Priserne, der indgår i evalueringen af tilbuddet, er de priser, som tilbudsgiver angiver i </w:t>
      </w:r>
      <w:r w:rsidR="003553C5" w:rsidRPr="003553C5">
        <w:t>Bilag 1: Kravspecifikation, Prisbilag og Leverandørens løsningsbeskrivelse</w:t>
      </w:r>
      <w:r w:rsidR="00AC341B">
        <w:t xml:space="preserve">. </w:t>
      </w:r>
    </w:p>
    <w:p w14:paraId="0779779F" w14:textId="77777777" w:rsidR="001C13FD" w:rsidRDefault="001C13FD" w:rsidP="00B002AA"/>
    <w:p w14:paraId="720EF7D7" w14:textId="77777777" w:rsidR="00DD41B3" w:rsidRPr="008F6FE8" w:rsidRDefault="00DD41B3" w:rsidP="00DD41B3">
      <w:pPr>
        <w:pStyle w:val="Overskrift1"/>
        <w:keepLines/>
        <w:tabs>
          <w:tab w:val="num" w:pos="907"/>
        </w:tabs>
        <w:spacing w:before="360" w:after="240" w:line="259" w:lineRule="auto"/>
        <w:ind w:left="431" w:hanging="431"/>
        <w:jc w:val="left"/>
      </w:pPr>
      <w:bookmarkStart w:id="46" w:name="_Toc481585079"/>
      <w:bookmarkStart w:id="47" w:name="_Toc487723684"/>
      <w:bookmarkStart w:id="48" w:name="_Toc47610430"/>
      <w:r>
        <w:t>Behandling af tilbud</w:t>
      </w:r>
      <w:bookmarkEnd w:id="46"/>
      <w:bookmarkEnd w:id="47"/>
      <w:bookmarkEnd w:id="48"/>
    </w:p>
    <w:p w14:paraId="4346DC15" w14:textId="77777777" w:rsidR="00DD41B3" w:rsidRDefault="00DD41B3" w:rsidP="00DD41B3">
      <w:r>
        <w:t>Rigspolitiet</w:t>
      </w:r>
      <w:r w:rsidRPr="008F6FE8">
        <w:t xml:space="preserve"> </w:t>
      </w:r>
      <w:r>
        <w:t>kan</w:t>
      </w:r>
      <w:r w:rsidRPr="008F6FE8">
        <w:t xml:space="preserve"> </w:t>
      </w:r>
      <w:r>
        <w:t xml:space="preserve">ikke </w:t>
      </w:r>
      <w:r w:rsidRPr="008F6FE8">
        <w:t xml:space="preserve">forhandle med </w:t>
      </w:r>
      <w:r>
        <w:t xml:space="preserve">tilbudsgiveren om </w:t>
      </w:r>
      <w:r w:rsidRPr="008F6FE8">
        <w:t>de</w:t>
      </w:r>
      <w:r>
        <w:t xml:space="preserve">t afgivne tilbud </w:t>
      </w:r>
      <w:proofErr w:type="spellStart"/>
      <w:r>
        <w:t>ellerbetingelserne</w:t>
      </w:r>
      <w:proofErr w:type="spellEnd"/>
      <w:r>
        <w:t xml:space="preserve"> i leveringsaftalen.</w:t>
      </w:r>
    </w:p>
    <w:p w14:paraId="1075D78A" w14:textId="77777777" w:rsidR="00DD41B3" w:rsidRDefault="00DD41B3" w:rsidP="00DD41B3">
      <w:r>
        <w:t>Tilbudsgiv</w:t>
      </w:r>
      <w:r w:rsidRPr="008F6FE8">
        <w:t>erne har ikke adgang til at overvære åbningen af tilbud eller til at få oplysninger om konkurrenters tilbud.</w:t>
      </w:r>
    </w:p>
    <w:p w14:paraId="13DA8EAB" w14:textId="77777777" w:rsidR="00DD41B3" w:rsidRDefault="00DD41B3" w:rsidP="00DD41B3">
      <w:r>
        <w:t>Rigspolitiet er</w:t>
      </w:r>
      <w:r w:rsidRPr="008F6FE8">
        <w:t xml:space="preserve"> ikke forpligtet t</w:t>
      </w:r>
      <w:r>
        <w:t>il at tilbagelevere tilbud til tilbudsgive</w:t>
      </w:r>
      <w:r w:rsidRPr="008F6FE8">
        <w:t>rne.</w:t>
      </w:r>
    </w:p>
    <w:p w14:paraId="429FFF2D" w14:textId="77777777" w:rsidR="00DD41B3" w:rsidRDefault="00DD41B3" w:rsidP="00DD41B3">
      <w:pPr>
        <w:pStyle w:val="Overskrift1"/>
        <w:keepLines/>
        <w:tabs>
          <w:tab w:val="num" w:pos="907"/>
        </w:tabs>
        <w:spacing w:before="360" w:after="240" w:line="259" w:lineRule="auto"/>
        <w:ind w:left="431" w:hanging="431"/>
        <w:jc w:val="left"/>
      </w:pPr>
      <w:bookmarkStart w:id="49" w:name="_Toc481585080"/>
      <w:bookmarkStart w:id="50" w:name="_Toc487723685"/>
      <w:bookmarkStart w:id="51" w:name="_Toc47610431"/>
      <w:r>
        <w:t>Endelig dokumentation</w:t>
      </w:r>
      <w:bookmarkEnd w:id="49"/>
      <w:bookmarkEnd w:id="50"/>
      <w:bookmarkEnd w:id="51"/>
    </w:p>
    <w:p w14:paraId="0F0D3F03" w14:textId="77777777" w:rsidR="00B002AA" w:rsidRDefault="00DD41B3" w:rsidP="00DD41B3">
      <w:r w:rsidRPr="00462BF1">
        <w:t>I henhold til udbudslovens § 151 skal ordregiver</w:t>
      </w:r>
      <w:r>
        <w:t xml:space="preserve"> </w:t>
      </w:r>
      <w:r w:rsidRPr="00462BF1">
        <w:t>kræve endelig dokumentation vedrørende de forhold, der er nævnt i det fælles europæiske udbudsdokument (ESPD), fra de</w:t>
      </w:r>
      <w:r>
        <w:t>n</w:t>
      </w:r>
      <w:r w:rsidRPr="00462BF1">
        <w:t xml:space="preserve"> tilbudsgiver som ordregiver har til hensigt at tildele </w:t>
      </w:r>
      <w:r>
        <w:t>leverings</w:t>
      </w:r>
      <w:r w:rsidRPr="00462BF1">
        <w:t xml:space="preserve">aftalen til. </w:t>
      </w:r>
    </w:p>
    <w:p w14:paraId="0A370B84" w14:textId="77777777" w:rsidR="00B002AA" w:rsidRDefault="00B002AA" w:rsidP="00DD41B3"/>
    <w:p w14:paraId="7CC18DFB" w14:textId="77777777" w:rsidR="00DD41B3" w:rsidRPr="00462BF1" w:rsidRDefault="00DD41B3" w:rsidP="00DD41B3">
      <w:r w:rsidRPr="00462BF1">
        <w:t xml:space="preserve">Inden tildelingen vil </w:t>
      </w:r>
      <w:r>
        <w:t>Rigspolitiet</w:t>
      </w:r>
      <w:r w:rsidRPr="00462BF1">
        <w:t xml:space="preserve"> derfor </w:t>
      </w:r>
      <w:r>
        <w:t xml:space="preserve">skulle </w:t>
      </w:r>
      <w:r w:rsidRPr="00462BF1">
        <w:t>kræve dokumentation for de relevante forhold fra de</w:t>
      </w:r>
      <w:r>
        <w:t>n</w:t>
      </w:r>
      <w:r w:rsidRPr="00462BF1">
        <w:t xml:space="preserve"> tilbudsgiver, som </w:t>
      </w:r>
      <w:r>
        <w:t>Rigspolitiet</w:t>
      </w:r>
      <w:r w:rsidRPr="00462BF1">
        <w:t xml:space="preserve"> har til hensigt at tildele </w:t>
      </w:r>
      <w:r>
        <w:t>leverings</w:t>
      </w:r>
      <w:r w:rsidRPr="00462BF1">
        <w:t xml:space="preserve">aftalen til. </w:t>
      </w:r>
      <w:r>
        <w:t>Rigspolitiet kan</w:t>
      </w:r>
      <w:r w:rsidRPr="00462BF1">
        <w:t xml:space="preserve"> endvidere indhente dokumentationen tidligere i </w:t>
      </w:r>
      <w:r>
        <w:t>tilbudsfasen.</w:t>
      </w:r>
      <w:r w:rsidRPr="00462BF1">
        <w:t xml:space="preserve"> </w:t>
      </w:r>
    </w:p>
    <w:p w14:paraId="2870DDE1" w14:textId="656D8163" w:rsidR="00DD41B3" w:rsidRPr="00462BF1" w:rsidRDefault="00DD41B3" w:rsidP="00DD41B3">
      <w:r w:rsidRPr="00462BF1">
        <w:t xml:space="preserve">Dokumentationen vedrører de i udbudsbekendtgørelsen stillede krav om obligatoriske og frivillige udelukkelsesgrunde, økonomisk og finansiel formåen </w:t>
      </w:r>
    </w:p>
    <w:p w14:paraId="0CFCD8C8" w14:textId="77777777" w:rsidR="00DD41B3" w:rsidRPr="00462BF1" w:rsidRDefault="00DD41B3" w:rsidP="00DD41B3">
      <w:r w:rsidRPr="00462BF1">
        <w:t xml:space="preserve">Ved meddelelse om indsendelse af dokumentation vil </w:t>
      </w:r>
      <w:r w:rsidR="000F77D2">
        <w:t>Rigspolitiet</w:t>
      </w:r>
      <w:r w:rsidRPr="00462BF1">
        <w:t xml:space="preserve"> fastsætte en passende tidsfrist til at fremlægge dokumentation. </w:t>
      </w:r>
      <w:r>
        <w:t>T</w:t>
      </w:r>
      <w:r w:rsidRPr="00462BF1">
        <w:t xml:space="preserve">ilbudsgiver skal dog være opmærksom på, at </w:t>
      </w:r>
      <w:r>
        <w:t>t</w:t>
      </w:r>
      <w:r w:rsidRPr="00462BF1">
        <w:t xml:space="preserve">ilbudsgiver i </w:t>
      </w:r>
      <w:proofErr w:type="spellStart"/>
      <w:r w:rsidRPr="00462BF1">
        <w:t>ESPD’et</w:t>
      </w:r>
      <w:proofErr w:type="spellEnd"/>
      <w:r w:rsidRPr="00462BF1">
        <w:t xml:space="preserve"> </w:t>
      </w:r>
      <w:r w:rsidRPr="00462BF1">
        <w:rPr>
          <w:u w:val="single"/>
        </w:rPr>
        <w:t>udtrykkeligt erklærer</w:t>
      </w:r>
      <w:r w:rsidRPr="00462BF1">
        <w:t xml:space="preserve">, at tilbudsgiver kan fremlægge dokumentation for de af </w:t>
      </w:r>
      <w:proofErr w:type="spellStart"/>
      <w:r w:rsidRPr="00462BF1">
        <w:t>ESPD’et</w:t>
      </w:r>
      <w:proofErr w:type="spellEnd"/>
      <w:r w:rsidRPr="00462BF1">
        <w:t xml:space="preserve"> omfattede forhold </w:t>
      </w:r>
      <w:r w:rsidRPr="00462BF1">
        <w:rPr>
          <w:u w:val="single"/>
        </w:rPr>
        <w:t>straks og på anmodning herom</w:t>
      </w:r>
      <w:r w:rsidRPr="00462BF1">
        <w:t>. Manglende overholdelse af dette, kan i yderste konsekvens medføre, at en tilbudsgiver må afvises.</w:t>
      </w:r>
    </w:p>
    <w:p w14:paraId="5B15348A" w14:textId="77777777" w:rsidR="00DD41B3" w:rsidRPr="00462BF1" w:rsidRDefault="00DD41B3" w:rsidP="00DD41B3">
      <w:r w:rsidRPr="00462BF1">
        <w:t xml:space="preserve">Der skal afsættes god tid til at indhente dokumentationen, og </w:t>
      </w:r>
      <w:r w:rsidR="000F77D2">
        <w:t>Rigspolitiet</w:t>
      </w:r>
      <w:r w:rsidRPr="00462BF1">
        <w:t xml:space="preserve"> anbefaler, at tilbudsgiver i god tid forinden en eventuel henvendelse fra </w:t>
      </w:r>
      <w:r w:rsidR="000F77D2">
        <w:t>Rigspolitiet</w:t>
      </w:r>
      <w:r w:rsidRPr="00462BF1">
        <w:t xml:space="preserve">, har indhentet den nødvendige dokumentation. </w:t>
      </w:r>
    </w:p>
    <w:p w14:paraId="578D81B3" w14:textId="77777777" w:rsidR="00DD41B3" w:rsidRDefault="00DD41B3" w:rsidP="00DD41B3">
      <w:r w:rsidRPr="00462BF1">
        <w:t>For danske tilbudsgivere</w:t>
      </w:r>
      <w:r w:rsidR="00B002AA">
        <w:t>,</w:t>
      </w:r>
      <w:r w:rsidRPr="00462BF1">
        <w:t xml:space="preserve"> som </w:t>
      </w:r>
      <w:r>
        <w:t>er i en sammenslutning (fx</w:t>
      </w:r>
      <w:r w:rsidRPr="00462BF1">
        <w:t xml:space="preserve"> et konsortium) med en udenlandsk virksomhed, eller </w:t>
      </w:r>
      <w:r>
        <w:t>har</w:t>
      </w:r>
      <w:r w:rsidRPr="00462BF1">
        <w:t xml:space="preserve"> en udenlandsk støttende virksomhed, skal tilbudsgiver være opmærksom på, at det kan kræve meget tid og mange ressourcer at fremskaffe den krævede dokumentation for udenlandske virksomheder, hvorfor der bør afsættes tilstrækkelige ressourcer og god tid til dette formål. Tilsvarende skal udenlandske tilbudsgivere være opmærksomme på dette.</w:t>
      </w:r>
    </w:p>
    <w:p w14:paraId="6AB59B9F" w14:textId="77777777" w:rsidR="00DD41B3" w:rsidRPr="00462BF1" w:rsidRDefault="00DD41B3" w:rsidP="00DD41B3">
      <w:pPr>
        <w:pStyle w:val="Overskrift2"/>
        <w:keepLines/>
        <w:spacing w:before="360" w:after="40" w:line="259" w:lineRule="auto"/>
        <w:jc w:val="left"/>
        <w:rPr>
          <w:rFonts w:cs="Times New Roman"/>
        </w:rPr>
      </w:pPr>
      <w:bookmarkStart w:id="52" w:name="_Toc482016797"/>
      <w:bookmarkStart w:id="53" w:name="_Toc487723686"/>
      <w:bookmarkStart w:id="54" w:name="_Toc47610432"/>
      <w:r w:rsidRPr="00462BF1">
        <w:lastRenderedPageBreak/>
        <w:t>Dokumentation vedrørende obligatoriske og frivillige udelukkelsesgrunde</w:t>
      </w:r>
      <w:bookmarkEnd w:id="52"/>
      <w:bookmarkEnd w:id="53"/>
      <w:bookmarkEnd w:id="54"/>
    </w:p>
    <w:p w14:paraId="54201CAB" w14:textId="77777777" w:rsidR="00DD41B3" w:rsidRPr="00462BF1" w:rsidRDefault="00DD41B3" w:rsidP="00DD41B3">
      <w:r>
        <w:t>T</w:t>
      </w:r>
      <w:r w:rsidRPr="00462BF1">
        <w:t>ilbudsgiver skal være opmærksom på, at dokumentation vedrørende udelukkelsesgrundene skal afleveres for tilbudsgiver, alle delt</w:t>
      </w:r>
      <w:r>
        <w:t>agere i en sammenslutning (fx</w:t>
      </w:r>
      <w:r w:rsidRPr="00462BF1">
        <w:t xml:space="preserve"> alle konsortiedeltagere) og eventuelle støttende virksomheder, og at ingen af disse må være omfattet af udelukkelsesgrundene. Nedenfor gennemgås mulighederne for at dokumentere dette for henholdsvis danske og udenlandske virksomheder.</w:t>
      </w:r>
    </w:p>
    <w:p w14:paraId="6EF8BA43" w14:textId="77777777" w:rsidR="00A0398D" w:rsidRDefault="00A0398D" w:rsidP="00A0398D">
      <w:bookmarkStart w:id="55" w:name="_Toc487723689"/>
      <w:bookmarkStart w:id="56" w:name="_Toc482016801"/>
    </w:p>
    <w:p w14:paraId="570E9CFE" w14:textId="77777777" w:rsidR="00A0398D" w:rsidRDefault="00A0398D" w:rsidP="00A0398D">
      <w:r>
        <w:t>For de ansøgere, der er hjemmehørende i Danmark, kan bevisførelsen med hensyn til en række kriterier ske ved den serviceattest, som Erhvervsstyrelsen udsteder efter anmodning. Erklæringen er gyldig i et (1) år, hvorfor ansøger allerede tidligt i processen opfordres til at anskaffe denne.</w:t>
      </w:r>
    </w:p>
    <w:p w14:paraId="66A99177" w14:textId="77777777" w:rsidR="00A0398D" w:rsidRDefault="00A0398D" w:rsidP="00A0398D">
      <w:r>
        <w:t>Det skal hertil bemærkes, at d</w:t>
      </w:r>
      <w:r w:rsidRPr="005E6287">
        <w:t xml:space="preserve">en straffeattest, som Erhvervsstyrelsen har beføjelser til at indhente (til offentligt brug), </w:t>
      </w:r>
      <w:r>
        <w:t xml:space="preserve">kun </w:t>
      </w:r>
      <w:r w:rsidRPr="005E6287">
        <w:t>dækker de seneste to</w:t>
      </w:r>
      <w:r>
        <w:t xml:space="preserve"> (2)</w:t>
      </w:r>
      <w:r w:rsidRPr="005E6287">
        <w:t xml:space="preserve"> år, og ikke de foreskrevne fire</w:t>
      </w:r>
      <w:r>
        <w:t xml:space="preserve"> (4)</w:t>
      </w:r>
      <w:r w:rsidRPr="005E6287">
        <w:t xml:space="preserve"> år.</w:t>
      </w:r>
      <w:r>
        <w:t xml:space="preserve"> </w:t>
      </w:r>
      <w:r w:rsidRPr="005E6287">
        <w:t xml:space="preserve">Dokumentationskravet for forhold, der ligger </w:t>
      </w:r>
      <w:r>
        <w:t>tre (</w:t>
      </w:r>
      <w:r w:rsidRPr="005E6287">
        <w:t>3</w:t>
      </w:r>
      <w:r>
        <w:t>) eller fire (</w:t>
      </w:r>
      <w:r w:rsidRPr="005E6287">
        <w:t>4</w:t>
      </w:r>
      <w:r>
        <w:t>)</w:t>
      </w:r>
      <w:r w:rsidRPr="005E6287">
        <w:t xml:space="preserve"> </w:t>
      </w:r>
      <w:r w:rsidRPr="005E6287">
        <w:rPr>
          <w:rFonts w:hint="eastAsia"/>
        </w:rPr>
        <w:t>å</w:t>
      </w:r>
      <w:r w:rsidRPr="005E6287">
        <w:t>r tilbage, kan opfyldes ved, at</w:t>
      </w:r>
      <w:r>
        <w:t xml:space="preserve"> ansøger derudover udfylder og </w:t>
      </w:r>
      <w:r w:rsidRPr="005E6287">
        <w:t xml:space="preserve">afleverer </w:t>
      </w:r>
      <w:r>
        <w:t>en tro og love erklæring til Erhvervsstyrelsen ved at anvende den skabelon hertil</w:t>
      </w:r>
      <w:r w:rsidRPr="005E6287">
        <w:t>, som findes på Erhvervsstyrelsens hjemmeside</w:t>
      </w:r>
      <w:r>
        <w:rPr>
          <w:sz w:val="24"/>
        </w:rPr>
        <w:t>.</w:t>
      </w:r>
    </w:p>
    <w:p w14:paraId="123E703A" w14:textId="7D638746" w:rsidR="00DD41B3" w:rsidRPr="00462BF1" w:rsidRDefault="00DD41B3" w:rsidP="00DD41B3">
      <w:pPr>
        <w:pStyle w:val="Overskrift2"/>
        <w:keepLines/>
        <w:spacing w:before="360" w:after="40" w:line="259" w:lineRule="auto"/>
        <w:jc w:val="left"/>
      </w:pPr>
      <w:bookmarkStart w:id="57" w:name="_Toc47610433"/>
      <w:r w:rsidRPr="00462BF1">
        <w:t>Dokumentation vedrørende økonomisk og finansiel formåen</w:t>
      </w:r>
      <w:bookmarkEnd w:id="55"/>
      <w:bookmarkEnd w:id="57"/>
      <w:r w:rsidRPr="00462BF1">
        <w:t xml:space="preserve"> </w:t>
      </w:r>
      <w:bookmarkEnd w:id="56"/>
      <w:r w:rsidR="00F65FDB">
        <w:t xml:space="preserve"> </w:t>
      </w:r>
    </w:p>
    <w:p w14:paraId="00642D6D" w14:textId="77777777" w:rsidR="00DD41B3" w:rsidRPr="00A0398D" w:rsidRDefault="00DD41B3" w:rsidP="00DD41B3">
      <w:r w:rsidRPr="00A0398D">
        <w:t>Tilbudsgiver skal fremlægge følgende dokumentation for økonomisk og finansiel formåen:</w:t>
      </w:r>
    </w:p>
    <w:p w14:paraId="1E2F6599" w14:textId="4E5F5EFC" w:rsidR="00DD41B3" w:rsidRPr="00A0398D" w:rsidRDefault="00DD41B3" w:rsidP="00B47482">
      <w:pPr>
        <w:pStyle w:val="Listeafsnit"/>
        <w:numPr>
          <w:ilvl w:val="0"/>
          <w:numId w:val="5"/>
        </w:numPr>
        <w:tabs>
          <w:tab w:val="left" w:pos="709"/>
          <w:tab w:val="left" w:pos="1134"/>
          <w:tab w:val="left" w:pos="1701"/>
        </w:tabs>
        <w:overflowPunct w:val="0"/>
        <w:autoSpaceDE w:val="0"/>
        <w:autoSpaceDN w:val="0"/>
        <w:adjustRightInd w:val="0"/>
        <w:spacing w:after="0" w:line="240" w:lineRule="auto"/>
        <w:ind w:left="714" w:hanging="357"/>
        <w:jc w:val="both"/>
        <w:textAlignment w:val="baseline"/>
        <w:rPr>
          <w:rFonts w:ascii="Politi" w:hAnsi="Politi" w:cstheme="minorHAnsi"/>
          <w:szCs w:val="20"/>
        </w:rPr>
      </w:pPr>
      <w:r w:rsidRPr="00A0398D">
        <w:rPr>
          <w:rFonts w:ascii="Politi" w:hAnsi="Politi" w:cstheme="minorHAnsi"/>
          <w:szCs w:val="20"/>
        </w:rPr>
        <w:t xml:space="preserve">Årsregnskab (eller uddrag heraf) fra seneste disponible regnskabsår (regnet fra datoen for kundens opfordring til at afgive tilbud med angivelse af, hvor den i </w:t>
      </w:r>
      <w:proofErr w:type="spellStart"/>
      <w:r w:rsidRPr="00A0398D">
        <w:rPr>
          <w:rFonts w:ascii="Politi" w:hAnsi="Politi" w:cstheme="minorHAnsi"/>
          <w:szCs w:val="20"/>
        </w:rPr>
        <w:t>ESPD’et</w:t>
      </w:r>
      <w:proofErr w:type="spellEnd"/>
      <w:r w:rsidRPr="00A0398D">
        <w:rPr>
          <w:rFonts w:ascii="Politi" w:hAnsi="Politi" w:cstheme="minorHAnsi"/>
          <w:szCs w:val="20"/>
        </w:rPr>
        <w:t xml:space="preserve"> oplyste samlede ydelsesspecifikke omsætning inden for den relevante kategori samt soliditetsgrad fremgår, </w:t>
      </w:r>
    </w:p>
    <w:p w14:paraId="1B595E80" w14:textId="77777777" w:rsidR="00DD41B3" w:rsidRPr="00A0398D" w:rsidRDefault="00DD41B3" w:rsidP="00DD41B3">
      <w:pPr>
        <w:tabs>
          <w:tab w:val="left" w:pos="709"/>
        </w:tabs>
        <w:spacing w:before="120" w:after="120" w:line="240" w:lineRule="auto"/>
        <w:ind w:left="357"/>
        <w:rPr>
          <w:rFonts w:cstheme="minorHAnsi"/>
          <w:szCs w:val="20"/>
        </w:rPr>
      </w:pPr>
      <w:r w:rsidRPr="00A0398D">
        <w:rPr>
          <w:rFonts w:cstheme="minorHAnsi"/>
          <w:szCs w:val="20"/>
        </w:rPr>
        <w:t>eller</w:t>
      </w:r>
    </w:p>
    <w:p w14:paraId="4E8B140A" w14:textId="77777777" w:rsidR="00DD41B3" w:rsidRPr="00A0398D" w:rsidRDefault="00DD41B3" w:rsidP="00B47482">
      <w:pPr>
        <w:pStyle w:val="Listeafsnit"/>
        <w:numPr>
          <w:ilvl w:val="0"/>
          <w:numId w:val="5"/>
        </w:numPr>
        <w:tabs>
          <w:tab w:val="left" w:pos="709"/>
          <w:tab w:val="left" w:pos="1134"/>
          <w:tab w:val="left" w:pos="1701"/>
        </w:tabs>
        <w:overflowPunct w:val="0"/>
        <w:autoSpaceDE w:val="0"/>
        <w:autoSpaceDN w:val="0"/>
        <w:adjustRightInd w:val="0"/>
        <w:spacing w:after="0" w:line="240" w:lineRule="auto"/>
        <w:ind w:left="714" w:hanging="357"/>
        <w:jc w:val="both"/>
        <w:textAlignment w:val="baseline"/>
        <w:rPr>
          <w:rFonts w:ascii="Politi" w:hAnsi="Politi" w:cstheme="minorHAnsi"/>
          <w:szCs w:val="20"/>
        </w:rPr>
      </w:pPr>
      <w:r w:rsidRPr="00A0398D">
        <w:rPr>
          <w:rFonts w:ascii="Politi" w:hAnsi="Politi" w:cstheme="minorHAnsi"/>
          <w:szCs w:val="20"/>
        </w:rPr>
        <w:t>en erklæring om, at det i ESPD anførte om den samlede omsætning inden for den relevante kategori og soliditetsgrad er korrekt, underskrevet af en tegningsberettiget hos tilbudsgiveren.</w:t>
      </w:r>
    </w:p>
    <w:p w14:paraId="488C9EAC" w14:textId="77777777" w:rsidR="00DD41B3" w:rsidRPr="00A0398D" w:rsidRDefault="00DD41B3" w:rsidP="00DD41B3">
      <w:pPr>
        <w:tabs>
          <w:tab w:val="left" w:pos="709"/>
          <w:tab w:val="left" w:pos="1134"/>
          <w:tab w:val="left" w:pos="1701"/>
        </w:tabs>
        <w:overflowPunct w:val="0"/>
        <w:autoSpaceDE w:val="0"/>
        <w:autoSpaceDN w:val="0"/>
        <w:adjustRightInd w:val="0"/>
        <w:spacing w:line="240" w:lineRule="auto"/>
        <w:textAlignment w:val="baseline"/>
        <w:rPr>
          <w:rFonts w:cstheme="minorHAnsi"/>
          <w:color w:val="2A2A2A"/>
          <w:szCs w:val="20"/>
        </w:rPr>
      </w:pPr>
    </w:p>
    <w:p w14:paraId="55AFFA8F" w14:textId="77777777" w:rsidR="00DD41B3" w:rsidRPr="00A0398D" w:rsidRDefault="00DD41B3" w:rsidP="00DD41B3">
      <w:pPr>
        <w:tabs>
          <w:tab w:val="left" w:pos="709"/>
          <w:tab w:val="left" w:pos="1134"/>
          <w:tab w:val="left" w:pos="1701"/>
        </w:tabs>
        <w:overflowPunct w:val="0"/>
        <w:autoSpaceDE w:val="0"/>
        <w:autoSpaceDN w:val="0"/>
        <w:adjustRightInd w:val="0"/>
        <w:spacing w:line="240" w:lineRule="auto"/>
        <w:textAlignment w:val="baseline"/>
        <w:rPr>
          <w:rFonts w:cstheme="minorHAnsi"/>
        </w:rPr>
      </w:pPr>
      <w:r w:rsidRPr="00A0398D">
        <w:rPr>
          <w:rFonts w:cstheme="minorHAnsi"/>
        </w:rPr>
        <w:t>For sammenslutninger af virksomheder (fx konsortier) skal dokumentationen afgives for hver af de deltagende virksomheder i sammenslutningen. Baserer tilbudsgiver sig på støttende virksomheder, skal dokumentationen ligeledes afgives for disse enheder.</w:t>
      </w:r>
    </w:p>
    <w:p w14:paraId="008C3E1B" w14:textId="77777777" w:rsidR="00DD41B3" w:rsidRPr="008F6FE8" w:rsidRDefault="00DD41B3" w:rsidP="00DD41B3">
      <w:pPr>
        <w:pStyle w:val="Overskrift1"/>
        <w:keepLines/>
        <w:tabs>
          <w:tab w:val="num" w:pos="907"/>
        </w:tabs>
        <w:spacing w:before="360" w:after="240" w:line="259" w:lineRule="auto"/>
        <w:ind w:left="431" w:hanging="431"/>
        <w:jc w:val="left"/>
      </w:pPr>
      <w:bookmarkStart w:id="58" w:name="_Toc481585084"/>
      <w:bookmarkStart w:id="59" w:name="_Toc487723691"/>
      <w:bookmarkStart w:id="60" w:name="_Toc47610434"/>
      <w:r>
        <w:t>Tildeling og kontraktindgåelse</w:t>
      </w:r>
      <w:bookmarkEnd w:id="58"/>
      <w:bookmarkEnd w:id="59"/>
      <w:bookmarkEnd w:id="60"/>
    </w:p>
    <w:p w14:paraId="1F37424A" w14:textId="0875100C" w:rsidR="00DD41B3" w:rsidRDefault="00DD41B3" w:rsidP="00DD41B3">
      <w:r w:rsidRPr="008F6FE8">
        <w:t xml:space="preserve">Når </w:t>
      </w:r>
      <w:r w:rsidR="00A0259F">
        <w:t>Rigspolitiet</w:t>
      </w:r>
      <w:r w:rsidRPr="008F6FE8">
        <w:t xml:space="preserve"> har truffet afgørelse om, hvem </w:t>
      </w:r>
      <w:r>
        <w:t>levering</w:t>
      </w:r>
      <w:r w:rsidRPr="008F6FE8">
        <w:t>saftalen</w:t>
      </w:r>
      <w:r w:rsidR="00A0259F">
        <w:t xml:space="preserve"> </w:t>
      </w:r>
      <w:r w:rsidRPr="008F6FE8">
        <w:t xml:space="preserve">skal indgås med, orienteres </w:t>
      </w:r>
      <w:r>
        <w:rPr>
          <w:rFonts w:cs="Tahoma"/>
        </w:rPr>
        <w:t>tilbudsgiverne</w:t>
      </w:r>
      <w:r w:rsidRPr="008F6FE8">
        <w:t xml:space="preserve"> hurtigst muligt herom. Underretningen sker samtidigt til alle </w:t>
      </w:r>
      <w:r>
        <w:t>tilbudsgivere</w:t>
      </w:r>
      <w:r w:rsidRPr="008F6FE8">
        <w:t xml:space="preserve"> </w:t>
      </w:r>
      <w:r>
        <w:t xml:space="preserve">via </w:t>
      </w:r>
      <w:r w:rsidR="00165641">
        <w:t>mail</w:t>
      </w:r>
      <w:r w:rsidRPr="008F6FE8">
        <w:t xml:space="preserve">. Underretningen </w:t>
      </w:r>
      <w:r>
        <w:t>vil indeholde</w:t>
      </w:r>
      <w:r w:rsidRPr="008F6FE8">
        <w:t xml:space="preserve"> en kort redegørelse for </w:t>
      </w:r>
      <w:r>
        <w:t>evalueringen.</w:t>
      </w:r>
    </w:p>
    <w:p w14:paraId="25F6D85E" w14:textId="77777777" w:rsidR="00DD41B3" w:rsidRDefault="00DD41B3" w:rsidP="00DD41B3">
      <w:r>
        <w:t>Den vindende tilbudsgiver er forpligtet</w:t>
      </w:r>
      <w:r w:rsidR="00A0259F">
        <w:t xml:space="preserve"> til at indgå leveringsaftalen</w:t>
      </w:r>
      <w:r>
        <w:t xml:space="preserve"> med kunden. </w:t>
      </w:r>
    </w:p>
    <w:p w14:paraId="09D75812" w14:textId="77777777" w:rsidR="000C7EAD" w:rsidRDefault="000C7EAD" w:rsidP="00DD41B3">
      <w:pPr>
        <w:rPr>
          <w:highlight w:val="yellow"/>
        </w:rPr>
      </w:pPr>
    </w:p>
    <w:p w14:paraId="255A5211" w14:textId="77777777" w:rsidR="00DD41B3" w:rsidRPr="00AD592A" w:rsidRDefault="00DD41B3" w:rsidP="00DD41B3">
      <w:r w:rsidRPr="00AD592A">
        <w:t xml:space="preserve">Indgåelse af leveringsaftale vil dog først ske efter udløbet af en </w:t>
      </w:r>
      <w:proofErr w:type="spellStart"/>
      <w:r w:rsidRPr="00AD592A">
        <w:t>standstill</w:t>
      </w:r>
      <w:proofErr w:type="spellEnd"/>
      <w:r w:rsidRPr="00AD592A">
        <w:t>-periode på 10 kalenderdage, regnet fra dagen efter den dag kunden har afsendt underretningen via e-mail.</w:t>
      </w:r>
    </w:p>
    <w:p w14:paraId="150B15C1" w14:textId="77777777" w:rsidR="000C7EAD" w:rsidRPr="00AD592A" w:rsidRDefault="000C7EAD" w:rsidP="0008168F">
      <w:pPr>
        <w:rPr>
          <w:color w:val="2A2A2A"/>
        </w:rPr>
      </w:pPr>
    </w:p>
    <w:p w14:paraId="654E5874" w14:textId="0DF5548F" w:rsidR="003E67E3" w:rsidRDefault="00173F04" w:rsidP="0008168F">
      <w:r>
        <w:rPr>
          <w:color w:val="2A2A2A"/>
        </w:rPr>
        <w:lastRenderedPageBreak/>
        <w:t xml:space="preserve">Rigspolitiet </w:t>
      </w:r>
      <w:r w:rsidR="00DD41B3" w:rsidRPr="00A03F68">
        <w:t xml:space="preserve">anser ikke </w:t>
      </w:r>
      <w:r w:rsidR="00DD41B3">
        <w:t xml:space="preserve">det konkrete indkøb </w:t>
      </w:r>
      <w:r w:rsidR="00DD41B3" w:rsidRPr="00A03F68">
        <w:t xml:space="preserve">for afsluttet, før </w:t>
      </w:r>
      <w:r w:rsidR="00DD41B3">
        <w:t>l</w:t>
      </w:r>
      <w:r w:rsidR="00DD41B3" w:rsidRPr="00A03F68">
        <w:t>everingsaftalen er underskrevet.</w:t>
      </w:r>
      <w:r w:rsidR="00DD41B3">
        <w:t xml:space="preserve"> Tilbudsgiverne</w:t>
      </w:r>
      <w:r w:rsidR="00DD41B3" w:rsidRPr="007211F6">
        <w:t xml:space="preserve"> </w:t>
      </w:r>
      <w:r w:rsidR="00DD41B3">
        <w:t xml:space="preserve">er således </w:t>
      </w:r>
      <w:r w:rsidR="00DD41B3" w:rsidRPr="007211F6">
        <w:t>bundet af</w:t>
      </w:r>
      <w:r w:rsidR="00DD41B3">
        <w:t xml:space="preserve"> deres tilbud, indtil k</w:t>
      </w:r>
      <w:r w:rsidR="00DD41B3" w:rsidRPr="007211F6">
        <w:t xml:space="preserve">unden har indgået </w:t>
      </w:r>
      <w:r w:rsidR="00DD41B3">
        <w:t>l</w:t>
      </w:r>
      <w:r w:rsidR="00DD41B3" w:rsidRPr="007211F6">
        <w:t>everingsaftale</w:t>
      </w:r>
      <w:r w:rsidR="00A0259F">
        <w:t>n</w:t>
      </w:r>
      <w:r w:rsidR="00DD41B3" w:rsidRPr="007211F6">
        <w:t>, men dog ikke længere end vedståelsesfristen</w:t>
      </w:r>
      <w:r w:rsidR="00DD41B3">
        <w:t>, jf.</w:t>
      </w:r>
      <w:r w:rsidR="00DD41B3" w:rsidRPr="007211F6">
        <w:t xml:space="preserve"> punkt </w:t>
      </w:r>
      <w:r w:rsidR="00535DBF">
        <w:fldChar w:fldCharType="begin"/>
      </w:r>
      <w:r w:rsidR="00A30369">
        <w:instrText xml:space="preserve"> REF _Ref497920287 \r \h </w:instrText>
      </w:r>
      <w:r w:rsidR="00535DBF">
        <w:fldChar w:fldCharType="separate"/>
      </w:r>
      <w:r w:rsidR="00133DEF">
        <w:t>7.1</w:t>
      </w:r>
      <w:r w:rsidR="00535DBF">
        <w:fldChar w:fldCharType="end"/>
      </w:r>
      <w:r w:rsidR="00DD41B3" w:rsidRPr="007211F6">
        <w:t>.</w:t>
      </w:r>
      <w:bookmarkStart w:id="61" w:name="Begynd"/>
      <w:bookmarkEnd w:id="61"/>
    </w:p>
    <w:p w14:paraId="09A43957" w14:textId="77777777" w:rsidR="007F6C85" w:rsidRDefault="007F6C85" w:rsidP="0008168F"/>
    <w:p w14:paraId="7C387CA5" w14:textId="77777777" w:rsidR="007F6C85" w:rsidRPr="00F65FDB" w:rsidRDefault="007F6C85" w:rsidP="007F6C85">
      <w:pPr>
        <w:pStyle w:val="Overskrift1"/>
        <w:keepLines/>
        <w:tabs>
          <w:tab w:val="num" w:pos="907"/>
        </w:tabs>
        <w:spacing w:before="360" w:after="240" w:line="259" w:lineRule="auto"/>
        <w:ind w:left="431" w:hanging="431"/>
        <w:jc w:val="left"/>
      </w:pPr>
      <w:bookmarkStart w:id="62" w:name="_Ref502845993"/>
      <w:bookmarkStart w:id="63" w:name="_Toc47610435"/>
      <w:r w:rsidRPr="00F65FDB">
        <w:t>Forventet tidsplan</w:t>
      </w:r>
      <w:bookmarkEnd w:id="62"/>
      <w:bookmarkEnd w:id="63"/>
    </w:p>
    <w:p w14:paraId="1E12AF11" w14:textId="77777777" w:rsidR="007F6C85" w:rsidRDefault="007F6C85" w:rsidP="007F6C85">
      <w:r>
        <w:t>Det konkrete indkøb forventes at følge nedenstående tidsplan:</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1578"/>
        <w:gridCol w:w="1169"/>
        <w:gridCol w:w="4651"/>
      </w:tblGrid>
      <w:tr w:rsidR="007F6C85" w:rsidRPr="0038505B" w14:paraId="7BFEE971" w14:textId="77777777" w:rsidTr="000E5219">
        <w:trPr>
          <w:tblHeader/>
        </w:trPr>
        <w:tc>
          <w:tcPr>
            <w:tcW w:w="271" w:type="pct"/>
            <w:tcBorders>
              <w:bottom w:val="single" w:sz="4" w:space="0" w:color="auto"/>
            </w:tcBorders>
            <w:shd w:val="clear" w:color="auto" w:fill="D9D9D9"/>
          </w:tcPr>
          <w:p w14:paraId="4DD2F305" w14:textId="77777777" w:rsidR="007F6C85" w:rsidRPr="0038505B" w:rsidRDefault="007F6C85" w:rsidP="007F6C85">
            <w:pPr>
              <w:keepNext/>
              <w:rPr>
                <w:b/>
                <w:bCs/>
              </w:rPr>
            </w:pPr>
            <w:r w:rsidRPr="0038505B">
              <w:rPr>
                <w:b/>
                <w:bCs/>
              </w:rPr>
              <w:t>ID</w:t>
            </w:r>
          </w:p>
        </w:tc>
        <w:tc>
          <w:tcPr>
            <w:tcW w:w="1009" w:type="pct"/>
            <w:tcBorders>
              <w:bottom w:val="single" w:sz="4" w:space="0" w:color="auto"/>
            </w:tcBorders>
            <w:shd w:val="clear" w:color="auto" w:fill="D9D9D9"/>
          </w:tcPr>
          <w:p w14:paraId="30C1EA79" w14:textId="77777777" w:rsidR="007F6C85" w:rsidRPr="0038505B" w:rsidRDefault="007F6C85" w:rsidP="007F6C85">
            <w:pPr>
              <w:rPr>
                <w:b/>
              </w:rPr>
            </w:pPr>
            <w:r w:rsidRPr="0038505B">
              <w:rPr>
                <w:b/>
              </w:rPr>
              <w:t>Dato</w:t>
            </w:r>
          </w:p>
        </w:tc>
        <w:tc>
          <w:tcPr>
            <w:tcW w:w="747" w:type="pct"/>
            <w:tcBorders>
              <w:bottom w:val="single" w:sz="4" w:space="0" w:color="auto"/>
            </w:tcBorders>
            <w:shd w:val="clear" w:color="auto" w:fill="D9D9D9"/>
          </w:tcPr>
          <w:p w14:paraId="1A4CEDC4" w14:textId="77777777" w:rsidR="007F6C85" w:rsidRPr="0038505B" w:rsidRDefault="007F6C85" w:rsidP="007F6C85">
            <w:pPr>
              <w:keepNext/>
              <w:rPr>
                <w:b/>
                <w:bCs/>
              </w:rPr>
            </w:pPr>
            <w:r w:rsidRPr="0038505B">
              <w:rPr>
                <w:b/>
                <w:bCs/>
              </w:rPr>
              <w:t>Tidspunkt</w:t>
            </w:r>
          </w:p>
        </w:tc>
        <w:tc>
          <w:tcPr>
            <w:tcW w:w="2973" w:type="pct"/>
            <w:tcBorders>
              <w:bottom w:val="single" w:sz="4" w:space="0" w:color="auto"/>
            </w:tcBorders>
            <w:shd w:val="clear" w:color="auto" w:fill="D9D9D9"/>
          </w:tcPr>
          <w:p w14:paraId="144A2876" w14:textId="77777777" w:rsidR="007F6C85" w:rsidRPr="0038505B" w:rsidRDefault="007F6C85" w:rsidP="007F6C85">
            <w:pPr>
              <w:keepNext/>
              <w:rPr>
                <w:b/>
                <w:bCs/>
              </w:rPr>
            </w:pPr>
            <w:r w:rsidRPr="0038505B">
              <w:rPr>
                <w:b/>
                <w:bCs/>
              </w:rPr>
              <w:t>Aktivitet</w:t>
            </w:r>
          </w:p>
        </w:tc>
      </w:tr>
      <w:tr w:rsidR="000E5219" w:rsidRPr="0038505B" w14:paraId="0C576FE5" w14:textId="77777777" w:rsidTr="00DA326F">
        <w:tc>
          <w:tcPr>
            <w:tcW w:w="271" w:type="pct"/>
            <w:shd w:val="clear" w:color="auto" w:fill="auto"/>
          </w:tcPr>
          <w:p w14:paraId="7D4E8530" w14:textId="77777777" w:rsidR="000E5219" w:rsidRPr="0038505B" w:rsidRDefault="000E5219" w:rsidP="000E5219">
            <w:pPr>
              <w:pStyle w:val="Tabeltekst"/>
              <w:numPr>
                <w:ilvl w:val="0"/>
                <w:numId w:val="2"/>
              </w:numPr>
              <w:ind w:left="360"/>
              <w:jc w:val="both"/>
            </w:pPr>
          </w:p>
        </w:tc>
        <w:tc>
          <w:tcPr>
            <w:tcW w:w="1009" w:type="pct"/>
            <w:shd w:val="clear" w:color="auto" w:fill="auto"/>
            <w:vAlign w:val="center"/>
          </w:tcPr>
          <w:p w14:paraId="48588D6E" w14:textId="54D3E623" w:rsidR="000E5219" w:rsidRPr="0038505B" w:rsidRDefault="000E5219" w:rsidP="000E5219">
            <w:pPr>
              <w:pStyle w:val="Tabeltekst"/>
              <w:jc w:val="both"/>
            </w:pPr>
            <w:r>
              <w:rPr>
                <w:color w:val="000000"/>
              </w:rPr>
              <w:t>06-08-2020</w:t>
            </w:r>
          </w:p>
        </w:tc>
        <w:tc>
          <w:tcPr>
            <w:tcW w:w="747" w:type="pct"/>
            <w:shd w:val="clear" w:color="auto" w:fill="auto"/>
          </w:tcPr>
          <w:p w14:paraId="08368CB5" w14:textId="77777777" w:rsidR="000E5219" w:rsidRPr="0038505B" w:rsidRDefault="000E5219" w:rsidP="000E5219">
            <w:pPr>
              <w:pStyle w:val="Tabeltekst"/>
              <w:jc w:val="both"/>
            </w:pPr>
          </w:p>
        </w:tc>
        <w:tc>
          <w:tcPr>
            <w:tcW w:w="2973" w:type="pct"/>
            <w:shd w:val="clear" w:color="auto" w:fill="auto"/>
          </w:tcPr>
          <w:p w14:paraId="2FC0A3C4" w14:textId="0873D332" w:rsidR="000E5219" w:rsidRPr="0038505B" w:rsidRDefault="000E5219" w:rsidP="000E5219">
            <w:pPr>
              <w:pStyle w:val="Tabeltekst"/>
              <w:jc w:val="both"/>
            </w:pPr>
            <w:r>
              <w:t>Offentliggørelse af det konkrete indkøb på udbud.dk.</w:t>
            </w:r>
          </w:p>
        </w:tc>
      </w:tr>
      <w:tr w:rsidR="000E5219" w:rsidRPr="0038505B" w14:paraId="62443D60" w14:textId="77777777" w:rsidTr="00DA326F">
        <w:tc>
          <w:tcPr>
            <w:tcW w:w="271" w:type="pct"/>
            <w:shd w:val="clear" w:color="auto" w:fill="auto"/>
          </w:tcPr>
          <w:p w14:paraId="116C67EE" w14:textId="77777777" w:rsidR="000E5219" w:rsidRPr="0038505B" w:rsidRDefault="000E5219" w:rsidP="000E5219">
            <w:pPr>
              <w:pStyle w:val="Tabeltekst"/>
              <w:numPr>
                <w:ilvl w:val="0"/>
                <w:numId w:val="2"/>
              </w:numPr>
              <w:ind w:left="360"/>
              <w:jc w:val="both"/>
            </w:pPr>
          </w:p>
        </w:tc>
        <w:tc>
          <w:tcPr>
            <w:tcW w:w="1009" w:type="pct"/>
            <w:shd w:val="clear" w:color="auto" w:fill="auto"/>
            <w:vAlign w:val="center"/>
          </w:tcPr>
          <w:p w14:paraId="06DBD0BC" w14:textId="7643D064" w:rsidR="000E5219" w:rsidRPr="0038505B" w:rsidRDefault="000E5219" w:rsidP="000E5219">
            <w:pPr>
              <w:pStyle w:val="Tabeltekst"/>
              <w:jc w:val="both"/>
            </w:pPr>
            <w:r>
              <w:rPr>
                <w:color w:val="000000"/>
              </w:rPr>
              <w:t>17-08-2020</w:t>
            </w:r>
          </w:p>
        </w:tc>
        <w:tc>
          <w:tcPr>
            <w:tcW w:w="747" w:type="pct"/>
            <w:shd w:val="clear" w:color="auto" w:fill="auto"/>
          </w:tcPr>
          <w:p w14:paraId="39E36369" w14:textId="77777777" w:rsidR="000E5219" w:rsidRPr="0038505B" w:rsidRDefault="000E5219" w:rsidP="000E5219">
            <w:pPr>
              <w:pStyle w:val="Tabeltekst"/>
              <w:jc w:val="both"/>
            </w:pPr>
          </w:p>
        </w:tc>
        <w:tc>
          <w:tcPr>
            <w:tcW w:w="2973" w:type="pct"/>
            <w:shd w:val="clear" w:color="auto" w:fill="auto"/>
          </w:tcPr>
          <w:p w14:paraId="636985F0" w14:textId="77777777" w:rsidR="000E5219" w:rsidRPr="0038505B" w:rsidRDefault="000E5219" w:rsidP="000E5219">
            <w:pPr>
              <w:pStyle w:val="Tabeltekst"/>
              <w:jc w:val="both"/>
            </w:pPr>
            <w:r w:rsidRPr="0038505B">
              <w:t>Praktisk frist for indsendelse af skriftlige spørgsmål</w:t>
            </w:r>
            <w:r>
              <w:t xml:space="preserve"> </w:t>
            </w:r>
          </w:p>
        </w:tc>
      </w:tr>
      <w:tr w:rsidR="000E5219" w:rsidRPr="0038505B" w14:paraId="5D88D21E" w14:textId="77777777" w:rsidTr="00DA326F">
        <w:tc>
          <w:tcPr>
            <w:tcW w:w="271" w:type="pct"/>
            <w:shd w:val="clear" w:color="auto" w:fill="auto"/>
          </w:tcPr>
          <w:p w14:paraId="6EF36902" w14:textId="77777777" w:rsidR="000E5219" w:rsidRPr="0038505B" w:rsidRDefault="000E5219" w:rsidP="000E5219">
            <w:pPr>
              <w:pStyle w:val="Tabeltekst"/>
              <w:numPr>
                <w:ilvl w:val="0"/>
                <w:numId w:val="2"/>
              </w:numPr>
              <w:ind w:left="360"/>
              <w:jc w:val="both"/>
            </w:pPr>
          </w:p>
        </w:tc>
        <w:tc>
          <w:tcPr>
            <w:tcW w:w="1009" w:type="pct"/>
            <w:shd w:val="clear" w:color="auto" w:fill="auto"/>
            <w:vAlign w:val="center"/>
          </w:tcPr>
          <w:p w14:paraId="0B106977" w14:textId="1BBE3D98" w:rsidR="000E5219" w:rsidRPr="0038505B" w:rsidRDefault="000E5219" w:rsidP="000E5219">
            <w:pPr>
              <w:pStyle w:val="Tabeltekst"/>
              <w:jc w:val="both"/>
            </w:pPr>
            <w:r>
              <w:rPr>
                <w:color w:val="000000"/>
              </w:rPr>
              <w:t>18-08-2020</w:t>
            </w:r>
          </w:p>
        </w:tc>
        <w:tc>
          <w:tcPr>
            <w:tcW w:w="747" w:type="pct"/>
            <w:shd w:val="clear" w:color="auto" w:fill="auto"/>
          </w:tcPr>
          <w:p w14:paraId="0FAAB7E6" w14:textId="77777777" w:rsidR="000E5219" w:rsidRPr="0038505B" w:rsidRDefault="000E5219" w:rsidP="000E5219">
            <w:pPr>
              <w:pStyle w:val="Tabeltekst"/>
              <w:jc w:val="both"/>
            </w:pPr>
          </w:p>
        </w:tc>
        <w:tc>
          <w:tcPr>
            <w:tcW w:w="2973" w:type="pct"/>
            <w:shd w:val="clear" w:color="auto" w:fill="auto"/>
          </w:tcPr>
          <w:p w14:paraId="235DB8D7" w14:textId="77777777" w:rsidR="000E5219" w:rsidRPr="0038505B" w:rsidRDefault="000E5219" w:rsidP="000E5219">
            <w:pPr>
              <w:pStyle w:val="Tabeltekst"/>
              <w:jc w:val="both"/>
            </w:pPr>
            <w:r w:rsidRPr="0038505B">
              <w:t xml:space="preserve">Rigspolitiets besvarelse af alle rettidigt modtagne spørgsmål </w:t>
            </w:r>
          </w:p>
        </w:tc>
      </w:tr>
      <w:tr w:rsidR="000E5219" w:rsidRPr="0038505B" w14:paraId="065F25CD" w14:textId="77777777" w:rsidTr="00DA326F">
        <w:tc>
          <w:tcPr>
            <w:tcW w:w="271" w:type="pct"/>
            <w:shd w:val="clear" w:color="auto" w:fill="auto"/>
          </w:tcPr>
          <w:p w14:paraId="64F1A3B6" w14:textId="77777777" w:rsidR="000E5219" w:rsidRPr="009E4B75" w:rsidRDefault="000E5219" w:rsidP="000E5219">
            <w:pPr>
              <w:pStyle w:val="Tabeltekst"/>
              <w:numPr>
                <w:ilvl w:val="0"/>
                <w:numId w:val="2"/>
              </w:numPr>
              <w:ind w:left="360"/>
              <w:jc w:val="both"/>
              <w:rPr>
                <w:b/>
              </w:rPr>
            </w:pPr>
          </w:p>
        </w:tc>
        <w:tc>
          <w:tcPr>
            <w:tcW w:w="1009" w:type="pct"/>
            <w:shd w:val="clear" w:color="auto" w:fill="auto"/>
            <w:vAlign w:val="center"/>
          </w:tcPr>
          <w:p w14:paraId="25225CA7" w14:textId="3438DA6C" w:rsidR="000E5219" w:rsidRPr="009E4B75" w:rsidRDefault="000E5219" w:rsidP="000E5219">
            <w:pPr>
              <w:pStyle w:val="Tabeltekst"/>
              <w:jc w:val="both"/>
              <w:rPr>
                <w:b/>
              </w:rPr>
            </w:pPr>
            <w:r>
              <w:rPr>
                <w:b/>
                <w:bCs/>
                <w:color w:val="000000"/>
              </w:rPr>
              <w:t>24-08-2020</w:t>
            </w:r>
          </w:p>
        </w:tc>
        <w:tc>
          <w:tcPr>
            <w:tcW w:w="747" w:type="pct"/>
            <w:shd w:val="clear" w:color="auto" w:fill="auto"/>
          </w:tcPr>
          <w:p w14:paraId="32493CD9" w14:textId="77777777" w:rsidR="000E5219" w:rsidRPr="009E4B75" w:rsidRDefault="000E5219" w:rsidP="000E5219">
            <w:pPr>
              <w:pStyle w:val="Tabeltekst"/>
              <w:jc w:val="both"/>
              <w:rPr>
                <w:b/>
              </w:rPr>
            </w:pPr>
            <w:r>
              <w:rPr>
                <w:b/>
              </w:rPr>
              <w:t>9:00</w:t>
            </w:r>
          </w:p>
        </w:tc>
        <w:tc>
          <w:tcPr>
            <w:tcW w:w="2973" w:type="pct"/>
            <w:shd w:val="clear" w:color="auto" w:fill="auto"/>
          </w:tcPr>
          <w:p w14:paraId="3EB023EE" w14:textId="77777777" w:rsidR="000E5219" w:rsidRPr="009E4B75" w:rsidRDefault="000E5219" w:rsidP="000E5219">
            <w:pPr>
              <w:pStyle w:val="Tabeltekst"/>
              <w:jc w:val="both"/>
              <w:rPr>
                <w:b/>
              </w:rPr>
            </w:pPr>
            <w:r w:rsidRPr="009E4B75">
              <w:rPr>
                <w:b/>
              </w:rPr>
              <w:t>Tilbudsfrist</w:t>
            </w:r>
          </w:p>
        </w:tc>
      </w:tr>
      <w:tr w:rsidR="000E5219" w:rsidRPr="0038505B" w14:paraId="63C36524" w14:textId="77777777" w:rsidTr="00DA326F">
        <w:tc>
          <w:tcPr>
            <w:tcW w:w="271" w:type="pct"/>
            <w:shd w:val="clear" w:color="auto" w:fill="auto"/>
          </w:tcPr>
          <w:p w14:paraId="0B39CFC4" w14:textId="77777777" w:rsidR="000E5219" w:rsidRPr="00AD592A" w:rsidRDefault="000E5219" w:rsidP="000E5219">
            <w:pPr>
              <w:pStyle w:val="Tabeltekst"/>
              <w:numPr>
                <w:ilvl w:val="0"/>
                <w:numId w:val="2"/>
              </w:numPr>
              <w:ind w:left="360"/>
              <w:jc w:val="both"/>
            </w:pPr>
          </w:p>
        </w:tc>
        <w:tc>
          <w:tcPr>
            <w:tcW w:w="1009" w:type="pct"/>
            <w:shd w:val="clear" w:color="auto" w:fill="auto"/>
            <w:vAlign w:val="center"/>
          </w:tcPr>
          <w:p w14:paraId="43E43EB6" w14:textId="3E4ED395" w:rsidR="000E5219" w:rsidRPr="00AD592A" w:rsidRDefault="000E5219" w:rsidP="000E5219">
            <w:pPr>
              <w:pStyle w:val="Tabeltekst"/>
              <w:jc w:val="both"/>
            </w:pPr>
            <w:r>
              <w:rPr>
                <w:color w:val="000000"/>
              </w:rPr>
              <w:t>20-09-2020</w:t>
            </w:r>
          </w:p>
        </w:tc>
        <w:tc>
          <w:tcPr>
            <w:tcW w:w="747" w:type="pct"/>
            <w:shd w:val="clear" w:color="auto" w:fill="auto"/>
          </w:tcPr>
          <w:p w14:paraId="2646A1E9" w14:textId="77777777" w:rsidR="000E5219" w:rsidRPr="00AD592A" w:rsidRDefault="000E5219" w:rsidP="000E5219">
            <w:pPr>
              <w:pStyle w:val="Tabeltekst"/>
              <w:jc w:val="both"/>
            </w:pPr>
          </w:p>
        </w:tc>
        <w:tc>
          <w:tcPr>
            <w:tcW w:w="2973" w:type="pct"/>
            <w:shd w:val="clear" w:color="auto" w:fill="auto"/>
          </w:tcPr>
          <w:p w14:paraId="7EBE40A8" w14:textId="4C3373D5" w:rsidR="000E5219" w:rsidRPr="00AD592A" w:rsidRDefault="000E5219" w:rsidP="000E5219">
            <w:pPr>
              <w:pStyle w:val="Tabeltekst"/>
              <w:jc w:val="both"/>
            </w:pPr>
            <w:r w:rsidRPr="00AD592A">
              <w:t xml:space="preserve">Meddelelse om tildeling og afslag udsendes via </w:t>
            </w:r>
            <w:r>
              <w:t>mail</w:t>
            </w:r>
          </w:p>
        </w:tc>
      </w:tr>
      <w:tr w:rsidR="000E5219" w:rsidRPr="0038505B" w14:paraId="33C4C307" w14:textId="77777777" w:rsidTr="00DA326F">
        <w:tc>
          <w:tcPr>
            <w:tcW w:w="271" w:type="pct"/>
            <w:shd w:val="clear" w:color="auto" w:fill="auto"/>
          </w:tcPr>
          <w:p w14:paraId="5A0BF682" w14:textId="77777777" w:rsidR="000E5219" w:rsidRPr="00AD592A" w:rsidRDefault="000E5219" w:rsidP="000E5219">
            <w:pPr>
              <w:pStyle w:val="Tabeltekst"/>
              <w:numPr>
                <w:ilvl w:val="0"/>
                <w:numId w:val="2"/>
              </w:numPr>
              <w:ind w:left="360"/>
              <w:jc w:val="both"/>
            </w:pPr>
          </w:p>
        </w:tc>
        <w:tc>
          <w:tcPr>
            <w:tcW w:w="1009" w:type="pct"/>
            <w:shd w:val="clear" w:color="auto" w:fill="auto"/>
            <w:vAlign w:val="center"/>
          </w:tcPr>
          <w:p w14:paraId="17FCD0AA" w14:textId="2230460B" w:rsidR="000E5219" w:rsidRPr="00AD592A" w:rsidRDefault="000E5219" w:rsidP="000E5219">
            <w:pPr>
              <w:pStyle w:val="Tabeltekst"/>
              <w:jc w:val="both"/>
            </w:pPr>
            <w:r>
              <w:rPr>
                <w:color w:val="000000"/>
              </w:rPr>
              <w:t>01-10-2020</w:t>
            </w:r>
          </w:p>
        </w:tc>
        <w:tc>
          <w:tcPr>
            <w:tcW w:w="747" w:type="pct"/>
            <w:shd w:val="clear" w:color="auto" w:fill="auto"/>
          </w:tcPr>
          <w:p w14:paraId="58DDD1C3" w14:textId="77777777" w:rsidR="000E5219" w:rsidRPr="00AD592A" w:rsidRDefault="000E5219" w:rsidP="000E5219">
            <w:pPr>
              <w:pStyle w:val="Tabeltekst"/>
              <w:jc w:val="both"/>
            </w:pPr>
            <w:r w:rsidRPr="00AD592A">
              <w:t>23:59</w:t>
            </w:r>
          </w:p>
        </w:tc>
        <w:tc>
          <w:tcPr>
            <w:tcW w:w="2973" w:type="pct"/>
            <w:shd w:val="clear" w:color="auto" w:fill="auto"/>
          </w:tcPr>
          <w:p w14:paraId="50C51508" w14:textId="77777777" w:rsidR="000E5219" w:rsidRPr="00AD592A" w:rsidRDefault="000E5219" w:rsidP="000E5219">
            <w:pPr>
              <w:pStyle w:val="Tabeltekst"/>
              <w:jc w:val="both"/>
            </w:pPr>
            <w:r w:rsidRPr="00AD592A">
              <w:t xml:space="preserve">Udløb af stand </w:t>
            </w:r>
            <w:proofErr w:type="spellStart"/>
            <w:r w:rsidRPr="00AD592A">
              <w:t>stillperiode</w:t>
            </w:r>
            <w:proofErr w:type="spellEnd"/>
          </w:p>
        </w:tc>
      </w:tr>
      <w:tr w:rsidR="000E5219" w:rsidRPr="0038505B" w14:paraId="224D4C43" w14:textId="77777777" w:rsidTr="00DA326F">
        <w:tc>
          <w:tcPr>
            <w:tcW w:w="271" w:type="pct"/>
            <w:shd w:val="clear" w:color="auto" w:fill="auto"/>
          </w:tcPr>
          <w:p w14:paraId="1E7AA555" w14:textId="77777777" w:rsidR="000E5219" w:rsidRPr="0038505B" w:rsidRDefault="000E5219" w:rsidP="000E5219">
            <w:pPr>
              <w:pStyle w:val="Tabeltekst"/>
              <w:numPr>
                <w:ilvl w:val="0"/>
                <w:numId w:val="2"/>
              </w:numPr>
              <w:ind w:left="360"/>
              <w:jc w:val="both"/>
            </w:pPr>
          </w:p>
        </w:tc>
        <w:tc>
          <w:tcPr>
            <w:tcW w:w="1009" w:type="pct"/>
            <w:shd w:val="clear" w:color="auto" w:fill="auto"/>
            <w:vAlign w:val="center"/>
          </w:tcPr>
          <w:p w14:paraId="622573C9" w14:textId="7088E979" w:rsidR="000E5219" w:rsidRPr="0038505B" w:rsidRDefault="000E5219" w:rsidP="000E5219">
            <w:pPr>
              <w:pStyle w:val="Tabeltekst"/>
              <w:jc w:val="both"/>
            </w:pPr>
            <w:r>
              <w:rPr>
                <w:color w:val="000000"/>
              </w:rPr>
              <w:t>02-10-2020</w:t>
            </w:r>
          </w:p>
        </w:tc>
        <w:tc>
          <w:tcPr>
            <w:tcW w:w="747" w:type="pct"/>
            <w:shd w:val="clear" w:color="auto" w:fill="auto"/>
          </w:tcPr>
          <w:p w14:paraId="51D7D1EA" w14:textId="77777777" w:rsidR="000E5219" w:rsidRPr="0038505B" w:rsidRDefault="000E5219" w:rsidP="000E5219">
            <w:pPr>
              <w:pStyle w:val="Tabeltekst"/>
              <w:jc w:val="both"/>
            </w:pPr>
          </w:p>
        </w:tc>
        <w:tc>
          <w:tcPr>
            <w:tcW w:w="2973" w:type="pct"/>
            <w:shd w:val="clear" w:color="auto" w:fill="auto"/>
          </w:tcPr>
          <w:p w14:paraId="5F9CED6D" w14:textId="77777777" w:rsidR="000E5219" w:rsidRPr="0038505B" w:rsidRDefault="000E5219" w:rsidP="000E5219">
            <w:pPr>
              <w:pStyle w:val="Tabeltekst"/>
              <w:jc w:val="both"/>
            </w:pPr>
            <w:r>
              <w:t>U</w:t>
            </w:r>
            <w:r w:rsidRPr="0038505B">
              <w:t>nderskrift</w:t>
            </w:r>
            <w:r>
              <w:t xml:space="preserve"> af Leveringsaftale</w:t>
            </w:r>
          </w:p>
        </w:tc>
      </w:tr>
      <w:tr w:rsidR="000E5219" w:rsidRPr="0038505B" w14:paraId="78999911" w14:textId="77777777" w:rsidTr="00DA326F">
        <w:tc>
          <w:tcPr>
            <w:tcW w:w="271" w:type="pct"/>
            <w:shd w:val="clear" w:color="auto" w:fill="auto"/>
          </w:tcPr>
          <w:p w14:paraId="0A735BC4" w14:textId="77777777" w:rsidR="000E5219" w:rsidRPr="009E4B75" w:rsidRDefault="000E5219" w:rsidP="000E5219">
            <w:pPr>
              <w:pStyle w:val="Tabeltekst"/>
              <w:numPr>
                <w:ilvl w:val="0"/>
                <w:numId w:val="2"/>
              </w:numPr>
              <w:ind w:left="360"/>
              <w:jc w:val="both"/>
              <w:rPr>
                <w:b/>
              </w:rPr>
            </w:pPr>
          </w:p>
        </w:tc>
        <w:tc>
          <w:tcPr>
            <w:tcW w:w="1009" w:type="pct"/>
            <w:shd w:val="clear" w:color="auto" w:fill="auto"/>
            <w:vAlign w:val="center"/>
          </w:tcPr>
          <w:p w14:paraId="0694353D" w14:textId="323AEC5C" w:rsidR="000E5219" w:rsidRPr="009E4B75" w:rsidRDefault="000E5219" w:rsidP="000E5219">
            <w:pPr>
              <w:pStyle w:val="Tabeltekst"/>
              <w:jc w:val="both"/>
              <w:rPr>
                <w:b/>
              </w:rPr>
            </w:pPr>
            <w:r>
              <w:rPr>
                <w:b/>
                <w:bCs/>
                <w:color w:val="000000"/>
              </w:rPr>
              <w:t>07-10-2020</w:t>
            </w:r>
          </w:p>
        </w:tc>
        <w:tc>
          <w:tcPr>
            <w:tcW w:w="747" w:type="pct"/>
            <w:shd w:val="clear" w:color="auto" w:fill="auto"/>
          </w:tcPr>
          <w:p w14:paraId="7ECB2020" w14:textId="77777777" w:rsidR="000E5219" w:rsidRPr="009E4B75" w:rsidRDefault="000E5219" w:rsidP="000E5219">
            <w:pPr>
              <w:pStyle w:val="Tabeltekst"/>
              <w:jc w:val="both"/>
              <w:rPr>
                <w:b/>
              </w:rPr>
            </w:pPr>
          </w:p>
        </w:tc>
        <w:tc>
          <w:tcPr>
            <w:tcW w:w="2973" w:type="pct"/>
            <w:shd w:val="clear" w:color="auto" w:fill="auto"/>
          </w:tcPr>
          <w:p w14:paraId="519C69F4" w14:textId="77777777" w:rsidR="000E5219" w:rsidRPr="009E4B75" w:rsidRDefault="000E5219" w:rsidP="000E5219">
            <w:pPr>
              <w:pStyle w:val="Tabeltekst"/>
              <w:jc w:val="both"/>
              <w:rPr>
                <w:b/>
              </w:rPr>
            </w:pPr>
            <w:r w:rsidRPr="00265781">
              <w:rPr>
                <w:b/>
              </w:rPr>
              <w:t>Aftalestart</w:t>
            </w:r>
          </w:p>
        </w:tc>
      </w:tr>
    </w:tbl>
    <w:p w14:paraId="379222CD" w14:textId="77777777" w:rsidR="007F6C85" w:rsidRPr="008D408C" w:rsidRDefault="007F6C85" w:rsidP="007F6C85"/>
    <w:p w14:paraId="7C4DF599" w14:textId="77777777" w:rsidR="007F6C85" w:rsidRPr="00110CB7" w:rsidRDefault="007F6C85" w:rsidP="007F6C85"/>
    <w:sectPr w:rsidR="007F6C85" w:rsidRPr="00110CB7" w:rsidSect="00B14840">
      <w:headerReference w:type="default" r:id="rId12"/>
      <w:footerReference w:type="default" r:id="rId13"/>
      <w:headerReference w:type="first" r:id="rId14"/>
      <w:footerReference w:type="first" r:id="rId15"/>
      <w:pgSz w:w="11906" w:h="16838" w:code="9"/>
      <w:pgMar w:top="2268" w:right="2835" w:bottom="1701" w:left="1134" w:header="708" w:footer="708"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48DB5" w14:textId="77777777" w:rsidR="00632E91" w:rsidRDefault="00632E91">
      <w:r>
        <w:separator/>
      </w:r>
    </w:p>
  </w:endnote>
  <w:endnote w:type="continuationSeparator" w:id="0">
    <w:p w14:paraId="46923E3C" w14:textId="77777777" w:rsidR="00632E91" w:rsidRDefault="006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liti">
    <w:panose1 w:val="02000503040000020004"/>
    <w:charset w:val="00"/>
    <w:family w:val="auto"/>
    <w:pitch w:val="variable"/>
    <w:sig w:usb0="A00000AF" w:usb1="4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D45B" w14:textId="3614D17A" w:rsidR="00632E91" w:rsidRDefault="003553C5">
    <w:pPr>
      <w:pStyle w:val="Sidefod"/>
    </w:pPr>
    <w:r>
      <w:rPr>
        <w:noProof/>
      </w:rPr>
      <mc:AlternateContent>
        <mc:Choice Requires="wps">
          <w:drawing>
            <wp:anchor distT="0" distB="0" distL="114300" distR="114300" simplePos="0" relativeHeight="251659776" behindDoc="0" locked="0" layoutInCell="0" allowOverlap="1" wp14:anchorId="77F276A7" wp14:editId="0515F2EB">
              <wp:simplePos x="0" y="0"/>
              <wp:positionH relativeFrom="page">
                <wp:posOffset>5976620</wp:posOffset>
              </wp:positionH>
              <wp:positionV relativeFrom="page">
                <wp:posOffset>10085070</wp:posOffset>
              </wp:positionV>
              <wp:extent cx="1372870" cy="270510"/>
              <wp:effectExtent l="4445"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3B43" w14:textId="77777777" w:rsidR="00632E91" w:rsidRDefault="00632E91">
                          <w:pPr>
                            <w:spacing w:line="240" w:lineRule="auto"/>
                          </w:pPr>
                          <w:r>
                            <w:rPr>
                              <w:noProof/>
                            </w:rPr>
                            <w:drawing>
                              <wp:inline distT="0" distB="0" distL="0" distR="0" wp14:anchorId="3321714B" wp14:editId="250423B6">
                                <wp:extent cx="1216660" cy="207010"/>
                                <wp:effectExtent l="19050" t="0" r="2540" b="0"/>
                                <wp:docPr id="1"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276A7" id="_x0000_t202" coordsize="21600,21600" o:spt="202" path="m,l,21600r21600,l21600,xe">
              <v:stroke joinstyle="miter"/>
              <v:path gradientshapeok="t" o:connecttype="rect"/>
            </v:shapetype>
            <v:shape id="Text Box 5" o:spid="_x0000_s1027" type="#_x0000_t202" style="position:absolute;left:0;text-align:left;margin-left:470.6pt;margin-top:794.1pt;width:108.1pt;height:2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DNsA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" o:allowincell="f" filled="f" stroked="f">
              <v:textbox inset="0,0,0,0">
                <w:txbxContent>
                  <w:p w14:paraId="46153B43" w14:textId="77777777" w:rsidR="00632E91" w:rsidRDefault="00632E91">
                    <w:pPr>
                      <w:spacing w:line="240" w:lineRule="auto"/>
                    </w:pPr>
                    <w:r>
                      <w:rPr>
                        <w:noProof/>
                      </w:rPr>
                      <w:drawing>
                        <wp:inline distT="0" distB="0" distL="0" distR="0" wp14:anchorId="3321714B" wp14:editId="250423B6">
                          <wp:extent cx="1216660" cy="207010"/>
                          <wp:effectExtent l="19050" t="0" r="2540" b="0"/>
                          <wp:docPr id="1" name="Billede 4"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B0A02" w14:textId="5E616776" w:rsidR="00632E91" w:rsidRDefault="003553C5">
    <w:pPr>
      <w:pStyle w:val="Sidefod"/>
    </w:pPr>
    <w:r>
      <w:rPr>
        <w:noProof/>
      </w:rPr>
      <mc:AlternateContent>
        <mc:Choice Requires="wps">
          <w:drawing>
            <wp:anchor distT="0" distB="0" distL="114300" distR="114300" simplePos="0" relativeHeight="251658752" behindDoc="0" locked="0" layoutInCell="0" allowOverlap="1" wp14:anchorId="0A331CF0" wp14:editId="1986AB2C">
              <wp:simplePos x="0" y="0"/>
              <wp:positionH relativeFrom="page">
                <wp:posOffset>5976620</wp:posOffset>
              </wp:positionH>
              <wp:positionV relativeFrom="page">
                <wp:posOffset>10085070</wp:posOffset>
              </wp:positionV>
              <wp:extent cx="1219835" cy="212090"/>
              <wp:effectExtent l="4445"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0494" w14:textId="77777777" w:rsidR="00632E91" w:rsidRDefault="00632E91">
                          <w:pPr>
                            <w:spacing w:line="240" w:lineRule="auto"/>
                          </w:pPr>
                          <w:r>
                            <w:rPr>
                              <w:noProof/>
                            </w:rPr>
                            <w:drawing>
                              <wp:inline distT="0" distB="0" distL="0" distR="0" wp14:anchorId="5FA636D7" wp14:editId="0692B93D">
                                <wp:extent cx="1216660" cy="207010"/>
                                <wp:effectExtent l="19050" t="0" r="2540" b="0"/>
                                <wp:docPr id="4"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1CF0" id="_x0000_t202" coordsize="21600,21600" o:spt="202" path="m,l,21600r21600,l21600,xe">
              <v:stroke joinstyle="miter"/>
              <v:path gradientshapeok="t" o:connecttype="rect"/>
            </v:shapetype>
            <v:shape id="Text Box 4" o:spid="_x0000_s1030" type="#_x0000_t202" style="position:absolute;left:0;text-align:left;margin-left:470.6pt;margin-top:794.1pt;width:96.05pt;height:1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5sQIAALA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" o:allowincell="f" filled="f" stroked="f">
              <v:textbox inset="0,0,0,0">
                <w:txbxContent>
                  <w:p w14:paraId="2BD50494" w14:textId="77777777" w:rsidR="00632E91" w:rsidRDefault="00632E91">
                    <w:pPr>
                      <w:spacing w:line="240" w:lineRule="auto"/>
                    </w:pPr>
                    <w:r>
                      <w:rPr>
                        <w:noProof/>
                      </w:rPr>
                      <w:drawing>
                        <wp:inline distT="0" distB="0" distL="0" distR="0" wp14:anchorId="5FA636D7" wp14:editId="0692B93D">
                          <wp:extent cx="1216660" cy="207010"/>
                          <wp:effectExtent l="19050" t="0" r="2540" b="0"/>
                          <wp:docPr id="4" name="Billede 3"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Politi_stafering"/>
                                  <pic:cNvPicPr>
                                    <a:picLocks noChangeAspect="1" noChangeArrowheads="1"/>
                                  </pic:cNvPicPr>
                                </pic:nvPicPr>
                                <pic:blipFill>
                                  <a:blip r:embed="rId1"/>
                                  <a:srcRect/>
                                  <a:stretch>
                                    <a:fillRect/>
                                  </a:stretch>
                                </pic:blipFill>
                                <pic:spPr bwMode="auto">
                                  <a:xfrm>
                                    <a:off x="0" y="0"/>
                                    <a:ext cx="1216660" cy="207010"/>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9C9C" w14:textId="77777777" w:rsidR="00632E91" w:rsidRDefault="00632E91">
      <w:r>
        <w:separator/>
      </w:r>
    </w:p>
  </w:footnote>
  <w:footnote w:type="continuationSeparator" w:id="0">
    <w:p w14:paraId="417630F8" w14:textId="77777777" w:rsidR="00632E91" w:rsidRDefault="0063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3FDE" w14:textId="45789B1C" w:rsidR="00632E91" w:rsidRDefault="003553C5">
    <w:pPr>
      <w:pStyle w:val="Sidehoved"/>
    </w:pPr>
    <w:r>
      <w:rPr>
        <w:noProof/>
      </w:rPr>
      <mc:AlternateContent>
        <mc:Choice Requires="wps">
          <w:drawing>
            <wp:anchor distT="0" distB="0" distL="114300" distR="114300" simplePos="0" relativeHeight="251655680" behindDoc="0" locked="0" layoutInCell="0" allowOverlap="1" wp14:anchorId="465CFA13" wp14:editId="5E538740">
              <wp:simplePos x="0" y="0"/>
              <wp:positionH relativeFrom="page">
                <wp:posOffset>5868670</wp:posOffset>
              </wp:positionH>
              <wp:positionV relativeFrom="page">
                <wp:posOffset>1465580</wp:posOffset>
              </wp:positionV>
              <wp:extent cx="1434465" cy="575310"/>
              <wp:effectExtent l="1270" t="0" r="254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9CA39" w14:textId="336B071A" w:rsidR="00632E91" w:rsidRDefault="00632E91">
                          <w:pPr>
                            <w:pStyle w:val="DataKonstant"/>
                            <w:rPr>
                              <w:rFonts w:ascii="Times New Roman" w:hAnsi="Times New Roman"/>
                              <w:sz w:val="16"/>
                            </w:rPr>
                          </w:pPr>
                          <w:r>
                            <w:rPr>
                              <w:rFonts w:ascii="Times New Roman" w:hAnsi="Times New Roman"/>
                              <w:sz w:val="16"/>
                            </w:rPr>
                            <w:t xml:space="preserve">Side </w:t>
                          </w:r>
                          <w:r w:rsidR="00535DBF">
                            <w:rPr>
                              <w:rStyle w:val="Sidetal"/>
                              <w:rFonts w:ascii="Times New Roman" w:hAnsi="Times New Roman"/>
                              <w:sz w:val="16"/>
                            </w:rPr>
                            <w:fldChar w:fldCharType="begin"/>
                          </w:r>
                          <w:r>
                            <w:rPr>
                              <w:rStyle w:val="Sidetal"/>
                              <w:rFonts w:ascii="Times New Roman" w:hAnsi="Times New Roman"/>
                              <w:sz w:val="16"/>
                            </w:rPr>
                            <w:instrText xml:space="preserve"> PAGE </w:instrText>
                          </w:r>
                          <w:r w:rsidR="00535DBF">
                            <w:rPr>
                              <w:rStyle w:val="Sidetal"/>
                              <w:rFonts w:ascii="Times New Roman" w:hAnsi="Times New Roman"/>
                              <w:sz w:val="16"/>
                            </w:rPr>
                            <w:fldChar w:fldCharType="separate"/>
                          </w:r>
                          <w:r w:rsidR="00597AE4">
                            <w:rPr>
                              <w:rStyle w:val="Sidetal"/>
                              <w:rFonts w:ascii="Times New Roman" w:hAnsi="Times New Roman"/>
                              <w:noProof/>
                              <w:sz w:val="16"/>
                            </w:rPr>
                            <w:t>8</w:t>
                          </w:r>
                          <w:r w:rsidR="00535DBF">
                            <w:rPr>
                              <w:rStyle w:val="Sidetal"/>
                              <w:rFonts w:ascii="Times New Roman" w:hAnsi="Times New Roman"/>
                              <w:sz w:val="16"/>
                            </w:rPr>
                            <w:fldChar w:fldCharType="end"/>
                          </w:r>
                        </w:p>
                        <w:p w14:paraId="54FFDEE6" w14:textId="77777777" w:rsidR="00632E91" w:rsidRDefault="00632E9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CFA13" id="_x0000_t202" coordsize="21600,21600" o:spt="202" path="m,l,21600r21600,l21600,xe">
              <v:stroke joinstyle="miter"/>
              <v:path gradientshapeok="t" o:connecttype="rect"/>
            </v:shapetype>
            <v:shape id="Text Box 1" o:spid="_x0000_s1026" type="#_x0000_t202" style="position:absolute;left:0;text-align:left;margin-left:462.1pt;margin-top:115.4pt;width:112.95pt;height:45.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" o:allowincell="f" filled="f" stroked="f">
              <v:textbox inset=",0,,0">
                <w:txbxContent>
                  <w:p w14:paraId="65E9CA39" w14:textId="336B071A" w:rsidR="00632E91" w:rsidRDefault="00632E91">
                    <w:pPr>
                      <w:pStyle w:val="DataKonstant"/>
                      <w:rPr>
                        <w:rFonts w:ascii="Times New Roman" w:hAnsi="Times New Roman"/>
                        <w:sz w:val="16"/>
                      </w:rPr>
                    </w:pPr>
                    <w:r>
                      <w:rPr>
                        <w:rFonts w:ascii="Times New Roman" w:hAnsi="Times New Roman"/>
                        <w:sz w:val="16"/>
                      </w:rPr>
                      <w:t xml:space="preserve">Side </w:t>
                    </w:r>
                    <w:r w:rsidR="00535DBF">
                      <w:rPr>
                        <w:rStyle w:val="Sidetal"/>
                        <w:rFonts w:ascii="Times New Roman" w:hAnsi="Times New Roman"/>
                        <w:sz w:val="16"/>
                      </w:rPr>
                      <w:fldChar w:fldCharType="begin"/>
                    </w:r>
                    <w:r>
                      <w:rPr>
                        <w:rStyle w:val="Sidetal"/>
                        <w:rFonts w:ascii="Times New Roman" w:hAnsi="Times New Roman"/>
                        <w:sz w:val="16"/>
                      </w:rPr>
                      <w:instrText xml:space="preserve"> PAGE </w:instrText>
                    </w:r>
                    <w:r w:rsidR="00535DBF">
                      <w:rPr>
                        <w:rStyle w:val="Sidetal"/>
                        <w:rFonts w:ascii="Times New Roman" w:hAnsi="Times New Roman"/>
                        <w:sz w:val="16"/>
                      </w:rPr>
                      <w:fldChar w:fldCharType="separate"/>
                    </w:r>
                    <w:r w:rsidR="00597AE4">
                      <w:rPr>
                        <w:rStyle w:val="Sidetal"/>
                        <w:rFonts w:ascii="Times New Roman" w:hAnsi="Times New Roman"/>
                        <w:noProof/>
                        <w:sz w:val="16"/>
                      </w:rPr>
                      <w:t>8</w:t>
                    </w:r>
                    <w:r w:rsidR="00535DBF">
                      <w:rPr>
                        <w:rStyle w:val="Sidetal"/>
                        <w:rFonts w:ascii="Times New Roman" w:hAnsi="Times New Roman"/>
                        <w:sz w:val="16"/>
                      </w:rPr>
                      <w:fldChar w:fldCharType="end"/>
                    </w:r>
                  </w:p>
                  <w:p w14:paraId="54FFDEE6" w14:textId="77777777" w:rsidR="00632E91" w:rsidRDefault="00632E91"/>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8D1B" w14:textId="07F1BDBB" w:rsidR="00632E91" w:rsidRDefault="003553C5">
    <w:pPr>
      <w:pStyle w:val="Sidehoved"/>
    </w:pPr>
    <w:r>
      <w:rPr>
        <w:noProof/>
      </w:rPr>
      <mc:AlternateContent>
        <mc:Choice Requires="wps">
          <w:drawing>
            <wp:anchor distT="0" distB="0" distL="114300" distR="114300" simplePos="0" relativeHeight="251656704" behindDoc="0" locked="0" layoutInCell="0" allowOverlap="1" wp14:anchorId="2BBED703" wp14:editId="38B80DAF">
              <wp:simplePos x="0" y="0"/>
              <wp:positionH relativeFrom="column">
                <wp:posOffset>0</wp:posOffset>
              </wp:positionH>
              <wp:positionV relativeFrom="page">
                <wp:posOffset>431800</wp:posOffset>
              </wp:positionV>
              <wp:extent cx="2440940" cy="221615"/>
              <wp:effectExtent l="0" t="3175"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EE5AA" w14:textId="77777777" w:rsidR="00632E91" w:rsidRDefault="00632E91">
                          <w:pPr>
                            <w:spacing w:line="240" w:lineRule="auto"/>
                          </w:pPr>
                          <w:r>
                            <w:rPr>
                              <w:noProof/>
                            </w:rPr>
                            <w:drawing>
                              <wp:inline distT="0" distB="0" distL="0" distR="0" wp14:anchorId="2ADAD250" wp14:editId="27C30EB2">
                                <wp:extent cx="2440940" cy="222885"/>
                                <wp:effectExtent l="19050" t="0" r="0" b="0"/>
                                <wp:docPr id="2"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1"/>
                                        <a:srcRect/>
                                        <a:stretch>
                                          <a:fillRect/>
                                        </a:stretch>
                                      </pic:blipFill>
                                      <pic:spPr bwMode="auto">
                                        <a:xfrm>
                                          <a:off x="0" y="0"/>
                                          <a:ext cx="2440940" cy="2228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ED703" id="_x0000_t202" coordsize="21600,21600" o:spt="202" path="m,l,21600r21600,l21600,xe">
              <v:stroke joinstyle="miter"/>
              <v:path gradientshapeok="t" o:connecttype="rect"/>
            </v:shapetype>
            <v:shape id="Text Box 2" o:spid="_x0000_s1028" type="#_x0000_t202" style="position:absolute;left:0;text-align:left;margin-left:0;margin-top:34pt;width:192.2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" o:allowincell="f" filled="f" stroked="f">
              <v:textbox inset="0,0,0,0">
                <w:txbxContent>
                  <w:p w14:paraId="0FBEE5AA" w14:textId="77777777" w:rsidR="00632E91" w:rsidRDefault="00632E91">
                    <w:pPr>
                      <w:spacing w:line="240" w:lineRule="auto"/>
                    </w:pPr>
                    <w:r>
                      <w:rPr>
                        <w:noProof/>
                      </w:rPr>
                      <w:drawing>
                        <wp:inline distT="0" distB="0" distL="0" distR="0" wp14:anchorId="2ADAD250" wp14:editId="27C30EB2">
                          <wp:extent cx="2440940" cy="222885"/>
                          <wp:effectExtent l="19050" t="0" r="0" b="0"/>
                          <wp:docPr id="2" name="Billede 1" descr="rigspolit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rigspolitiet"/>
                                  <pic:cNvPicPr>
                                    <a:picLocks noChangeAspect="1" noChangeArrowheads="1"/>
                                  </pic:cNvPicPr>
                                </pic:nvPicPr>
                                <pic:blipFill>
                                  <a:blip r:embed="rId1"/>
                                  <a:srcRect/>
                                  <a:stretch>
                                    <a:fillRect/>
                                  </a:stretch>
                                </pic:blipFill>
                                <pic:spPr bwMode="auto">
                                  <a:xfrm>
                                    <a:off x="0" y="0"/>
                                    <a:ext cx="2440940" cy="222885"/>
                                  </a:xfrm>
                                  <a:prstGeom prst="rect">
                                    <a:avLst/>
                                  </a:prstGeom>
                                  <a:noFill/>
                                  <a:ln w="9525">
                                    <a:noFill/>
                                    <a:miter lim="800000"/>
                                    <a:headEnd/>
                                    <a:tailEnd/>
                                  </a:ln>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7728" behindDoc="0" locked="0" layoutInCell="0" allowOverlap="1" wp14:anchorId="534B48C2" wp14:editId="70500C45">
              <wp:simplePos x="0" y="0"/>
              <wp:positionH relativeFrom="page">
                <wp:posOffset>5976620</wp:posOffset>
              </wp:positionH>
              <wp:positionV relativeFrom="page">
                <wp:posOffset>431800</wp:posOffset>
              </wp:positionV>
              <wp:extent cx="1020445" cy="223520"/>
              <wp:effectExtent l="4445" t="3175" r="381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BBE85" w14:textId="77777777" w:rsidR="00632E91" w:rsidRDefault="00632E91">
                          <w:pPr>
                            <w:spacing w:line="240" w:lineRule="auto"/>
                          </w:pPr>
                          <w:r>
                            <w:rPr>
                              <w:noProof/>
                            </w:rPr>
                            <w:drawing>
                              <wp:inline distT="0" distB="0" distL="0" distR="0" wp14:anchorId="01178F05" wp14:editId="7FD669CF">
                                <wp:extent cx="1017905" cy="222885"/>
                                <wp:effectExtent l="1905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2"/>
                                        <a:srcRect/>
                                        <a:stretch>
                                          <a:fillRect/>
                                        </a:stretch>
                                      </pic:blipFill>
                                      <pic:spPr bwMode="auto">
                                        <a:xfrm>
                                          <a:off x="0" y="0"/>
                                          <a:ext cx="1017905" cy="22288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B48C2" id="Text Box 3" o:spid="_x0000_s1029" type="#_x0000_t202" style="position:absolute;left:0;text-align:left;margin-left:470.6pt;margin-top:34pt;width:80.35pt;height:1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" o:allowincell="f" filled="f" stroked="f">
              <v:textbox inset="0,0,0,0">
                <w:txbxContent>
                  <w:p w14:paraId="48CBBE85" w14:textId="77777777" w:rsidR="00632E91" w:rsidRDefault="00632E91">
                    <w:pPr>
                      <w:spacing w:line="240" w:lineRule="auto"/>
                    </w:pPr>
                    <w:r>
                      <w:rPr>
                        <w:noProof/>
                      </w:rPr>
                      <w:drawing>
                        <wp:inline distT="0" distB="0" distL="0" distR="0" wp14:anchorId="01178F05" wp14:editId="7FD669CF">
                          <wp:extent cx="1017905" cy="222885"/>
                          <wp:effectExtent l="19050" t="0" r="0" b="0"/>
                          <wp:docPr id="3" name="Billede 2" descr="poli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politi_logo"/>
                                  <pic:cNvPicPr>
                                    <a:picLocks noChangeAspect="1" noChangeArrowheads="1"/>
                                  </pic:cNvPicPr>
                                </pic:nvPicPr>
                                <pic:blipFill>
                                  <a:blip r:embed="rId2"/>
                                  <a:srcRect/>
                                  <a:stretch>
                                    <a:fillRect/>
                                  </a:stretch>
                                </pic:blipFill>
                                <pic:spPr bwMode="auto">
                                  <a:xfrm>
                                    <a:off x="0" y="0"/>
                                    <a:ext cx="1017905" cy="222885"/>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943F41"/>
    <w:multiLevelType w:val="multilevel"/>
    <w:tmpl w:val="DF70521C"/>
    <w:styleLink w:val="TypografiPunkttegnSymbolsymbolVenstre063cmHngende06"/>
    <w:lvl w:ilvl="0">
      <w:start w:val="1"/>
      <w:numFmt w:val="bullet"/>
      <w:lvlText w:val=""/>
      <w:lvlJc w:val="left"/>
      <w:pPr>
        <w:ind w:left="1069"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1F4F0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24B3239D"/>
    <w:multiLevelType w:val="hybridMultilevel"/>
    <w:tmpl w:val="F6DAC5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6314DE6"/>
    <w:multiLevelType w:val="hybridMultilevel"/>
    <w:tmpl w:val="76AE6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7A0231"/>
    <w:multiLevelType w:val="hybridMultilevel"/>
    <w:tmpl w:val="8A0205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120754"/>
    <w:multiLevelType w:val="hybridMultilevel"/>
    <w:tmpl w:val="C102DF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483826"/>
    <w:multiLevelType w:val="hybridMultilevel"/>
    <w:tmpl w:val="9C0045F8"/>
    <w:lvl w:ilvl="0" w:tplc="911C5826">
      <w:start w:val="1"/>
      <w:numFmt w:val="decimal"/>
      <w:lvlText w:val="%1"/>
      <w:lvlJc w:val="left"/>
      <w:pPr>
        <w:ind w:left="502" w:hanging="360"/>
      </w:pPr>
      <w:rPr>
        <w:rFonts w:hint="default"/>
        <w:b w:val="0"/>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5"/>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a-DK" w:vendorID="666" w:dllVersion="513" w:checkStyle="1"/>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304"/>
  <w:autoHyphenation/>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51"/>
    <w:rsid w:val="0000149D"/>
    <w:rsid w:val="00002AB6"/>
    <w:rsid w:val="00002F4D"/>
    <w:rsid w:val="0000352F"/>
    <w:rsid w:val="00003F5C"/>
    <w:rsid w:val="000055AD"/>
    <w:rsid w:val="00007106"/>
    <w:rsid w:val="000142A4"/>
    <w:rsid w:val="00017086"/>
    <w:rsid w:val="00017E2E"/>
    <w:rsid w:val="00017F8D"/>
    <w:rsid w:val="000204D4"/>
    <w:rsid w:val="00021C22"/>
    <w:rsid w:val="000231B3"/>
    <w:rsid w:val="000261C7"/>
    <w:rsid w:val="000270F2"/>
    <w:rsid w:val="00030050"/>
    <w:rsid w:val="00030A26"/>
    <w:rsid w:val="0003264F"/>
    <w:rsid w:val="0003317A"/>
    <w:rsid w:val="0003624E"/>
    <w:rsid w:val="00036D71"/>
    <w:rsid w:val="00040A5F"/>
    <w:rsid w:val="00040EDA"/>
    <w:rsid w:val="000421AE"/>
    <w:rsid w:val="000439C1"/>
    <w:rsid w:val="000442E7"/>
    <w:rsid w:val="00044F6C"/>
    <w:rsid w:val="00047063"/>
    <w:rsid w:val="00047C82"/>
    <w:rsid w:val="00055826"/>
    <w:rsid w:val="00056A52"/>
    <w:rsid w:val="000572F7"/>
    <w:rsid w:val="000611D2"/>
    <w:rsid w:val="00062034"/>
    <w:rsid w:val="000627E6"/>
    <w:rsid w:val="000635E3"/>
    <w:rsid w:val="000676E2"/>
    <w:rsid w:val="00074727"/>
    <w:rsid w:val="00075874"/>
    <w:rsid w:val="00076A30"/>
    <w:rsid w:val="0008168F"/>
    <w:rsid w:val="00081DD3"/>
    <w:rsid w:val="00090DA8"/>
    <w:rsid w:val="00091D55"/>
    <w:rsid w:val="00092555"/>
    <w:rsid w:val="0009330D"/>
    <w:rsid w:val="00094B96"/>
    <w:rsid w:val="00094C0B"/>
    <w:rsid w:val="00094F90"/>
    <w:rsid w:val="00095CCC"/>
    <w:rsid w:val="0009766B"/>
    <w:rsid w:val="000A280D"/>
    <w:rsid w:val="000A3ABB"/>
    <w:rsid w:val="000A4CB6"/>
    <w:rsid w:val="000A5297"/>
    <w:rsid w:val="000B0258"/>
    <w:rsid w:val="000B12E6"/>
    <w:rsid w:val="000B43F6"/>
    <w:rsid w:val="000B631A"/>
    <w:rsid w:val="000B6A13"/>
    <w:rsid w:val="000B7C71"/>
    <w:rsid w:val="000C1390"/>
    <w:rsid w:val="000C7258"/>
    <w:rsid w:val="000C7EAD"/>
    <w:rsid w:val="000D0C2C"/>
    <w:rsid w:val="000D2149"/>
    <w:rsid w:val="000D4D8B"/>
    <w:rsid w:val="000D50FC"/>
    <w:rsid w:val="000D5D4E"/>
    <w:rsid w:val="000D648E"/>
    <w:rsid w:val="000D6908"/>
    <w:rsid w:val="000E5219"/>
    <w:rsid w:val="000E53B2"/>
    <w:rsid w:val="000E5FC8"/>
    <w:rsid w:val="000E6CBD"/>
    <w:rsid w:val="000E7477"/>
    <w:rsid w:val="000F185C"/>
    <w:rsid w:val="000F22ED"/>
    <w:rsid w:val="000F2C7B"/>
    <w:rsid w:val="000F2CA9"/>
    <w:rsid w:val="000F2E40"/>
    <w:rsid w:val="000F325A"/>
    <w:rsid w:val="000F4300"/>
    <w:rsid w:val="000F47DF"/>
    <w:rsid w:val="000F699D"/>
    <w:rsid w:val="000F6B5C"/>
    <w:rsid w:val="000F77D2"/>
    <w:rsid w:val="000F7F17"/>
    <w:rsid w:val="001027B1"/>
    <w:rsid w:val="00102CA1"/>
    <w:rsid w:val="00105769"/>
    <w:rsid w:val="00105E8E"/>
    <w:rsid w:val="00110CB7"/>
    <w:rsid w:val="0011260C"/>
    <w:rsid w:val="00112643"/>
    <w:rsid w:val="0011486B"/>
    <w:rsid w:val="00116836"/>
    <w:rsid w:val="001217E3"/>
    <w:rsid w:val="00126A24"/>
    <w:rsid w:val="00126CEC"/>
    <w:rsid w:val="00127363"/>
    <w:rsid w:val="00132CE5"/>
    <w:rsid w:val="00133892"/>
    <w:rsid w:val="00133B21"/>
    <w:rsid w:val="00133DEF"/>
    <w:rsid w:val="00134581"/>
    <w:rsid w:val="001401F8"/>
    <w:rsid w:val="0014042D"/>
    <w:rsid w:val="00140F7A"/>
    <w:rsid w:val="00141D34"/>
    <w:rsid w:val="001425C4"/>
    <w:rsid w:val="001453FA"/>
    <w:rsid w:val="0015221E"/>
    <w:rsid w:val="00154456"/>
    <w:rsid w:val="00155CD6"/>
    <w:rsid w:val="00156D04"/>
    <w:rsid w:val="00157306"/>
    <w:rsid w:val="00160863"/>
    <w:rsid w:val="00161CC1"/>
    <w:rsid w:val="0016227B"/>
    <w:rsid w:val="0016381D"/>
    <w:rsid w:val="00164B0C"/>
    <w:rsid w:val="00165641"/>
    <w:rsid w:val="0017044D"/>
    <w:rsid w:val="00172F7B"/>
    <w:rsid w:val="00173F04"/>
    <w:rsid w:val="00181ED9"/>
    <w:rsid w:val="00183450"/>
    <w:rsid w:val="00187E80"/>
    <w:rsid w:val="00194E22"/>
    <w:rsid w:val="001951BB"/>
    <w:rsid w:val="001A23A5"/>
    <w:rsid w:val="001A42C3"/>
    <w:rsid w:val="001A7567"/>
    <w:rsid w:val="001A7617"/>
    <w:rsid w:val="001A7D4B"/>
    <w:rsid w:val="001B224E"/>
    <w:rsid w:val="001B2F60"/>
    <w:rsid w:val="001B3D51"/>
    <w:rsid w:val="001B542D"/>
    <w:rsid w:val="001B6B98"/>
    <w:rsid w:val="001C13FD"/>
    <w:rsid w:val="001C1ACB"/>
    <w:rsid w:val="001C1E5F"/>
    <w:rsid w:val="001C266B"/>
    <w:rsid w:val="001C299F"/>
    <w:rsid w:val="001C3976"/>
    <w:rsid w:val="001C44AF"/>
    <w:rsid w:val="001C4DFC"/>
    <w:rsid w:val="001C5762"/>
    <w:rsid w:val="001C6A48"/>
    <w:rsid w:val="001C712C"/>
    <w:rsid w:val="001D025E"/>
    <w:rsid w:val="001D316E"/>
    <w:rsid w:val="001E177F"/>
    <w:rsid w:val="001E1D26"/>
    <w:rsid w:val="001E3A3E"/>
    <w:rsid w:val="001E4A46"/>
    <w:rsid w:val="001E58FC"/>
    <w:rsid w:val="001E62CE"/>
    <w:rsid w:val="001F11BC"/>
    <w:rsid w:val="001F139F"/>
    <w:rsid w:val="001F1D58"/>
    <w:rsid w:val="001F3192"/>
    <w:rsid w:val="001F4339"/>
    <w:rsid w:val="0020040A"/>
    <w:rsid w:val="00200A97"/>
    <w:rsid w:val="002019C0"/>
    <w:rsid w:val="00203D2E"/>
    <w:rsid w:val="002047AA"/>
    <w:rsid w:val="00205258"/>
    <w:rsid w:val="0021149C"/>
    <w:rsid w:val="0021589C"/>
    <w:rsid w:val="002234F6"/>
    <w:rsid w:val="00225963"/>
    <w:rsid w:val="00226128"/>
    <w:rsid w:val="00232F60"/>
    <w:rsid w:val="0023786F"/>
    <w:rsid w:val="0024008E"/>
    <w:rsid w:val="00240C51"/>
    <w:rsid w:val="002438EC"/>
    <w:rsid w:val="00244894"/>
    <w:rsid w:val="002449E2"/>
    <w:rsid w:val="0024522A"/>
    <w:rsid w:val="0024583B"/>
    <w:rsid w:val="00247B77"/>
    <w:rsid w:val="002516EB"/>
    <w:rsid w:val="00251EC3"/>
    <w:rsid w:val="002605EB"/>
    <w:rsid w:val="0026265C"/>
    <w:rsid w:val="00264AB1"/>
    <w:rsid w:val="00264C30"/>
    <w:rsid w:val="0026558B"/>
    <w:rsid w:val="00265781"/>
    <w:rsid w:val="00265B8E"/>
    <w:rsid w:val="00266DD6"/>
    <w:rsid w:val="0026762A"/>
    <w:rsid w:val="00267721"/>
    <w:rsid w:val="002705C8"/>
    <w:rsid w:val="00270C58"/>
    <w:rsid w:val="0027250D"/>
    <w:rsid w:val="00273FA1"/>
    <w:rsid w:val="00274C13"/>
    <w:rsid w:val="00274D7C"/>
    <w:rsid w:val="00277DC8"/>
    <w:rsid w:val="002841A6"/>
    <w:rsid w:val="00286042"/>
    <w:rsid w:val="00287B01"/>
    <w:rsid w:val="00294143"/>
    <w:rsid w:val="002A345F"/>
    <w:rsid w:val="002A5415"/>
    <w:rsid w:val="002A63E2"/>
    <w:rsid w:val="002A724C"/>
    <w:rsid w:val="002B0747"/>
    <w:rsid w:val="002B096B"/>
    <w:rsid w:val="002B0BCD"/>
    <w:rsid w:val="002B24C1"/>
    <w:rsid w:val="002B2DE6"/>
    <w:rsid w:val="002B4B96"/>
    <w:rsid w:val="002B4DC5"/>
    <w:rsid w:val="002B50C5"/>
    <w:rsid w:val="002B52C1"/>
    <w:rsid w:val="002B5BD3"/>
    <w:rsid w:val="002B7A31"/>
    <w:rsid w:val="002C1355"/>
    <w:rsid w:val="002C53BC"/>
    <w:rsid w:val="002C5E5E"/>
    <w:rsid w:val="002C6792"/>
    <w:rsid w:val="002C7722"/>
    <w:rsid w:val="002D1B22"/>
    <w:rsid w:val="002D2FCE"/>
    <w:rsid w:val="002D5D58"/>
    <w:rsid w:val="002D6A07"/>
    <w:rsid w:val="002E0076"/>
    <w:rsid w:val="002E256C"/>
    <w:rsid w:val="002E36CD"/>
    <w:rsid w:val="002E48F2"/>
    <w:rsid w:val="002E61E2"/>
    <w:rsid w:val="002E6CAE"/>
    <w:rsid w:val="002E72AA"/>
    <w:rsid w:val="002F0292"/>
    <w:rsid w:val="002F02A8"/>
    <w:rsid w:val="002F07AD"/>
    <w:rsid w:val="002F343C"/>
    <w:rsid w:val="002F3DE9"/>
    <w:rsid w:val="002F45E3"/>
    <w:rsid w:val="002F4B83"/>
    <w:rsid w:val="002F58C9"/>
    <w:rsid w:val="003003B2"/>
    <w:rsid w:val="00303782"/>
    <w:rsid w:val="00303E7D"/>
    <w:rsid w:val="003042C1"/>
    <w:rsid w:val="0030458F"/>
    <w:rsid w:val="00306D6A"/>
    <w:rsid w:val="003079AA"/>
    <w:rsid w:val="00310529"/>
    <w:rsid w:val="00310BB0"/>
    <w:rsid w:val="00312D9D"/>
    <w:rsid w:val="00314B70"/>
    <w:rsid w:val="00314E8D"/>
    <w:rsid w:val="00320A64"/>
    <w:rsid w:val="003214AE"/>
    <w:rsid w:val="00321EC9"/>
    <w:rsid w:val="003223D2"/>
    <w:rsid w:val="00325033"/>
    <w:rsid w:val="003250F9"/>
    <w:rsid w:val="00326275"/>
    <w:rsid w:val="00327879"/>
    <w:rsid w:val="00332018"/>
    <w:rsid w:val="003337C4"/>
    <w:rsid w:val="0033383D"/>
    <w:rsid w:val="00335FF2"/>
    <w:rsid w:val="00336A7F"/>
    <w:rsid w:val="00341A3A"/>
    <w:rsid w:val="003421F1"/>
    <w:rsid w:val="00344AAA"/>
    <w:rsid w:val="00347133"/>
    <w:rsid w:val="00352614"/>
    <w:rsid w:val="00353F7E"/>
    <w:rsid w:val="0035472C"/>
    <w:rsid w:val="003553C5"/>
    <w:rsid w:val="00356D27"/>
    <w:rsid w:val="003577C6"/>
    <w:rsid w:val="00363123"/>
    <w:rsid w:val="0037234E"/>
    <w:rsid w:val="00374239"/>
    <w:rsid w:val="003742CB"/>
    <w:rsid w:val="0037517E"/>
    <w:rsid w:val="00375A16"/>
    <w:rsid w:val="0038505B"/>
    <w:rsid w:val="0039323F"/>
    <w:rsid w:val="00394E0F"/>
    <w:rsid w:val="00395BFD"/>
    <w:rsid w:val="003A594E"/>
    <w:rsid w:val="003A6A02"/>
    <w:rsid w:val="003B102B"/>
    <w:rsid w:val="003B13ED"/>
    <w:rsid w:val="003B53C1"/>
    <w:rsid w:val="003B55C7"/>
    <w:rsid w:val="003B605F"/>
    <w:rsid w:val="003C3F62"/>
    <w:rsid w:val="003C75E6"/>
    <w:rsid w:val="003D0B2A"/>
    <w:rsid w:val="003D314D"/>
    <w:rsid w:val="003D5494"/>
    <w:rsid w:val="003D6EAA"/>
    <w:rsid w:val="003D7E6C"/>
    <w:rsid w:val="003E11F2"/>
    <w:rsid w:val="003E2D9D"/>
    <w:rsid w:val="003E443C"/>
    <w:rsid w:val="003E67E3"/>
    <w:rsid w:val="003F1B70"/>
    <w:rsid w:val="003F3D98"/>
    <w:rsid w:val="003F3DCC"/>
    <w:rsid w:val="00401832"/>
    <w:rsid w:val="0040356E"/>
    <w:rsid w:val="00404958"/>
    <w:rsid w:val="00404962"/>
    <w:rsid w:val="004055EB"/>
    <w:rsid w:val="00411259"/>
    <w:rsid w:val="00413D27"/>
    <w:rsid w:val="0041672A"/>
    <w:rsid w:val="0041762B"/>
    <w:rsid w:val="00421089"/>
    <w:rsid w:val="004226C3"/>
    <w:rsid w:val="004231F4"/>
    <w:rsid w:val="00424991"/>
    <w:rsid w:val="004251FD"/>
    <w:rsid w:val="0042720B"/>
    <w:rsid w:val="00432C0E"/>
    <w:rsid w:val="00432D42"/>
    <w:rsid w:val="00433F4B"/>
    <w:rsid w:val="00435F1A"/>
    <w:rsid w:val="00436063"/>
    <w:rsid w:val="00441F38"/>
    <w:rsid w:val="004430DD"/>
    <w:rsid w:val="00443E13"/>
    <w:rsid w:val="0044651A"/>
    <w:rsid w:val="00450EB4"/>
    <w:rsid w:val="00456B06"/>
    <w:rsid w:val="004601B4"/>
    <w:rsid w:val="004619A5"/>
    <w:rsid w:val="0046294F"/>
    <w:rsid w:val="00463417"/>
    <w:rsid w:val="00464973"/>
    <w:rsid w:val="00465AA1"/>
    <w:rsid w:val="00466B6E"/>
    <w:rsid w:val="00467B7B"/>
    <w:rsid w:val="00473B6D"/>
    <w:rsid w:val="00474781"/>
    <w:rsid w:val="00474C05"/>
    <w:rsid w:val="004819DF"/>
    <w:rsid w:val="00484CB2"/>
    <w:rsid w:val="00485C58"/>
    <w:rsid w:val="0048620A"/>
    <w:rsid w:val="0049030A"/>
    <w:rsid w:val="0049116B"/>
    <w:rsid w:val="00491357"/>
    <w:rsid w:val="0049179C"/>
    <w:rsid w:val="004963D0"/>
    <w:rsid w:val="0049647C"/>
    <w:rsid w:val="004973A4"/>
    <w:rsid w:val="004973E5"/>
    <w:rsid w:val="004A2368"/>
    <w:rsid w:val="004A2998"/>
    <w:rsid w:val="004A377D"/>
    <w:rsid w:val="004A6034"/>
    <w:rsid w:val="004A6A33"/>
    <w:rsid w:val="004B0805"/>
    <w:rsid w:val="004B16D1"/>
    <w:rsid w:val="004B2335"/>
    <w:rsid w:val="004B3B76"/>
    <w:rsid w:val="004B4924"/>
    <w:rsid w:val="004B672F"/>
    <w:rsid w:val="004C5F2B"/>
    <w:rsid w:val="004C6192"/>
    <w:rsid w:val="004C7EE2"/>
    <w:rsid w:val="004D1012"/>
    <w:rsid w:val="004D1807"/>
    <w:rsid w:val="004D202C"/>
    <w:rsid w:val="004D28C0"/>
    <w:rsid w:val="004D3B4A"/>
    <w:rsid w:val="004D6F44"/>
    <w:rsid w:val="004E1CD4"/>
    <w:rsid w:val="004E354B"/>
    <w:rsid w:val="004E4AE3"/>
    <w:rsid w:val="004E6DC7"/>
    <w:rsid w:val="004F205B"/>
    <w:rsid w:val="004F2CBE"/>
    <w:rsid w:val="004F41CB"/>
    <w:rsid w:val="004F5371"/>
    <w:rsid w:val="00500BB1"/>
    <w:rsid w:val="00504ED1"/>
    <w:rsid w:val="00505261"/>
    <w:rsid w:val="00513FB6"/>
    <w:rsid w:val="00521338"/>
    <w:rsid w:val="00521EE3"/>
    <w:rsid w:val="005229A3"/>
    <w:rsid w:val="00522FCE"/>
    <w:rsid w:val="0052399B"/>
    <w:rsid w:val="005320CC"/>
    <w:rsid w:val="005322CE"/>
    <w:rsid w:val="0053421D"/>
    <w:rsid w:val="00534B9D"/>
    <w:rsid w:val="00535DBF"/>
    <w:rsid w:val="00535E82"/>
    <w:rsid w:val="005407BF"/>
    <w:rsid w:val="0054148C"/>
    <w:rsid w:val="00542A1A"/>
    <w:rsid w:val="0054446A"/>
    <w:rsid w:val="005461E0"/>
    <w:rsid w:val="005467E1"/>
    <w:rsid w:val="00550341"/>
    <w:rsid w:val="00552D96"/>
    <w:rsid w:val="0055354F"/>
    <w:rsid w:val="005546C5"/>
    <w:rsid w:val="00554F1E"/>
    <w:rsid w:val="00555BA8"/>
    <w:rsid w:val="00556597"/>
    <w:rsid w:val="00557157"/>
    <w:rsid w:val="0056413C"/>
    <w:rsid w:val="00566BAB"/>
    <w:rsid w:val="00571E4D"/>
    <w:rsid w:val="005722BA"/>
    <w:rsid w:val="00574696"/>
    <w:rsid w:val="00576990"/>
    <w:rsid w:val="005777AF"/>
    <w:rsid w:val="00583027"/>
    <w:rsid w:val="00584E1A"/>
    <w:rsid w:val="00584E61"/>
    <w:rsid w:val="005867A6"/>
    <w:rsid w:val="00586BCC"/>
    <w:rsid w:val="00586FBF"/>
    <w:rsid w:val="005873DF"/>
    <w:rsid w:val="00591F09"/>
    <w:rsid w:val="00592D4C"/>
    <w:rsid w:val="00593B70"/>
    <w:rsid w:val="00594B2B"/>
    <w:rsid w:val="00595E31"/>
    <w:rsid w:val="00597AE4"/>
    <w:rsid w:val="005A1DCF"/>
    <w:rsid w:val="005A3AE7"/>
    <w:rsid w:val="005A3BF8"/>
    <w:rsid w:val="005A5F6B"/>
    <w:rsid w:val="005B114B"/>
    <w:rsid w:val="005B2F68"/>
    <w:rsid w:val="005B4892"/>
    <w:rsid w:val="005C2024"/>
    <w:rsid w:val="005C26C8"/>
    <w:rsid w:val="005C675B"/>
    <w:rsid w:val="005C794E"/>
    <w:rsid w:val="005C7E20"/>
    <w:rsid w:val="005D3DDF"/>
    <w:rsid w:val="005D45FF"/>
    <w:rsid w:val="005D545F"/>
    <w:rsid w:val="005D6D4A"/>
    <w:rsid w:val="005D6F09"/>
    <w:rsid w:val="005D786B"/>
    <w:rsid w:val="005D7B0C"/>
    <w:rsid w:val="005E3796"/>
    <w:rsid w:val="005E46C7"/>
    <w:rsid w:val="005E4CE2"/>
    <w:rsid w:val="005E5B12"/>
    <w:rsid w:val="005E5D34"/>
    <w:rsid w:val="005F2EB8"/>
    <w:rsid w:val="005F5473"/>
    <w:rsid w:val="005F6781"/>
    <w:rsid w:val="005F6A50"/>
    <w:rsid w:val="00602638"/>
    <w:rsid w:val="00602976"/>
    <w:rsid w:val="006064C7"/>
    <w:rsid w:val="00610E31"/>
    <w:rsid w:val="006128AB"/>
    <w:rsid w:val="006128E6"/>
    <w:rsid w:val="0061379B"/>
    <w:rsid w:val="00615408"/>
    <w:rsid w:val="0061671A"/>
    <w:rsid w:val="006168E0"/>
    <w:rsid w:val="00616967"/>
    <w:rsid w:val="006201A0"/>
    <w:rsid w:val="00622000"/>
    <w:rsid w:val="00623DAE"/>
    <w:rsid w:val="00624365"/>
    <w:rsid w:val="00624E25"/>
    <w:rsid w:val="006251A2"/>
    <w:rsid w:val="006258FE"/>
    <w:rsid w:val="00626040"/>
    <w:rsid w:val="006311A0"/>
    <w:rsid w:val="00631C1F"/>
    <w:rsid w:val="00632E91"/>
    <w:rsid w:val="00634320"/>
    <w:rsid w:val="00634B96"/>
    <w:rsid w:val="00634F24"/>
    <w:rsid w:val="006366CD"/>
    <w:rsid w:val="0064145D"/>
    <w:rsid w:val="00645454"/>
    <w:rsid w:val="00645491"/>
    <w:rsid w:val="00650932"/>
    <w:rsid w:val="006513A4"/>
    <w:rsid w:val="00652257"/>
    <w:rsid w:val="006534AC"/>
    <w:rsid w:val="00653FDB"/>
    <w:rsid w:val="00656D3A"/>
    <w:rsid w:val="00657426"/>
    <w:rsid w:val="00663D34"/>
    <w:rsid w:val="00664043"/>
    <w:rsid w:val="00665211"/>
    <w:rsid w:val="00665F01"/>
    <w:rsid w:val="006669C1"/>
    <w:rsid w:val="0067162E"/>
    <w:rsid w:val="00674F37"/>
    <w:rsid w:val="00676DCF"/>
    <w:rsid w:val="00677602"/>
    <w:rsid w:val="00680F29"/>
    <w:rsid w:val="00682C44"/>
    <w:rsid w:val="00684565"/>
    <w:rsid w:val="006913A6"/>
    <w:rsid w:val="0069141F"/>
    <w:rsid w:val="00692080"/>
    <w:rsid w:val="0069390A"/>
    <w:rsid w:val="00693E84"/>
    <w:rsid w:val="00694FE6"/>
    <w:rsid w:val="00696ACE"/>
    <w:rsid w:val="00697920"/>
    <w:rsid w:val="006A269F"/>
    <w:rsid w:val="006A2E98"/>
    <w:rsid w:val="006A4D16"/>
    <w:rsid w:val="006A53D0"/>
    <w:rsid w:val="006A6824"/>
    <w:rsid w:val="006B192E"/>
    <w:rsid w:val="006B1D0A"/>
    <w:rsid w:val="006C0881"/>
    <w:rsid w:val="006C0DF5"/>
    <w:rsid w:val="006C0E5D"/>
    <w:rsid w:val="006C2C90"/>
    <w:rsid w:val="006C3EC0"/>
    <w:rsid w:val="006C461E"/>
    <w:rsid w:val="006C7C9B"/>
    <w:rsid w:val="006D058C"/>
    <w:rsid w:val="006D12C3"/>
    <w:rsid w:val="006D1873"/>
    <w:rsid w:val="006D338B"/>
    <w:rsid w:val="006D74AE"/>
    <w:rsid w:val="006D7DE1"/>
    <w:rsid w:val="006E04B6"/>
    <w:rsid w:val="006E2B40"/>
    <w:rsid w:val="006E4424"/>
    <w:rsid w:val="006E5464"/>
    <w:rsid w:val="006E6C92"/>
    <w:rsid w:val="006F0152"/>
    <w:rsid w:val="006F0FE3"/>
    <w:rsid w:val="006F38EC"/>
    <w:rsid w:val="006F3DE9"/>
    <w:rsid w:val="00700CCA"/>
    <w:rsid w:val="0070188F"/>
    <w:rsid w:val="007035CF"/>
    <w:rsid w:val="007114B9"/>
    <w:rsid w:val="00711E22"/>
    <w:rsid w:val="0071463D"/>
    <w:rsid w:val="00715284"/>
    <w:rsid w:val="007155F0"/>
    <w:rsid w:val="00720992"/>
    <w:rsid w:val="00720A4B"/>
    <w:rsid w:val="007246D6"/>
    <w:rsid w:val="00724C69"/>
    <w:rsid w:val="0072605D"/>
    <w:rsid w:val="00726E78"/>
    <w:rsid w:val="007276DB"/>
    <w:rsid w:val="007303BD"/>
    <w:rsid w:val="00732FAF"/>
    <w:rsid w:val="00736F07"/>
    <w:rsid w:val="00740EFB"/>
    <w:rsid w:val="007412D1"/>
    <w:rsid w:val="007418EC"/>
    <w:rsid w:val="00742527"/>
    <w:rsid w:val="00744F0D"/>
    <w:rsid w:val="00746200"/>
    <w:rsid w:val="00746947"/>
    <w:rsid w:val="007472C8"/>
    <w:rsid w:val="00750EE8"/>
    <w:rsid w:val="007513F3"/>
    <w:rsid w:val="00751A8A"/>
    <w:rsid w:val="0075495A"/>
    <w:rsid w:val="00755EBC"/>
    <w:rsid w:val="00761194"/>
    <w:rsid w:val="00761386"/>
    <w:rsid w:val="00761712"/>
    <w:rsid w:val="00762AEC"/>
    <w:rsid w:val="0076432E"/>
    <w:rsid w:val="00765FB0"/>
    <w:rsid w:val="00770E25"/>
    <w:rsid w:val="00773101"/>
    <w:rsid w:val="007735F5"/>
    <w:rsid w:val="00775CAF"/>
    <w:rsid w:val="007774D7"/>
    <w:rsid w:val="00777844"/>
    <w:rsid w:val="007828C9"/>
    <w:rsid w:val="00783C07"/>
    <w:rsid w:val="00790BDE"/>
    <w:rsid w:val="00792FD6"/>
    <w:rsid w:val="0079385C"/>
    <w:rsid w:val="00795D5E"/>
    <w:rsid w:val="007A069F"/>
    <w:rsid w:val="007A1E33"/>
    <w:rsid w:val="007A233A"/>
    <w:rsid w:val="007A4731"/>
    <w:rsid w:val="007A7AF3"/>
    <w:rsid w:val="007B0429"/>
    <w:rsid w:val="007B1B06"/>
    <w:rsid w:val="007B2037"/>
    <w:rsid w:val="007B284C"/>
    <w:rsid w:val="007B58A7"/>
    <w:rsid w:val="007B59F1"/>
    <w:rsid w:val="007B6D87"/>
    <w:rsid w:val="007C1163"/>
    <w:rsid w:val="007C22B4"/>
    <w:rsid w:val="007C3F47"/>
    <w:rsid w:val="007C43C4"/>
    <w:rsid w:val="007C6866"/>
    <w:rsid w:val="007C76A3"/>
    <w:rsid w:val="007C7CD7"/>
    <w:rsid w:val="007D48A3"/>
    <w:rsid w:val="007E1420"/>
    <w:rsid w:val="007E3953"/>
    <w:rsid w:val="007E4FE7"/>
    <w:rsid w:val="007F632C"/>
    <w:rsid w:val="007F6C85"/>
    <w:rsid w:val="007F6E8B"/>
    <w:rsid w:val="007F7645"/>
    <w:rsid w:val="008000D9"/>
    <w:rsid w:val="00802845"/>
    <w:rsid w:val="00802A4B"/>
    <w:rsid w:val="00803AF2"/>
    <w:rsid w:val="00804B90"/>
    <w:rsid w:val="00807F5D"/>
    <w:rsid w:val="0081112D"/>
    <w:rsid w:val="008117AB"/>
    <w:rsid w:val="0081329F"/>
    <w:rsid w:val="00820AA3"/>
    <w:rsid w:val="00820FAF"/>
    <w:rsid w:val="008232D5"/>
    <w:rsid w:val="00823864"/>
    <w:rsid w:val="00826DA4"/>
    <w:rsid w:val="00831660"/>
    <w:rsid w:val="00831AA6"/>
    <w:rsid w:val="00837B87"/>
    <w:rsid w:val="008403AE"/>
    <w:rsid w:val="00840E41"/>
    <w:rsid w:val="008419BA"/>
    <w:rsid w:val="008424DF"/>
    <w:rsid w:val="008446BF"/>
    <w:rsid w:val="008447CA"/>
    <w:rsid w:val="00844FDB"/>
    <w:rsid w:val="008471CC"/>
    <w:rsid w:val="00847FF3"/>
    <w:rsid w:val="00851985"/>
    <w:rsid w:val="008545A9"/>
    <w:rsid w:val="00854845"/>
    <w:rsid w:val="0086136B"/>
    <w:rsid w:val="00870A96"/>
    <w:rsid w:val="0087156A"/>
    <w:rsid w:val="00871BB8"/>
    <w:rsid w:val="00881493"/>
    <w:rsid w:val="00884D7B"/>
    <w:rsid w:val="00885E2B"/>
    <w:rsid w:val="008865E7"/>
    <w:rsid w:val="00886C44"/>
    <w:rsid w:val="00887B28"/>
    <w:rsid w:val="00890A73"/>
    <w:rsid w:val="008912AD"/>
    <w:rsid w:val="00893599"/>
    <w:rsid w:val="00893DEE"/>
    <w:rsid w:val="00896141"/>
    <w:rsid w:val="00897994"/>
    <w:rsid w:val="008A2637"/>
    <w:rsid w:val="008A33CB"/>
    <w:rsid w:val="008B0A34"/>
    <w:rsid w:val="008B1B14"/>
    <w:rsid w:val="008B3215"/>
    <w:rsid w:val="008B6051"/>
    <w:rsid w:val="008B633C"/>
    <w:rsid w:val="008B7A2E"/>
    <w:rsid w:val="008C6F57"/>
    <w:rsid w:val="008C74D0"/>
    <w:rsid w:val="008C762A"/>
    <w:rsid w:val="008D2887"/>
    <w:rsid w:val="008D408C"/>
    <w:rsid w:val="008D424C"/>
    <w:rsid w:val="008E0768"/>
    <w:rsid w:val="008E45C6"/>
    <w:rsid w:val="008E67FE"/>
    <w:rsid w:val="008E6FD3"/>
    <w:rsid w:val="008E7252"/>
    <w:rsid w:val="009007D7"/>
    <w:rsid w:val="009023F7"/>
    <w:rsid w:val="00902D75"/>
    <w:rsid w:val="0090330B"/>
    <w:rsid w:val="009038A1"/>
    <w:rsid w:val="00904F8B"/>
    <w:rsid w:val="00906F17"/>
    <w:rsid w:val="0091201A"/>
    <w:rsid w:val="0091309C"/>
    <w:rsid w:val="0091784C"/>
    <w:rsid w:val="00920B97"/>
    <w:rsid w:val="009217A5"/>
    <w:rsid w:val="0092188B"/>
    <w:rsid w:val="00922DB7"/>
    <w:rsid w:val="00922E2C"/>
    <w:rsid w:val="00927F30"/>
    <w:rsid w:val="0093124D"/>
    <w:rsid w:val="00940F96"/>
    <w:rsid w:val="009431F8"/>
    <w:rsid w:val="0094531A"/>
    <w:rsid w:val="009503D0"/>
    <w:rsid w:val="00951DD3"/>
    <w:rsid w:val="009529F3"/>
    <w:rsid w:val="009570CC"/>
    <w:rsid w:val="00960116"/>
    <w:rsid w:val="00960A2B"/>
    <w:rsid w:val="00964D9B"/>
    <w:rsid w:val="00966777"/>
    <w:rsid w:val="00967817"/>
    <w:rsid w:val="009700B2"/>
    <w:rsid w:val="00970A0B"/>
    <w:rsid w:val="00970A9C"/>
    <w:rsid w:val="00971E58"/>
    <w:rsid w:val="009747D8"/>
    <w:rsid w:val="00975744"/>
    <w:rsid w:val="00976459"/>
    <w:rsid w:val="00977FE2"/>
    <w:rsid w:val="00983202"/>
    <w:rsid w:val="0098400C"/>
    <w:rsid w:val="00984847"/>
    <w:rsid w:val="00984C75"/>
    <w:rsid w:val="0098548A"/>
    <w:rsid w:val="00992E5A"/>
    <w:rsid w:val="0099567B"/>
    <w:rsid w:val="009958A0"/>
    <w:rsid w:val="009964EB"/>
    <w:rsid w:val="009971D6"/>
    <w:rsid w:val="009A652E"/>
    <w:rsid w:val="009A7A8D"/>
    <w:rsid w:val="009B1831"/>
    <w:rsid w:val="009B2346"/>
    <w:rsid w:val="009C3133"/>
    <w:rsid w:val="009C489F"/>
    <w:rsid w:val="009C4EE2"/>
    <w:rsid w:val="009C5798"/>
    <w:rsid w:val="009D30F2"/>
    <w:rsid w:val="009D3778"/>
    <w:rsid w:val="009D3A9C"/>
    <w:rsid w:val="009D460F"/>
    <w:rsid w:val="009E079D"/>
    <w:rsid w:val="009E0987"/>
    <w:rsid w:val="009E0B0E"/>
    <w:rsid w:val="009E26D6"/>
    <w:rsid w:val="009E31F1"/>
    <w:rsid w:val="009E4B75"/>
    <w:rsid w:val="009F0664"/>
    <w:rsid w:val="009F106D"/>
    <w:rsid w:val="009F3817"/>
    <w:rsid w:val="00A011B9"/>
    <w:rsid w:val="00A0259F"/>
    <w:rsid w:val="00A0398D"/>
    <w:rsid w:val="00A0581B"/>
    <w:rsid w:val="00A06167"/>
    <w:rsid w:val="00A07568"/>
    <w:rsid w:val="00A104CA"/>
    <w:rsid w:val="00A10534"/>
    <w:rsid w:val="00A117F8"/>
    <w:rsid w:val="00A13EFE"/>
    <w:rsid w:val="00A169B9"/>
    <w:rsid w:val="00A16F32"/>
    <w:rsid w:val="00A17FDA"/>
    <w:rsid w:val="00A20BB0"/>
    <w:rsid w:val="00A22657"/>
    <w:rsid w:val="00A2317A"/>
    <w:rsid w:val="00A2372B"/>
    <w:rsid w:val="00A30369"/>
    <w:rsid w:val="00A37BE7"/>
    <w:rsid w:val="00A41431"/>
    <w:rsid w:val="00A43F6C"/>
    <w:rsid w:val="00A44041"/>
    <w:rsid w:val="00A4637D"/>
    <w:rsid w:val="00A51A4A"/>
    <w:rsid w:val="00A54CD9"/>
    <w:rsid w:val="00A54FE6"/>
    <w:rsid w:val="00A57019"/>
    <w:rsid w:val="00A61056"/>
    <w:rsid w:val="00A65328"/>
    <w:rsid w:val="00A6548D"/>
    <w:rsid w:val="00A66172"/>
    <w:rsid w:val="00A66FEE"/>
    <w:rsid w:val="00A67C17"/>
    <w:rsid w:val="00A74839"/>
    <w:rsid w:val="00A752DF"/>
    <w:rsid w:val="00A8060C"/>
    <w:rsid w:val="00A807B0"/>
    <w:rsid w:val="00A81599"/>
    <w:rsid w:val="00A81872"/>
    <w:rsid w:val="00A81AB7"/>
    <w:rsid w:val="00A83CB8"/>
    <w:rsid w:val="00A844BC"/>
    <w:rsid w:val="00A8468F"/>
    <w:rsid w:val="00A874FF"/>
    <w:rsid w:val="00A90CCD"/>
    <w:rsid w:val="00A90D63"/>
    <w:rsid w:val="00A91EB3"/>
    <w:rsid w:val="00A922ED"/>
    <w:rsid w:val="00A950D8"/>
    <w:rsid w:val="00A97271"/>
    <w:rsid w:val="00AA09C2"/>
    <w:rsid w:val="00AA417F"/>
    <w:rsid w:val="00AA4E38"/>
    <w:rsid w:val="00AA508E"/>
    <w:rsid w:val="00AA60E6"/>
    <w:rsid w:val="00AA6BAD"/>
    <w:rsid w:val="00AB227D"/>
    <w:rsid w:val="00AB2A1C"/>
    <w:rsid w:val="00AB66B6"/>
    <w:rsid w:val="00AB6CC6"/>
    <w:rsid w:val="00AC160B"/>
    <w:rsid w:val="00AC21EB"/>
    <w:rsid w:val="00AC341B"/>
    <w:rsid w:val="00AC6894"/>
    <w:rsid w:val="00AC68DB"/>
    <w:rsid w:val="00AD0260"/>
    <w:rsid w:val="00AD08A3"/>
    <w:rsid w:val="00AD55A9"/>
    <w:rsid w:val="00AD592A"/>
    <w:rsid w:val="00AD7069"/>
    <w:rsid w:val="00AD7098"/>
    <w:rsid w:val="00AD734C"/>
    <w:rsid w:val="00AD7BBA"/>
    <w:rsid w:val="00AE355F"/>
    <w:rsid w:val="00AE6D19"/>
    <w:rsid w:val="00AF2212"/>
    <w:rsid w:val="00AF595E"/>
    <w:rsid w:val="00B002AA"/>
    <w:rsid w:val="00B003FC"/>
    <w:rsid w:val="00B00644"/>
    <w:rsid w:val="00B03990"/>
    <w:rsid w:val="00B04459"/>
    <w:rsid w:val="00B063D2"/>
    <w:rsid w:val="00B14840"/>
    <w:rsid w:val="00B15D39"/>
    <w:rsid w:val="00B241B4"/>
    <w:rsid w:val="00B259DE"/>
    <w:rsid w:val="00B27BED"/>
    <w:rsid w:val="00B30941"/>
    <w:rsid w:val="00B378B6"/>
    <w:rsid w:val="00B37C67"/>
    <w:rsid w:val="00B37EDF"/>
    <w:rsid w:val="00B43ED3"/>
    <w:rsid w:val="00B44925"/>
    <w:rsid w:val="00B44F4B"/>
    <w:rsid w:val="00B46F35"/>
    <w:rsid w:val="00B47482"/>
    <w:rsid w:val="00B53A18"/>
    <w:rsid w:val="00B54B01"/>
    <w:rsid w:val="00B6322C"/>
    <w:rsid w:val="00B65D3C"/>
    <w:rsid w:val="00B67BD1"/>
    <w:rsid w:val="00B72C8A"/>
    <w:rsid w:val="00B734D4"/>
    <w:rsid w:val="00B7526F"/>
    <w:rsid w:val="00B75817"/>
    <w:rsid w:val="00B76E8C"/>
    <w:rsid w:val="00B84D55"/>
    <w:rsid w:val="00B84EA5"/>
    <w:rsid w:val="00B90156"/>
    <w:rsid w:val="00B90F27"/>
    <w:rsid w:val="00B9261A"/>
    <w:rsid w:val="00BA03F0"/>
    <w:rsid w:val="00BA045D"/>
    <w:rsid w:val="00BA19FF"/>
    <w:rsid w:val="00BA332D"/>
    <w:rsid w:val="00BA6916"/>
    <w:rsid w:val="00BB06DC"/>
    <w:rsid w:val="00BB23F2"/>
    <w:rsid w:val="00BB2875"/>
    <w:rsid w:val="00BB3AE0"/>
    <w:rsid w:val="00BB7067"/>
    <w:rsid w:val="00BC19B0"/>
    <w:rsid w:val="00BC34B5"/>
    <w:rsid w:val="00BC450A"/>
    <w:rsid w:val="00BC4912"/>
    <w:rsid w:val="00BC6B0C"/>
    <w:rsid w:val="00BC7879"/>
    <w:rsid w:val="00BD07C4"/>
    <w:rsid w:val="00BD1A97"/>
    <w:rsid w:val="00BD2417"/>
    <w:rsid w:val="00BD29BC"/>
    <w:rsid w:val="00BD3DC6"/>
    <w:rsid w:val="00BD4BA2"/>
    <w:rsid w:val="00BE3390"/>
    <w:rsid w:val="00BE553A"/>
    <w:rsid w:val="00BE67E6"/>
    <w:rsid w:val="00BE7E6D"/>
    <w:rsid w:val="00BF0323"/>
    <w:rsid w:val="00BF0573"/>
    <w:rsid w:val="00BF06AE"/>
    <w:rsid w:val="00BF22D6"/>
    <w:rsid w:val="00BF787E"/>
    <w:rsid w:val="00C010B6"/>
    <w:rsid w:val="00C03F12"/>
    <w:rsid w:val="00C05712"/>
    <w:rsid w:val="00C062BE"/>
    <w:rsid w:val="00C10565"/>
    <w:rsid w:val="00C109AD"/>
    <w:rsid w:val="00C13322"/>
    <w:rsid w:val="00C143C1"/>
    <w:rsid w:val="00C15524"/>
    <w:rsid w:val="00C17149"/>
    <w:rsid w:val="00C17197"/>
    <w:rsid w:val="00C206AB"/>
    <w:rsid w:val="00C20F25"/>
    <w:rsid w:val="00C212D0"/>
    <w:rsid w:val="00C23916"/>
    <w:rsid w:val="00C27E1D"/>
    <w:rsid w:val="00C366D7"/>
    <w:rsid w:val="00C369C0"/>
    <w:rsid w:val="00C41AEB"/>
    <w:rsid w:val="00C442D9"/>
    <w:rsid w:val="00C46369"/>
    <w:rsid w:val="00C46E2F"/>
    <w:rsid w:val="00C47834"/>
    <w:rsid w:val="00C52621"/>
    <w:rsid w:val="00C5282F"/>
    <w:rsid w:val="00C53F49"/>
    <w:rsid w:val="00C54C63"/>
    <w:rsid w:val="00C55062"/>
    <w:rsid w:val="00C555DD"/>
    <w:rsid w:val="00C55EFE"/>
    <w:rsid w:val="00C56107"/>
    <w:rsid w:val="00C56F65"/>
    <w:rsid w:val="00C573DE"/>
    <w:rsid w:val="00C57EDD"/>
    <w:rsid w:val="00C60371"/>
    <w:rsid w:val="00C6120E"/>
    <w:rsid w:val="00C63B02"/>
    <w:rsid w:val="00C66579"/>
    <w:rsid w:val="00C66A7F"/>
    <w:rsid w:val="00C6789D"/>
    <w:rsid w:val="00C71732"/>
    <w:rsid w:val="00C7235C"/>
    <w:rsid w:val="00C75418"/>
    <w:rsid w:val="00C75EF2"/>
    <w:rsid w:val="00C8084B"/>
    <w:rsid w:val="00C81CC9"/>
    <w:rsid w:val="00C83534"/>
    <w:rsid w:val="00C84598"/>
    <w:rsid w:val="00C84E4D"/>
    <w:rsid w:val="00C852EA"/>
    <w:rsid w:val="00C856D6"/>
    <w:rsid w:val="00C85BA4"/>
    <w:rsid w:val="00C86914"/>
    <w:rsid w:val="00C87391"/>
    <w:rsid w:val="00C87A34"/>
    <w:rsid w:val="00C92B99"/>
    <w:rsid w:val="00CB235E"/>
    <w:rsid w:val="00CB3A9D"/>
    <w:rsid w:val="00CB5D1D"/>
    <w:rsid w:val="00CB7702"/>
    <w:rsid w:val="00CB7D88"/>
    <w:rsid w:val="00CC353B"/>
    <w:rsid w:val="00CC5E41"/>
    <w:rsid w:val="00CC6433"/>
    <w:rsid w:val="00CD2A6B"/>
    <w:rsid w:val="00CD3FFA"/>
    <w:rsid w:val="00CE0635"/>
    <w:rsid w:val="00CE0EF3"/>
    <w:rsid w:val="00CE3162"/>
    <w:rsid w:val="00CE36E0"/>
    <w:rsid w:val="00CE3F28"/>
    <w:rsid w:val="00CE5F59"/>
    <w:rsid w:val="00CE6C35"/>
    <w:rsid w:val="00CF400E"/>
    <w:rsid w:val="00CF6EA0"/>
    <w:rsid w:val="00D01930"/>
    <w:rsid w:val="00D03A2E"/>
    <w:rsid w:val="00D047A8"/>
    <w:rsid w:val="00D1007A"/>
    <w:rsid w:val="00D12E43"/>
    <w:rsid w:val="00D150E2"/>
    <w:rsid w:val="00D175E0"/>
    <w:rsid w:val="00D219B5"/>
    <w:rsid w:val="00D24568"/>
    <w:rsid w:val="00D33AFF"/>
    <w:rsid w:val="00D33F8C"/>
    <w:rsid w:val="00D34094"/>
    <w:rsid w:val="00D402BB"/>
    <w:rsid w:val="00D455F8"/>
    <w:rsid w:val="00D50918"/>
    <w:rsid w:val="00D5157B"/>
    <w:rsid w:val="00D53565"/>
    <w:rsid w:val="00D53C9D"/>
    <w:rsid w:val="00D55F46"/>
    <w:rsid w:val="00D562A7"/>
    <w:rsid w:val="00D56FB2"/>
    <w:rsid w:val="00D6343A"/>
    <w:rsid w:val="00D6475B"/>
    <w:rsid w:val="00D6484E"/>
    <w:rsid w:val="00D64CCD"/>
    <w:rsid w:val="00D7314A"/>
    <w:rsid w:val="00D751A5"/>
    <w:rsid w:val="00D76705"/>
    <w:rsid w:val="00D80C87"/>
    <w:rsid w:val="00D85624"/>
    <w:rsid w:val="00D85934"/>
    <w:rsid w:val="00D861A5"/>
    <w:rsid w:val="00D86DC2"/>
    <w:rsid w:val="00D91E29"/>
    <w:rsid w:val="00D927CD"/>
    <w:rsid w:val="00D96CBE"/>
    <w:rsid w:val="00DA087E"/>
    <w:rsid w:val="00DA0DDA"/>
    <w:rsid w:val="00DA326F"/>
    <w:rsid w:val="00DB0B7F"/>
    <w:rsid w:val="00DB1ACB"/>
    <w:rsid w:val="00DB1F61"/>
    <w:rsid w:val="00DB3E4B"/>
    <w:rsid w:val="00DB5644"/>
    <w:rsid w:val="00DB6898"/>
    <w:rsid w:val="00DB7095"/>
    <w:rsid w:val="00DB7328"/>
    <w:rsid w:val="00DC0781"/>
    <w:rsid w:val="00DC41BE"/>
    <w:rsid w:val="00DC67B6"/>
    <w:rsid w:val="00DC694B"/>
    <w:rsid w:val="00DD0BAA"/>
    <w:rsid w:val="00DD41B3"/>
    <w:rsid w:val="00DD4566"/>
    <w:rsid w:val="00DD4B9C"/>
    <w:rsid w:val="00DD631D"/>
    <w:rsid w:val="00DD7074"/>
    <w:rsid w:val="00DE48E0"/>
    <w:rsid w:val="00DE4EF8"/>
    <w:rsid w:val="00DE6009"/>
    <w:rsid w:val="00DE76ED"/>
    <w:rsid w:val="00DF02EB"/>
    <w:rsid w:val="00DF19F2"/>
    <w:rsid w:val="00DF2602"/>
    <w:rsid w:val="00DF69DE"/>
    <w:rsid w:val="00DF758E"/>
    <w:rsid w:val="00DF796E"/>
    <w:rsid w:val="00E00409"/>
    <w:rsid w:val="00E0289E"/>
    <w:rsid w:val="00E03302"/>
    <w:rsid w:val="00E041C3"/>
    <w:rsid w:val="00E047D2"/>
    <w:rsid w:val="00E04C02"/>
    <w:rsid w:val="00E050F1"/>
    <w:rsid w:val="00E078C1"/>
    <w:rsid w:val="00E138A3"/>
    <w:rsid w:val="00E2010B"/>
    <w:rsid w:val="00E20552"/>
    <w:rsid w:val="00E221FB"/>
    <w:rsid w:val="00E2376F"/>
    <w:rsid w:val="00E257D6"/>
    <w:rsid w:val="00E2708D"/>
    <w:rsid w:val="00E3116B"/>
    <w:rsid w:val="00E31B0A"/>
    <w:rsid w:val="00E329AB"/>
    <w:rsid w:val="00E3377D"/>
    <w:rsid w:val="00E340F0"/>
    <w:rsid w:val="00E34256"/>
    <w:rsid w:val="00E36051"/>
    <w:rsid w:val="00E36128"/>
    <w:rsid w:val="00E369D7"/>
    <w:rsid w:val="00E36D13"/>
    <w:rsid w:val="00E4107F"/>
    <w:rsid w:val="00E44919"/>
    <w:rsid w:val="00E45662"/>
    <w:rsid w:val="00E45AD8"/>
    <w:rsid w:val="00E53076"/>
    <w:rsid w:val="00E53D0E"/>
    <w:rsid w:val="00E5463D"/>
    <w:rsid w:val="00E550AF"/>
    <w:rsid w:val="00E562D5"/>
    <w:rsid w:val="00E57963"/>
    <w:rsid w:val="00E64211"/>
    <w:rsid w:val="00E642F5"/>
    <w:rsid w:val="00E64B3E"/>
    <w:rsid w:val="00E6621D"/>
    <w:rsid w:val="00E676C4"/>
    <w:rsid w:val="00E6780B"/>
    <w:rsid w:val="00E73156"/>
    <w:rsid w:val="00E744FC"/>
    <w:rsid w:val="00E746AC"/>
    <w:rsid w:val="00E76F81"/>
    <w:rsid w:val="00E77769"/>
    <w:rsid w:val="00E77D64"/>
    <w:rsid w:val="00E83617"/>
    <w:rsid w:val="00E84AC0"/>
    <w:rsid w:val="00E8607D"/>
    <w:rsid w:val="00E8673D"/>
    <w:rsid w:val="00E92287"/>
    <w:rsid w:val="00EA0BDA"/>
    <w:rsid w:val="00EA2D65"/>
    <w:rsid w:val="00EA2DA3"/>
    <w:rsid w:val="00EA36D5"/>
    <w:rsid w:val="00EA676C"/>
    <w:rsid w:val="00EB28C4"/>
    <w:rsid w:val="00EB3FC6"/>
    <w:rsid w:val="00EB5329"/>
    <w:rsid w:val="00EC0CCD"/>
    <w:rsid w:val="00EC4915"/>
    <w:rsid w:val="00EC60DB"/>
    <w:rsid w:val="00ED0EA2"/>
    <w:rsid w:val="00ED2439"/>
    <w:rsid w:val="00ED2B40"/>
    <w:rsid w:val="00ED2D15"/>
    <w:rsid w:val="00ED35EF"/>
    <w:rsid w:val="00ED4061"/>
    <w:rsid w:val="00EE197D"/>
    <w:rsid w:val="00EE4EB8"/>
    <w:rsid w:val="00EE5727"/>
    <w:rsid w:val="00EE5B62"/>
    <w:rsid w:val="00EE6239"/>
    <w:rsid w:val="00EE654A"/>
    <w:rsid w:val="00EE7A4F"/>
    <w:rsid w:val="00EF1918"/>
    <w:rsid w:val="00EF37E1"/>
    <w:rsid w:val="00EF3C14"/>
    <w:rsid w:val="00EF3D65"/>
    <w:rsid w:val="00EF5281"/>
    <w:rsid w:val="00F00553"/>
    <w:rsid w:val="00F0115C"/>
    <w:rsid w:val="00F029BE"/>
    <w:rsid w:val="00F065DF"/>
    <w:rsid w:val="00F1385F"/>
    <w:rsid w:val="00F152EE"/>
    <w:rsid w:val="00F20CF8"/>
    <w:rsid w:val="00F31E89"/>
    <w:rsid w:val="00F3362D"/>
    <w:rsid w:val="00F3376C"/>
    <w:rsid w:val="00F41606"/>
    <w:rsid w:val="00F4215E"/>
    <w:rsid w:val="00F44BC2"/>
    <w:rsid w:val="00F45C98"/>
    <w:rsid w:val="00F50A53"/>
    <w:rsid w:val="00F52D4C"/>
    <w:rsid w:val="00F5354E"/>
    <w:rsid w:val="00F54150"/>
    <w:rsid w:val="00F60488"/>
    <w:rsid w:val="00F61640"/>
    <w:rsid w:val="00F65E2A"/>
    <w:rsid w:val="00F65FDB"/>
    <w:rsid w:val="00F667BA"/>
    <w:rsid w:val="00F67DBD"/>
    <w:rsid w:val="00F72682"/>
    <w:rsid w:val="00F73A75"/>
    <w:rsid w:val="00F77269"/>
    <w:rsid w:val="00F83E8D"/>
    <w:rsid w:val="00F86F29"/>
    <w:rsid w:val="00F91866"/>
    <w:rsid w:val="00F93C2C"/>
    <w:rsid w:val="00F94A67"/>
    <w:rsid w:val="00F95696"/>
    <w:rsid w:val="00FA0456"/>
    <w:rsid w:val="00FA0F3E"/>
    <w:rsid w:val="00FA1677"/>
    <w:rsid w:val="00FA16B5"/>
    <w:rsid w:val="00FA3943"/>
    <w:rsid w:val="00FA516F"/>
    <w:rsid w:val="00FA60FF"/>
    <w:rsid w:val="00FA7200"/>
    <w:rsid w:val="00FA738A"/>
    <w:rsid w:val="00FB2413"/>
    <w:rsid w:val="00FB2428"/>
    <w:rsid w:val="00FB3FF8"/>
    <w:rsid w:val="00FB40FF"/>
    <w:rsid w:val="00FB6C47"/>
    <w:rsid w:val="00FC04E1"/>
    <w:rsid w:val="00FC14DC"/>
    <w:rsid w:val="00FC2033"/>
    <w:rsid w:val="00FC287F"/>
    <w:rsid w:val="00FC49EA"/>
    <w:rsid w:val="00FC5CF6"/>
    <w:rsid w:val="00FC7C5B"/>
    <w:rsid w:val="00FC7E37"/>
    <w:rsid w:val="00FD0CAB"/>
    <w:rsid w:val="00FD1F21"/>
    <w:rsid w:val="00FD39FE"/>
    <w:rsid w:val="00FD6666"/>
    <w:rsid w:val="00FE0C4E"/>
    <w:rsid w:val="00FE0D2F"/>
    <w:rsid w:val="00FE5C3B"/>
    <w:rsid w:val="00FE6D8C"/>
    <w:rsid w:val="00FE7133"/>
    <w:rsid w:val="00FF04F1"/>
    <w:rsid w:val="00FF13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8FA653"/>
  <w15:docId w15:val="{7B3A8262-2C6E-4D76-90B5-862B633D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9D"/>
    <w:pPr>
      <w:spacing w:line="280" w:lineRule="exact"/>
      <w:jc w:val="both"/>
    </w:pPr>
    <w:rPr>
      <w:rFonts w:ascii="Politi" w:hAnsi="Politi"/>
      <w:szCs w:val="24"/>
    </w:rPr>
  </w:style>
  <w:style w:type="paragraph" w:styleId="Overskrift1">
    <w:name w:val="heading 1"/>
    <w:basedOn w:val="Normal"/>
    <w:next w:val="Normal"/>
    <w:link w:val="Overskrift1Tegn"/>
    <w:uiPriority w:val="9"/>
    <w:qFormat/>
    <w:rsid w:val="0003624E"/>
    <w:pPr>
      <w:keepNext/>
      <w:numPr>
        <w:numId w:val="1"/>
      </w:numPr>
      <w:outlineLvl w:val="0"/>
    </w:pPr>
    <w:rPr>
      <w:rFonts w:cs="Arial"/>
      <w:b/>
      <w:bCs/>
      <w:kern w:val="32"/>
      <w:sz w:val="26"/>
      <w:szCs w:val="32"/>
    </w:rPr>
  </w:style>
  <w:style w:type="paragraph" w:styleId="Overskrift2">
    <w:name w:val="heading 2"/>
    <w:basedOn w:val="Normal"/>
    <w:next w:val="Normal"/>
    <w:link w:val="Overskrift2Tegn"/>
    <w:uiPriority w:val="9"/>
    <w:qFormat/>
    <w:rsid w:val="0003624E"/>
    <w:pPr>
      <w:keepNext/>
      <w:numPr>
        <w:ilvl w:val="1"/>
        <w:numId w:val="1"/>
      </w:numPr>
      <w:spacing w:before="240" w:after="60"/>
      <w:outlineLvl w:val="1"/>
    </w:pPr>
    <w:rPr>
      <w:rFonts w:cs="Arial"/>
      <w:b/>
      <w:bCs/>
      <w:iCs/>
      <w:sz w:val="24"/>
      <w:szCs w:val="28"/>
    </w:rPr>
  </w:style>
  <w:style w:type="paragraph" w:styleId="Overskrift3">
    <w:name w:val="heading 3"/>
    <w:basedOn w:val="Normal"/>
    <w:next w:val="Normal"/>
    <w:uiPriority w:val="9"/>
    <w:qFormat/>
    <w:rsid w:val="0003624E"/>
    <w:pPr>
      <w:keepNext/>
      <w:numPr>
        <w:ilvl w:val="2"/>
        <w:numId w:val="1"/>
      </w:numPr>
      <w:spacing w:before="240" w:after="60"/>
      <w:outlineLvl w:val="2"/>
    </w:pPr>
    <w:rPr>
      <w:rFonts w:cs="Arial"/>
      <w:b/>
      <w:bCs/>
      <w:szCs w:val="26"/>
    </w:rPr>
  </w:style>
  <w:style w:type="paragraph" w:styleId="Overskrift4">
    <w:name w:val="heading 4"/>
    <w:basedOn w:val="Normal"/>
    <w:next w:val="Normal"/>
    <w:uiPriority w:val="9"/>
    <w:qFormat/>
    <w:rsid w:val="0003624E"/>
    <w:pPr>
      <w:keepNext/>
      <w:numPr>
        <w:ilvl w:val="3"/>
        <w:numId w:val="1"/>
      </w:numPr>
      <w:spacing w:before="240" w:after="60"/>
      <w:outlineLvl w:val="3"/>
    </w:pPr>
    <w:rPr>
      <w:b/>
      <w:bCs/>
      <w:szCs w:val="28"/>
    </w:rPr>
  </w:style>
  <w:style w:type="paragraph" w:styleId="Overskrift5">
    <w:name w:val="heading 5"/>
    <w:basedOn w:val="Normal"/>
    <w:next w:val="Normal"/>
    <w:link w:val="Overskrift5Tegn"/>
    <w:uiPriority w:val="9"/>
    <w:unhideWhenUsed/>
    <w:qFormat/>
    <w:rsid w:val="00335FF2"/>
    <w:pPr>
      <w:numPr>
        <w:ilvl w:val="4"/>
        <w:numId w:val="1"/>
      </w:numPr>
      <w:spacing w:before="240" w:after="60" w:line="240" w:lineRule="auto"/>
      <w:jc w:val="left"/>
      <w:outlineLvl w:val="4"/>
    </w:pPr>
    <w:rPr>
      <w:rFonts w:ascii="Calibri" w:hAnsi="Calibri"/>
      <w:b/>
      <w:bCs/>
      <w:i/>
      <w:iCs/>
      <w:szCs w:val="26"/>
      <w:lang w:eastAsia="en-US"/>
    </w:rPr>
  </w:style>
  <w:style w:type="paragraph" w:styleId="Overskrift6">
    <w:name w:val="heading 6"/>
    <w:basedOn w:val="Normal"/>
    <w:next w:val="Normal"/>
    <w:link w:val="Overskrift6Tegn"/>
    <w:uiPriority w:val="9"/>
    <w:semiHidden/>
    <w:unhideWhenUsed/>
    <w:qFormat/>
    <w:rsid w:val="00884D7B"/>
    <w:pPr>
      <w:numPr>
        <w:ilvl w:val="5"/>
        <w:numId w:val="1"/>
      </w:numPr>
      <w:spacing w:before="240" w:after="60" w:line="240" w:lineRule="auto"/>
      <w:jc w:val="left"/>
      <w:outlineLvl w:val="5"/>
    </w:pPr>
    <w:rPr>
      <w:rFonts w:ascii="Calibri" w:hAnsi="Calibri"/>
      <w:b/>
      <w:bCs/>
      <w:szCs w:val="22"/>
      <w:lang w:eastAsia="en-US"/>
    </w:rPr>
  </w:style>
  <w:style w:type="paragraph" w:styleId="Overskrift7">
    <w:name w:val="heading 7"/>
    <w:basedOn w:val="Normal"/>
    <w:next w:val="Normal"/>
    <w:link w:val="Overskrift7Tegn"/>
    <w:uiPriority w:val="9"/>
    <w:semiHidden/>
    <w:unhideWhenUsed/>
    <w:qFormat/>
    <w:rsid w:val="00884D7B"/>
    <w:pPr>
      <w:numPr>
        <w:ilvl w:val="6"/>
        <w:numId w:val="1"/>
      </w:numPr>
      <w:spacing w:before="240" w:after="60" w:line="240" w:lineRule="auto"/>
      <w:jc w:val="left"/>
      <w:outlineLvl w:val="6"/>
    </w:pPr>
    <w:rPr>
      <w:rFonts w:ascii="Calibri" w:hAnsi="Calibri"/>
      <w:sz w:val="24"/>
      <w:lang w:eastAsia="en-US"/>
    </w:rPr>
  </w:style>
  <w:style w:type="paragraph" w:styleId="Overskrift8">
    <w:name w:val="heading 8"/>
    <w:basedOn w:val="Normal"/>
    <w:next w:val="Normal"/>
    <w:link w:val="Overskrift8Tegn"/>
    <w:uiPriority w:val="9"/>
    <w:semiHidden/>
    <w:unhideWhenUsed/>
    <w:qFormat/>
    <w:rsid w:val="00884D7B"/>
    <w:pPr>
      <w:numPr>
        <w:ilvl w:val="7"/>
        <w:numId w:val="1"/>
      </w:numPr>
      <w:spacing w:before="240" w:after="60" w:line="240" w:lineRule="auto"/>
      <w:jc w:val="left"/>
      <w:outlineLvl w:val="7"/>
    </w:pPr>
    <w:rPr>
      <w:rFonts w:ascii="Calibri" w:hAnsi="Calibri"/>
      <w:i/>
      <w:iCs/>
      <w:sz w:val="24"/>
      <w:lang w:eastAsia="en-US"/>
    </w:rPr>
  </w:style>
  <w:style w:type="paragraph" w:styleId="Overskrift9">
    <w:name w:val="heading 9"/>
    <w:basedOn w:val="Normal"/>
    <w:next w:val="Normal"/>
    <w:link w:val="Overskrift9Tegn"/>
    <w:uiPriority w:val="9"/>
    <w:semiHidden/>
    <w:unhideWhenUsed/>
    <w:qFormat/>
    <w:rsid w:val="00884D7B"/>
    <w:pPr>
      <w:numPr>
        <w:ilvl w:val="8"/>
        <w:numId w:val="1"/>
      </w:numPr>
      <w:spacing w:before="240" w:after="60" w:line="240" w:lineRule="auto"/>
      <w:jc w:val="left"/>
      <w:outlineLvl w:val="8"/>
    </w:pPr>
    <w:rPr>
      <w:rFonts w:ascii="Cambria" w:hAnsi="Cambria"/>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taDynamisk">
    <w:name w:val="Data Dynamisk"/>
    <w:basedOn w:val="Normal"/>
    <w:rsid w:val="00790BDE"/>
    <w:pPr>
      <w:spacing w:line="220" w:lineRule="exact"/>
      <w:jc w:val="right"/>
    </w:pPr>
    <w:rPr>
      <w:sz w:val="15"/>
    </w:rPr>
  </w:style>
  <w:style w:type="paragraph" w:customStyle="1" w:styleId="DataKonstant">
    <w:name w:val="Data Konstant"/>
    <w:rsid w:val="00790BDE"/>
    <w:pPr>
      <w:spacing w:line="220" w:lineRule="exact"/>
    </w:pPr>
    <w:rPr>
      <w:rFonts w:ascii="Arial" w:hAnsi="Arial" w:cs="Arial"/>
      <w:bCs/>
      <w:sz w:val="15"/>
      <w:szCs w:val="24"/>
    </w:rPr>
  </w:style>
  <w:style w:type="paragraph" w:styleId="Sidehoved">
    <w:name w:val="header"/>
    <w:basedOn w:val="Normal"/>
    <w:rsid w:val="00790BDE"/>
    <w:pPr>
      <w:tabs>
        <w:tab w:val="center" w:pos="4819"/>
        <w:tab w:val="right" w:pos="9638"/>
      </w:tabs>
    </w:pPr>
  </w:style>
  <w:style w:type="paragraph" w:styleId="Sidefod">
    <w:name w:val="footer"/>
    <w:basedOn w:val="Normal"/>
    <w:rsid w:val="00790BDE"/>
    <w:pPr>
      <w:tabs>
        <w:tab w:val="center" w:pos="4819"/>
        <w:tab w:val="right" w:pos="9638"/>
      </w:tabs>
    </w:pPr>
  </w:style>
  <w:style w:type="paragraph" w:customStyle="1" w:styleId="Type">
    <w:name w:val="Type"/>
    <w:basedOn w:val="Normal"/>
    <w:rsid w:val="00790BDE"/>
    <w:pPr>
      <w:spacing w:line="240" w:lineRule="auto"/>
    </w:pPr>
    <w:rPr>
      <w:b/>
      <w:sz w:val="38"/>
    </w:rPr>
  </w:style>
  <w:style w:type="paragraph" w:customStyle="1" w:styleId="DataKonstantFed">
    <w:name w:val="Data Konstant Fed"/>
    <w:basedOn w:val="DataKonstant"/>
    <w:rsid w:val="00790BDE"/>
    <w:rPr>
      <w:b/>
    </w:rPr>
  </w:style>
  <w:style w:type="character" w:styleId="Sidetal">
    <w:name w:val="page number"/>
    <w:basedOn w:val="Standardskrifttypeiafsnit"/>
    <w:rsid w:val="00790BDE"/>
  </w:style>
  <w:style w:type="paragraph" w:styleId="Markeringsbobletekst">
    <w:name w:val="Balloon Text"/>
    <w:basedOn w:val="Normal"/>
    <w:link w:val="MarkeringsbobletekstTegn"/>
    <w:rsid w:val="00E5463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E5463D"/>
    <w:rPr>
      <w:rFonts w:ascii="Tahoma" w:hAnsi="Tahoma" w:cs="Tahoma"/>
      <w:sz w:val="16"/>
      <w:szCs w:val="16"/>
    </w:rPr>
  </w:style>
  <w:style w:type="character" w:styleId="Hyperlink">
    <w:name w:val="Hyperlink"/>
    <w:basedOn w:val="Standardskrifttypeiafsnit"/>
    <w:uiPriority w:val="99"/>
    <w:rsid w:val="00E36051"/>
    <w:rPr>
      <w:color w:val="0000FF"/>
      <w:u w:val="single"/>
    </w:rPr>
  </w:style>
  <w:style w:type="paragraph" w:styleId="Listeafsnit">
    <w:name w:val="List Paragraph"/>
    <w:basedOn w:val="Normal"/>
    <w:uiPriority w:val="34"/>
    <w:qFormat/>
    <w:rsid w:val="00E36051"/>
    <w:pPr>
      <w:spacing w:after="200" w:line="276" w:lineRule="auto"/>
      <w:ind w:left="720"/>
      <w:contextualSpacing/>
      <w:jc w:val="left"/>
    </w:pPr>
    <w:rPr>
      <w:rFonts w:ascii="Calibri" w:eastAsia="Calibri" w:hAnsi="Calibri"/>
      <w:szCs w:val="22"/>
      <w:lang w:eastAsia="en-US"/>
    </w:rPr>
  </w:style>
  <w:style w:type="paragraph" w:styleId="Brdtekst">
    <w:name w:val="Body Text"/>
    <w:basedOn w:val="Normal"/>
    <w:link w:val="BrdtekstTegn"/>
    <w:rsid w:val="00E36051"/>
    <w:pPr>
      <w:spacing w:line="240" w:lineRule="auto"/>
    </w:pPr>
    <w:rPr>
      <w:rFonts w:ascii="Times New Roman" w:hAnsi="Times New Roman"/>
      <w:sz w:val="24"/>
      <w:szCs w:val="20"/>
    </w:rPr>
  </w:style>
  <w:style w:type="character" w:customStyle="1" w:styleId="BrdtekstTegn">
    <w:name w:val="Brødtekst Tegn"/>
    <w:basedOn w:val="Standardskrifttypeiafsnit"/>
    <w:link w:val="Brdtekst"/>
    <w:rsid w:val="00E36051"/>
    <w:rPr>
      <w:sz w:val="24"/>
    </w:rPr>
  </w:style>
  <w:style w:type="paragraph" w:styleId="NormalWeb">
    <w:name w:val="Normal (Web)"/>
    <w:basedOn w:val="Normal"/>
    <w:uiPriority w:val="99"/>
    <w:rsid w:val="00FA0F3E"/>
    <w:pPr>
      <w:spacing w:before="100" w:beforeAutospacing="1" w:after="100" w:afterAutospacing="1" w:line="240" w:lineRule="auto"/>
      <w:jc w:val="left"/>
    </w:pPr>
    <w:rPr>
      <w:rFonts w:ascii="Times New Roman" w:eastAsia="MS Mincho" w:hAnsi="Times New Roman"/>
      <w:sz w:val="24"/>
    </w:rPr>
  </w:style>
  <w:style w:type="character" w:customStyle="1" w:styleId="Overskrift5Tegn">
    <w:name w:val="Overskrift 5 Tegn"/>
    <w:basedOn w:val="Standardskrifttypeiafsnit"/>
    <w:link w:val="Overskrift5"/>
    <w:uiPriority w:val="9"/>
    <w:rsid w:val="00335FF2"/>
    <w:rPr>
      <w:rFonts w:ascii="Calibri" w:hAnsi="Calibri"/>
      <w:b/>
      <w:bCs/>
      <w:i/>
      <w:iCs/>
      <w:szCs w:val="26"/>
      <w:lang w:eastAsia="en-US"/>
    </w:rPr>
  </w:style>
  <w:style w:type="character" w:customStyle="1" w:styleId="Overskrift6Tegn">
    <w:name w:val="Overskrift 6 Tegn"/>
    <w:basedOn w:val="Standardskrifttypeiafsnit"/>
    <w:link w:val="Overskrift6"/>
    <w:uiPriority w:val="9"/>
    <w:semiHidden/>
    <w:rsid w:val="00884D7B"/>
    <w:rPr>
      <w:rFonts w:ascii="Calibri" w:hAnsi="Calibri"/>
      <w:b/>
      <w:bCs/>
      <w:szCs w:val="22"/>
      <w:lang w:eastAsia="en-US"/>
    </w:rPr>
  </w:style>
  <w:style w:type="character" w:customStyle="1" w:styleId="Overskrift7Tegn">
    <w:name w:val="Overskrift 7 Tegn"/>
    <w:basedOn w:val="Standardskrifttypeiafsnit"/>
    <w:link w:val="Overskrift7"/>
    <w:uiPriority w:val="9"/>
    <w:semiHidden/>
    <w:rsid w:val="00884D7B"/>
    <w:rPr>
      <w:rFonts w:ascii="Calibri" w:hAnsi="Calibri"/>
      <w:sz w:val="24"/>
      <w:szCs w:val="24"/>
      <w:lang w:eastAsia="en-US"/>
    </w:rPr>
  </w:style>
  <w:style w:type="character" w:customStyle="1" w:styleId="Overskrift8Tegn">
    <w:name w:val="Overskrift 8 Tegn"/>
    <w:basedOn w:val="Standardskrifttypeiafsnit"/>
    <w:link w:val="Overskrift8"/>
    <w:uiPriority w:val="9"/>
    <w:semiHidden/>
    <w:rsid w:val="00884D7B"/>
    <w:rPr>
      <w:rFonts w:ascii="Calibri" w:hAnsi="Calibri"/>
      <w:i/>
      <w:iCs/>
      <w:sz w:val="24"/>
      <w:szCs w:val="24"/>
      <w:lang w:eastAsia="en-US"/>
    </w:rPr>
  </w:style>
  <w:style w:type="character" w:customStyle="1" w:styleId="Overskrift9Tegn">
    <w:name w:val="Overskrift 9 Tegn"/>
    <w:basedOn w:val="Standardskrifttypeiafsnit"/>
    <w:link w:val="Overskrift9"/>
    <w:uiPriority w:val="9"/>
    <w:semiHidden/>
    <w:rsid w:val="00884D7B"/>
    <w:rPr>
      <w:rFonts w:ascii="Cambria" w:hAnsi="Cambria"/>
      <w:szCs w:val="22"/>
      <w:lang w:eastAsia="en-US"/>
    </w:rPr>
  </w:style>
  <w:style w:type="character" w:customStyle="1" w:styleId="Overskrift1Tegn">
    <w:name w:val="Overskrift 1 Tegn"/>
    <w:basedOn w:val="Standardskrifttypeiafsnit"/>
    <w:link w:val="Overskrift1"/>
    <w:uiPriority w:val="9"/>
    <w:rsid w:val="00884D7B"/>
    <w:rPr>
      <w:rFonts w:ascii="Politi" w:hAnsi="Politi" w:cs="Arial"/>
      <w:b/>
      <w:bCs/>
      <w:kern w:val="32"/>
      <w:sz w:val="26"/>
      <w:szCs w:val="32"/>
    </w:rPr>
  </w:style>
  <w:style w:type="character" w:customStyle="1" w:styleId="Overskrift2Tegn">
    <w:name w:val="Overskrift 2 Tegn"/>
    <w:basedOn w:val="Standardskrifttypeiafsnit"/>
    <w:link w:val="Overskrift2"/>
    <w:uiPriority w:val="9"/>
    <w:rsid w:val="00884D7B"/>
    <w:rPr>
      <w:rFonts w:ascii="Politi" w:hAnsi="Politi" w:cs="Arial"/>
      <w:b/>
      <w:bCs/>
      <w:iCs/>
      <w:sz w:val="24"/>
      <w:szCs w:val="28"/>
    </w:rPr>
  </w:style>
  <w:style w:type="paragraph" w:styleId="Overskrift">
    <w:name w:val="TOC Heading"/>
    <w:basedOn w:val="Overskrift1"/>
    <w:next w:val="Normal"/>
    <w:uiPriority w:val="39"/>
    <w:semiHidden/>
    <w:unhideWhenUsed/>
    <w:qFormat/>
    <w:rsid w:val="00DF2602"/>
    <w:pPr>
      <w:keepLines/>
      <w:spacing w:before="480" w:line="276" w:lineRule="auto"/>
      <w:jc w:val="left"/>
      <w:outlineLvl w:val="9"/>
    </w:pPr>
    <w:rPr>
      <w:rFonts w:ascii="Cambria" w:hAnsi="Cambria" w:cs="Times New Roman"/>
      <w:color w:val="365F91"/>
      <w:kern w:val="0"/>
      <w:sz w:val="28"/>
      <w:szCs w:val="28"/>
      <w:lang w:eastAsia="en-US"/>
    </w:rPr>
  </w:style>
  <w:style w:type="paragraph" w:styleId="Indholdsfortegnelse2">
    <w:name w:val="toc 2"/>
    <w:basedOn w:val="Normal"/>
    <w:next w:val="Normal"/>
    <w:autoRedefine/>
    <w:uiPriority w:val="39"/>
    <w:unhideWhenUsed/>
    <w:qFormat/>
    <w:rsid w:val="00DF2602"/>
    <w:pPr>
      <w:spacing w:after="100" w:line="276" w:lineRule="auto"/>
      <w:ind w:left="220"/>
      <w:jc w:val="left"/>
    </w:pPr>
    <w:rPr>
      <w:rFonts w:ascii="Calibri" w:hAnsi="Calibri"/>
      <w:szCs w:val="22"/>
      <w:lang w:eastAsia="en-US"/>
    </w:rPr>
  </w:style>
  <w:style w:type="paragraph" w:styleId="Indholdsfortegnelse1">
    <w:name w:val="toc 1"/>
    <w:basedOn w:val="Normal"/>
    <w:next w:val="Normal"/>
    <w:autoRedefine/>
    <w:uiPriority w:val="39"/>
    <w:unhideWhenUsed/>
    <w:qFormat/>
    <w:rsid w:val="00DF2602"/>
    <w:pPr>
      <w:spacing w:after="100" w:line="276" w:lineRule="auto"/>
      <w:jc w:val="left"/>
    </w:pPr>
    <w:rPr>
      <w:rFonts w:ascii="Calibri" w:hAnsi="Calibri"/>
      <w:szCs w:val="22"/>
      <w:lang w:eastAsia="en-US"/>
    </w:rPr>
  </w:style>
  <w:style w:type="paragraph" w:styleId="Indholdsfortegnelse3">
    <w:name w:val="toc 3"/>
    <w:basedOn w:val="Normal"/>
    <w:next w:val="Normal"/>
    <w:autoRedefine/>
    <w:uiPriority w:val="39"/>
    <w:unhideWhenUsed/>
    <w:qFormat/>
    <w:rsid w:val="00DF2602"/>
    <w:pPr>
      <w:spacing w:after="100" w:line="276" w:lineRule="auto"/>
      <w:ind w:left="440"/>
      <w:jc w:val="left"/>
    </w:pPr>
    <w:rPr>
      <w:rFonts w:ascii="Calibri" w:hAnsi="Calibri"/>
      <w:szCs w:val="22"/>
      <w:lang w:eastAsia="en-US"/>
    </w:rPr>
  </w:style>
  <w:style w:type="table" w:styleId="Tabel-Gitter">
    <w:name w:val="Table Grid"/>
    <w:basedOn w:val="Tabel-Normal"/>
    <w:uiPriority w:val="59"/>
    <w:rsid w:val="00B84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basedOn w:val="Standardskrifttypeiafsnit"/>
    <w:rsid w:val="009B2346"/>
    <w:rPr>
      <w:sz w:val="16"/>
      <w:szCs w:val="16"/>
    </w:rPr>
  </w:style>
  <w:style w:type="paragraph" w:styleId="Kommentartekst">
    <w:name w:val="annotation text"/>
    <w:basedOn w:val="Normal"/>
    <w:link w:val="KommentartekstTegn"/>
    <w:rsid w:val="009B2346"/>
    <w:rPr>
      <w:szCs w:val="20"/>
    </w:rPr>
  </w:style>
  <w:style w:type="character" w:customStyle="1" w:styleId="KommentartekstTegn">
    <w:name w:val="Kommentartekst Tegn"/>
    <w:basedOn w:val="Standardskrifttypeiafsnit"/>
    <w:link w:val="Kommentartekst"/>
    <w:rsid w:val="009B2346"/>
    <w:rPr>
      <w:rFonts w:ascii="Politi" w:hAnsi="Politi"/>
    </w:rPr>
  </w:style>
  <w:style w:type="paragraph" w:styleId="Kommentaremne">
    <w:name w:val="annotation subject"/>
    <w:basedOn w:val="Kommentartekst"/>
    <w:next w:val="Kommentartekst"/>
    <w:link w:val="KommentaremneTegn"/>
    <w:rsid w:val="009B2346"/>
    <w:rPr>
      <w:b/>
      <w:bCs/>
    </w:rPr>
  </w:style>
  <w:style w:type="character" w:customStyle="1" w:styleId="KommentaremneTegn">
    <w:name w:val="Kommentaremne Tegn"/>
    <w:basedOn w:val="KommentartekstTegn"/>
    <w:link w:val="Kommentaremne"/>
    <w:rsid w:val="009B2346"/>
    <w:rPr>
      <w:rFonts w:ascii="Politi" w:hAnsi="Politi"/>
      <w:b/>
      <w:bCs/>
    </w:rPr>
  </w:style>
  <w:style w:type="paragraph" w:styleId="Korrektur">
    <w:name w:val="Revision"/>
    <w:hidden/>
    <w:uiPriority w:val="99"/>
    <w:semiHidden/>
    <w:rsid w:val="002E48F2"/>
    <w:rPr>
      <w:rFonts w:ascii="Politi" w:hAnsi="Politi"/>
      <w:szCs w:val="24"/>
    </w:rPr>
  </w:style>
  <w:style w:type="paragraph" w:customStyle="1" w:styleId="Tabeltekst">
    <w:name w:val="Tabeltekst"/>
    <w:basedOn w:val="Normal"/>
    <w:uiPriority w:val="99"/>
    <w:rsid w:val="00BA6916"/>
    <w:pPr>
      <w:spacing w:before="80" w:line="240" w:lineRule="auto"/>
      <w:jc w:val="left"/>
    </w:pPr>
    <w:rPr>
      <w:rFonts w:ascii="Arial" w:hAnsi="Arial" w:cs="Arial"/>
      <w:szCs w:val="20"/>
    </w:rPr>
  </w:style>
  <w:style w:type="numbering" w:customStyle="1" w:styleId="TypografiPunkttegnSymbolsymbolVenstre063cmHngende06">
    <w:name w:val="Typografi Punkttegn Symbol (symbol) Venstre:  063 cm Hængende:  06..."/>
    <w:basedOn w:val="Ingenoversigt"/>
    <w:rsid w:val="0061379B"/>
    <w:pPr>
      <w:numPr>
        <w:numId w:val="3"/>
      </w:numPr>
    </w:pPr>
  </w:style>
  <w:style w:type="paragraph" w:customStyle="1" w:styleId="Default">
    <w:name w:val="Default"/>
    <w:rsid w:val="00B14840"/>
    <w:pPr>
      <w:autoSpaceDE w:val="0"/>
      <w:autoSpaceDN w:val="0"/>
      <w:adjustRightInd w:val="0"/>
    </w:pPr>
    <w:rPr>
      <w:color w:val="000000"/>
      <w:sz w:val="24"/>
      <w:szCs w:val="24"/>
    </w:rPr>
  </w:style>
  <w:style w:type="paragraph" w:styleId="Almindeligtekst">
    <w:name w:val="Plain Text"/>
    <w:basedOn w:val="Normal"/>
    <w:link w:val="AlmindeligtekstTegn"/>
    <w:uiPriority w:val="99"/>
    <w:unhideWhenUsed/>
    <w:rsid w:val="003E11F2"/>
    <w:pPr>
      <w:spacing w:line="240" w:lineRule="auto"/>
      <w:jc w:val="left"/>
    </w:pPr>
    <w:rPr>
      <w:rFonts w:ascii="Calibri" w:eastAsiaTheme="minorHAnsi" w:hAnsi="Calibri"/>
      <w:sz w:val="22"/>
      <w:szCs w:val="22"/>
      <w:lang w:eastAsia="en-US"/>
    </w:rPr>
  </w:style>
  <w:style w:type="character" w:customStyle="1" w:styleId="AlmindeligtekstTegn">
    <w:name w:val="Almindelig tekst Tegn"/>
    <w:basedOn w:val="Standardskrifttypeiafsnit"/>
    <w:link w:val="Almindeligtekst"/>
    <w:uiPriority w:val="99"/>
    <w:rsid w:val="003E11F2"/>
    <w:rPr>
      <w:rFonts w:ascii="Calibri" w:eastAsiaTheme="minorHAnsi" w:hAnsi="Calibri"/>
      <w:sz w:val="22"/>
      <w:szCs w:val="22"/>
      <w:lang w:eastAsia="en-US"/>
    </w:rPr>
  </w:style>
  <w:style w:type="paragraph" w:styleId="Dokumentoversigt">
    <w:name w:val="Document Map"/>
    <w:basedOn w:val="Normal"/>
    <w:link w:val="DokumentoversigtTegn"/>
    <w:rsid w:val="00BD29B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D29BC"/>
    <w:rPr>
      <w:rFonts w:ascii="Tahoma" w:hAnsi="Tahoma" w:cs="Tahoma"/>
      <w:sz w:val="16"/>
      <w:szCs w:val="16"/>
    </w:rPr>
  </w:style>
  <w:style w:type="character" w:customStyle="1" w:styleId="small">
    <w:name w:val="small"/>
    <w:basedOn w:val="Standardskrifttypeiafsnit"/>
    <w:rsid w:val="000572F7"/>
  </w:style>
  <w:style w:type="paragraph" w:styleId="Fodnotetekst">
    <w:name w:val="footnote text"/>
    <w:basedOn w:val="Normal"/>
    <w:link w:val="FodnotetekstTegn"/>
    <w:uiPriority w:val="99"/>
    <w:rsid w:val="00DD41B3"/>
    <w:pPr>
      <w:spacing w:line="240" w:lineRule="auto"/>
      <w:jc w:val="left"/>
    </w:pPr>
    <w:rPr>
      <w:rFonts w:ascii="Garamond" w:hAnsi="Garamond"/>
      <w:szCs w:val="20"/>
    </w:rPr>
  </w:style>
  <w:style w:type="character" w:customStyle="1" w:styleId="FodnotetekstTegn">
    <w:name w:val="Fodnotetekst Tegn"/>
    <w:basedOn w:val="Standardskrifttypeiafsnit"/>
    <w:link w:val="Fodnotetekst"/>
    <w:uiPriority w:val="99"/>
    <w:rsid w:val="00DD41B3"/>
    <w:rPr>
      <w:rFonts w:ascii="Garamond" w:hAnsi="Garamond"/>
    </w:rPr>
  </w:style>
  <w:style w:type="character" w:styleId="Fodnotehenvisning">
    <w:name w:val="footnote reference"/>
    <w:basedOn w:val="Standardskrifttypeiafsnit"/>
    <w:uiPriority w:val="99"/>
    <w:rsid w:val="00DD41B3"/>
    <w:rPr>
      <w:rFonts w:cs="Times New Roman"/>
      <w:vertAlign w:val="superscript"/>
    </w:rPr>
  </w:style>
  <w:style w:type="paragraph" w:styleId="Opstilling-punkttegn">
    <w:name w:val="List Bullet"/>
    <w:basedOn w:val="Normal"/>
    <w:autoRedefine/>
    <w:rsid w:val="003553C5"/>
    <w:pPr>
      <w:numPr>
        <w:numId w:val="8"/>
      </w:numPr>
      <w:tabs>
        <w:tab w:val="left" w:pos="567"/>
        <w:tab w:val="left" w:pos="1134"/>
        <w:tab w:val="left" w:pos="1701"/>
      </w:tabs>
      <w:overflowPunct w:val="0"/>
      <w:autoSpaceDE w:val="0"/>
      <w:autoSpaceDN w:val="0"/>
      <w:adjustRightInd w:val="0"/>
      <w:spacing w:line="348" w:lineRule="auto"/>
      <w:textAlignment w:val="baseline"/>
    </w:pPr>
    <w:rPr>
      <w:bCs/>
      <w:szCs w:val="20"/>
    </w:rPr>
  </w:style>
  <w:style w:type="character" w:customStyle="1" w:styleId="NORMALRDTEGN">
    <w:name w:val="NORMAL RØD TEGN"/>
    <w:basedOn w:val="Standardskrifttypeiafsnit"/>
    <w:rsid w:val="00A57019"/>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476">
      <w:bodyDiv w:val="1"/>
      <w:marLeft w:val="0"/>
      <w:marRight w:val="0"/>
      <w:marTop w:val="0"/>
      <w:marBottom w:val="0"/>
      <w:divBdr>
        <w:top w:val="none" w:sz="0" w:space="0" w:color="auto"/>
        <w:left w:val="none" w:sz="0" w:space="0" w:color="auto"/>
        <w:bottom w:val="none" w:sz="0" w:space="0" w:color="auto"/>
        <w:right w:val="none" w:sz="0" w:space="0" w:color="auto"/>
      </w:divBdr>
    </w:div>
    <w:div w:id="103965141">
      <w:bodyDiv w:val="1"/>
      <w:marLeft w:val="0"/>
      <w:marRight w:val="0"/>
      <w:marTop w:val="0"/>
      <w:marBottom w:val="0"/>
      <w:divBdr>
        <w:top w:val="none" w:sz="0" w:space="0" w:color="auto"/>
        <w:left w:val="none" w:sz="0" w:space="0" w:color="auto"/>
        <w:bottom w:val="none" w:sz="0" w:space="0" w:color="auto"/>
        <w:right w:val="none" w:sz="0" w:space="0" w:color="auto"/>
      </w:divBdr>
    </w:div>
    <w:div w:id="637998097">
      <w:bodyDiv w:val="1"/>
      <w:marLeft w:val="0"/>
      <w:marRight w:val="0"/>
      <w:marTop w:val="0"/>
      <w:marBottom w:val="0"/>
      <w:divBdr>
        <w:top w:val="none" w:sz="0" w:space="0" w:color="auto"/>
        <w:left w:val="none" w:sz="0" w:space="0" w:color="auto"/>
        <w:bottom w:val="none" w:sz="0" w:space="0" w:color="auto"/>
        <w:right w:val="none" w:sz="0" w:space="0" w:color="auto"/>
      </w:divBdr>
    </w:div>
    <w:div w:id="766195562">
      <w:bodyDiv w:val="1"/>
      <w:marLeft w:val="0"/>
      <w:marRight w:val="0"/>
      <w:marTop w:val="0"/>
      <w:marBottom w:val="0"/>
      <w:divBdr>
        <w:top w:val="none" w:sz="0" w:space="0" w:color="auto"/>
        <w:left w:val="none" w:sz="0" w:space="0" w:color="auto"/>
        <w:bottom w:val="none" w:sz="0" w:space="0" w:color="auto"/>
        <w:right w:val="none" w:sz="0" w:space="0" w:color="auto"/>
      </w:divBdr>
    </w:div>
    <w:div w:id="942958141">
      <w:bodyDiv w:val="1"/>
      <w:marLeft w:val="0"/>
      <w:marRight w:val="0"/>
      <w:marTop w:val="0"/>
      <w:marBottom w:val="0"/>
      <w:divBdr>
        <w:top w:val="none" w:sz="0" w:space="0" w:color="auto"/>
        <w:left w:val="none" w:sz="0" w:space="0" w:color="auto"/>
        <w:bottom w:val="none" w:sz="0" w:space="0" w:color="auto"/>
        <w:right w:val="none" w:sz="0" w:space="0" w:color="auto"/>
      </w:divBdr>
    </w:div>
    <w:div w:id="994257834">
      <w:bodyDiv w:val="1"/>
      <w:marLeft w:val="0"/>
      <w:marRight w:val="0"/>
      <w:marTop w:val="0"/>
      <w:marBottom w:val="0"/>
      <w:divBdr>
        <w:top w:val="none" w:sz="0" w:space="0" w:color="auto"/>
        <w:left w:val="none" w:sz="0" w:space="0" w:color="auto"/>
        <w:bottom w:val="none" w:sz="0" w:space="0" w:color="auto"/>
        <w:right w:val="none" w:sz="0" w:space="0" w:color="auto"/>
      </w:divBdr>
    </w:div>
    <w:div w:id="1091587480">
      <w:bodyDiv w:val="1"/>
      <w:marLeft w:val="0"/>
      <w:marRight w:val="0"/>
      <w:marTop w:val="0"/>
      <w:marBottom w:val="0"/>
      <w:divBdr>
        <w:top w:val="none" w:sz="0" w:space="0" w:color="auto"/>
        <w:left w:val="none" w:sz="0" w:space="0" w:color="auto"/>
        <w:bottom w:val="none" w:sz="0" w:space="0" w:color="auto"/>
        <w:right w:val="none" w:sz="0" w:space="0" w:color="auto"/>
      </w:divBdr>
    </w:div>
    <w:div w:id="1122455794">
      <w:bodyDiv w:val="1"/>
      <w:marLeft w:val="0"/>
      <w:marRight w:val="0"/>
      <w:marTop w:val="0"/>
      <w:marBottom w:val="0"/>
      <w:divBdr>
        <w:top w:val="none" w:sz="0" w:space="0" w:color="auto"/>
        <w:left w:val="none" w:sz="0" w:space="0" w:color="auto"/>
        <w:bottom w:val="none" w:sz="0" w:space="0" w:color="auto"/>
        <w:right w:val="none" w:sz="0" w:space="0" w:color="auto"/>
      </w:divBdr>
    </w:div>
    <w:div w:id="1199009251">
      <w:bodyDiv w:val="1"/>
      <w:marLeft w:val="0"/>
      <w:marRight w:val="0"/>
      <w:marTop w:val="0"/>
      <w:marBottom w:val="0"/>
      <w:divBdr>
        <w:top w:val="none" w:sz="0" w:space="0" w:color="auto"/>
        <w:left w:val="none" w:sz="0" w:space="0" w:color="auto"/>
        <w:bottom w:val="none" w:sz="0" w:space="0" w:color="auto"/>
        <w:right w:val="none" w:sz="0" w:space="0" w:color="auto"/>
      </w:divBdr>
    </w:div>
    <w:div w:id="1269654943">
      <w:bodyDiv w:val="1"/>
      <w:marLeft w:val="0"/>
      <w:marRight w:val="0"/>
      <w:marTop w:val="0"/>
      <w:marBottom w:val="0"/>
      <w:divBdr>
        <w:top w:val="none" w:sz="0" w:space="0" w:color="auto"/>
        <w:left w:val="none" w:sz="0" w:space="0" w:color="auto"/>
        <w:bottom w:val="none" w:sz="0" w:space="0" w:color="auto"/>
        <w:right w:val="none" w:sz="0" w:space="0" w:color="auto"/>
      </w:divBdr>
    </w:div>
    <w:div w:id="1432124323">
      <w:bodyDiv w:val="1"/>
      <w:marLeft w:val="0"/>
      <w:marRight w:val="0"/>
      <w:marTop w:val="0"/>
      <w:marBottom w:val="0"/>
      <w:divBdr>
        <w:top w:val="none" w:sz="0" w:space="0" w:color="auto"/>
        <w:left w:val="none" w:sz="0" w:space="0" w:color="auto"/>
        <w:bottom w:val="none" w:sz="0" w:space="0" w:color="auto"/>
        <w:right w:val="none" w:sz="0" w:space="0" w:color="auto"/>
      </w:divBdr>
    </w:div>
    <w:div w:id="1497067155">
      <w:bodyDiv w:val="1"/>
      <w:marLeft w:val="0"/>
      <w:marRight w:val="0"/>
      <w:marTop w:val="0"/>
      <w:marBottom w:val="0"/>
      <w:divBdr>
        <w:top w:val="none" w:sz="0" w:space="0" w:color="auto"/>
        <w:left w:val="none" w:sz="0" w:space="0" w:color="auto"/>
        <w:bottom w:val="none" w:sz="0" w:space="0" w:color="auto"/>
        <w:right w:val="none" w:sz="0" w:space="0" w:color="auto"/>
      </w:divBdr>
    </w:div>
    <w:div w:id="1508866834">
      <w:bodyDiv w:val="1"/>
      <w:marLeft w:val="0"/>
      <w:marRight w:val="0"/>
      <w:marTop w:val="0"/>
      <w:marBottom w:val="0"/>
      <w:divBdr>
        <w:top w:val="none" w:sz="0" w:space="0" w:color="auto"/>
        <w:left w:val="none" w:sz="0" w:space="0" w:color="auto"/>
        <w:bottom w:val="none" w:sz="0" w:space="0" w:color="auto"/>
        <w:right w:val="none" w:sz="0" w:space="0" w:color="auto"/>
      </w:divBdr>
    </w:div>
    <w:div w:id="1626809127">
      <w:bodyDiv w:val="1"/>
      <w:marLeft w:val="0"/>
      <w:marRight w:val="0"/>
      <w:marTop w:val="0"/>
      <w:marBottom w:val="0"/>
      <w:divBdr>
        <w:top w:val="none" w:sz="0" w:space="0" w:color="auto"/>
        <w:left w:val="none" w:sz="0" w:space="0" w:color="auto"/>
        <w:bottom w:val="none" w:sz="0" w:space="0" w:color="auto"/>
        <w:right w:val="none" w:sz="0" w:space="0" w:color="auto"/>
      </w:divBdr>
    </w:div>
    <w:div w:id="174000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iti.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FEEABE40C9D840812444FBBD44DCEE" ma:contentTypeVersion="0" ma:contentTypeDescription="Opret et nyt dokument." ma:contentTypeScope="" ma:versionID="e5f9f2efe3b37453c1700dad32bdd300">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3373-9894-4CD8-B2AF-9A8951D4052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C385E73-294F-409A-8D18-68DF4AB39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C35C58-AB2F-4B8D-972E-D90011A77AE8}">
  <ds:schemaRefs>
    <ds:schemaRef ds:uri="http://schemas.microsoft.com/sharepoint/v3/contenttype/forms"/>
  </ds:schemaRefs>
</ds:datastoreItem>
</file>

<file path=customXml/itemProps4.xml><?xml version="1.0" encoding="utf-8"?>
<ds:datastoreItem xmlns:ds="http://schemas.openxmlformats.org/officeDocument/2006/customXml" ds:itemID="{2797DDD6-43CE-4E21-B1B2-316F952E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1648</Words>
  <Characters>12385</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Notat</vt:lpstr>
    </vt:vector>
  </TitlesOfParts>
  <Company>Politi.dk</Company>
  <LinksUpToDate>false</LinksUpToDate>
  <CharactersWithSpaces>14005</CharactersWithSpaces>
  <SharedDoc>false</SharedDoc>
  <HLinks>
    <vt:vector size="312" baseType="variant">
      <vt:variant>
        <vt:i4>393307</vt:i4>
      </vt:variant>
      <vt:variant>
        <vt:i4>306</vt:i4>
      </vt:variant>
      <vt:variant>
        <vt:i4>0</vt:i4>
      </vt:variant>
      <vt:variant>
        <vt:i4>5</vt:i4>
      </vt:variant>
      <vt:variant>
        <vt:lpwstr>http://www.politi.dk/</vt:lpwstr>
      </vt:variant>
      <vt:variant>
        <vt:lpwstr/>
      </vt:variant>
      <vt:variant>
        <vt:i4>7667725</vt:i4>
      </vt:variant>
      <vt:variant>
        <vt:i4>303</vt:i4>
      </vt:variant>
      <vt:variant>
        <vt:i4>0</vt:i4>
      </vt:variant>
      <vt:variant>
        <vt:i4>5</vt:i4>
      </vt:variant>
      <vt:variant>
        <vt:lpwstr>mailto:support.dk@mercell.com</vt:lpwstr>
      </vt:variant>
      <vt:variant>
        <vt:lpwstr/>
      </vt:variant>
      <vt:variant>
        <vt:i4>1507391</vt:i4>
      </vt:variant>
      <vt:variant>
        <vt:i4>296</vt:i4>
      </vt:variant>
      <vt:variant>
        <vt:i4>0</vt:i4>
      </vt:variant>
      <vt:variant>
        <vt:i4>5</vt:i4>
      </vt:variant>
      <vt:variant>
        <vt:lpwstr/>
      </vt:variant>
      <vt:variant>
        <vt:lpwstr>_Toc442795069</vt:lpwstr>
      </vt:variant>
      <vt:variant>
        <vt:i4>1507391</vt:i4>
      </vt:variant>
      <vt:variant>
        <vt:i4>290</vt:i4>
      </vt:variant>
      <vt:variant>
        <vt:i4>0</vt:i4>
      </vt:variant>
      <vt:variant>
        <vt:i4>5</vt:i4>
      </vt:variant>
      <vt:variant>
        <vt:lpwstr/>
      </vt:variant>
      <vt:variant>
        <vt:lpwstr>_Toc442795068</vt:lpwstr>
      </vt:variant>
      <vt:variant>
        <vt:i4>1507391</vt:i4>
      </vt:variant>
      <vt:variant>
        <vt:i4>284</vt:i4>
      </vt:variant>
      <vt:variant>
        <vt:i4>0</vt:i4>
      </vt:variant>
      <vt:variant>
        <vt:i4>5</vt:i4>
      </vt:variant>
      <vt:variant>
        <vt:lpwstr/>
      </vt:variant>
      <vt:variant>
        <vt:lpwstr>_Toc442795067</vt:lpwstr>
      </vt:variant>
      <vt:variant>
        <vt:i4>1507391</vt:i4>
      </vt:variant>
      <vt:variant>
        <vt:i4>278</vt:i4>
      </vt:variant>
      <vt:variant>
        <vt:i4>0</vt:i4>
      </vt:variant>
      <vt:variant>
        <vt:i4>5</vt:i4>
      </vt:variant>
      <vt:variant>
        <vt:lpwstr/>
      </vt:variant>
      <vt:variant>
        <vt:lpwstr>_Toc442795066</vt:lpwstr>
      </vt:variant>
      <vt:variant>
        <vt:i4>1507391</vt:i4>
      </vt:variant>
      <vt:variant>
        <vt:i4>272</vt:i4>
      </vt:variant>
      <vt:variant>
        <vt:i4>0</vt:i4>
      </vt:variant>
      <vt:variant>
        <vt:i4>5</vt:i4>
      </vt:variant>
      <vt:variant>
        <vt:lpwstr/>
      </vt:variant>
      <vt:variant>
        <vt:lpwstr>_Toc442795065</vt:lpwstr>
      </vt:variant>
      <vt:variant>
        <vt:i4>1507391</vt:i4>
      </vt:variant>
      <vt:variant>
        <vt:i4>266</vt:i4>
      </vt:variant>
      <vt:variant>
        <vt:i4>0</vt:i4>
      </vt:variant>
      <vt:variant>
        <vt:i4>5</vt:i4>
      </vt:variant>
      <vt:variant>
        <vt:lpwstr/>
      </vt:variant>
      <vt:variant>
        <vt:lpwstr>_Toc442795064</vt:lpwstr>
      </vt:variant>
      <vt:variant>
        <vt:i4>1507391</vt:i4>
      </vt:variant>
      <vt:variant>
        <vt:i4>260</vt:i4>
      </vt:variant>
      <vt:variant>
        <vt:i4>0</vt:i4>
      </vt:variant>
      <vt:variant>
        <vt:i4>5</vt:i4>
      </vt:variant>
      <vt:variant>
        <vt:lpwstr/>
      </vt:variant>
      <vt:variant>
        <vt:lpwstr>_Toc442795063</vt:lpwstr>
      </vt:variant>
      <vt:variant>
        <vt:i4>1507391</vt:i4>
      </vt:variant>
      <vt:variant>
        <vt:i4>254</vt:i4>
      </vt:variant>
      <vt:variant>
        <vt:i4>0</vt:i4>
      </vt:variant>
      <vt:variant>
        <vt:i4>5</vt:i4>
      </vt:variant>
      <vt:variant>
        <vt:lpwstr/>
      </vt:variant>
      <vt:variant>
        <vt:lpwstr>_Toc442795062</vt:lpwstr>
      </vt:variant>
      <vt:variant>
        <vt:i4>1507391</vt:i4>
      </vt:variant>
      <vt:variant>
        <vt:i4>248</vt:i4>
      </vt:variant>
      <vt:variant>
        <vt:i4>0</vt:i4>
      </vt:variant>
      <vt:variant>
        <vt:i4>5</vt:i4>
      </vt:variant>
      <vt:variant>
        <vt:lpwstr/>
      </vt:variant>
      <vt:variant>
        <vt:lpwstr>_Toc442795061</vt:lpwstr>
      </vt:variant>
      <vt:variant>
        <vt:i4>1507391</vt:i4>
      </vt:variant>
      <vt:variant>
        <vt:i4>242</vt:i4>
      </vt:variant>
      <vt:variant>
        <vt:i4>0</vt:i4>
      </vt:variant>
      <vt:variant>
        <vt:i4>5</vt:i4>
      </vt:variant>
      <vt:variant>
        <vt:lpwstr/>
      </vt:variant>
      <vt:variant>
        <vt:lpwstr>_Toc442795060</vt:lpwstr>
      </vt:variant>
      <vt:variant>
        <vt:i4>1310783</vt:i4>
      </vt:variant>
      <vt:variant>
        <vt:i4>236</vt:i4>
      </vt:variant>
      <vt:variant>
        <vt:i4>0</vt:i4>
      </vt:variant>
      <vt:variant>
        <vt:i4>5</vt:i4>
      </vt:variant>
      <vt:variant>
        <vt:lpwstr/>
      </vt:variant>
      <vt:variant>
        <vt:lpwstr>_Toc442795059</vt:lpwstr>
      </vt:variant>
      <vt:variant>
        <vt:i4>1310783</vt:i4>
      </vt:variant>
      <vt:variant>
        <vt:i4>230</vt:i4>
      </vt:variant>
      <vt:variant>
        <vt:i4>0</vt:i4>
      </vt:variant>
      <vt:variant>
        <vt:i4>5</vt:i4>
      </vt:variant>
      <vt:variant>
        <vt:lpwstr/>
      </vt:variant>
      <vt:variant>
        <vt:lpwstr>_Toc442795058</vt:lpwstr>
      </vt:variant>
      <vt:variant>
        <vt:i4>1310783</vt:i4>
      </vt:variant>
      <vt:variant>
        <vt:i4>224</vt:i4>
      </vt:variant>
      <vt:variant>
        <vt:i4>0</vt:i4>
      </vt:variant>
      <vt:variant>
        <vt:i4>5</vt:i4>
      </vt:variant>
      <vt:variant>
        <vt:lpwstr/>
      </vt:variant>
      <vt:variant>
        <vt:lpwstr>_Toc442795057</vt:lpwstr>
      </vt:variant>
      <vt:variant>
        <vt:i4>1310783</vt:i4>
      </vt:variant>
      <vt:variant>
        <vt:i4>218</vt:i4>
      </vt:variant>
      <vt:variant>
        <vt:i4>0</vt:i4>
      </vt:variant>
      <vt:variant>
        <vt:i4>5</vt:i4>
      </vt:variant>
      <vt:variant>
        <vt:lpwstr/>
      </vt:variant>
      <vt:variant>
        <vt:lpwstr>_Toc442795056</vt:lpwstr>
      </vt:variant>
      <vt:variant>
        <vt:i4>1310783</vt:i4>
      </vt:variant>
      <vt:variant>
        <vt:i4>212</vt:i4>
      </vt:variant>
      <vt:variant>
        <vt:i4>0</vt:i4>
      </vt:variant>
      <vt:variant>
        <vt:i4>5</vt:i4>
      </vt:variant>
      <vt:variant>
        <vt:lpwstr/>
      </vt:variant>
      <vt:variant>
        <vt:lpwstr>_Toc442795055</vt:lpwstr>
      </vt:variant>
      <vt:variant>
        <vt:i4>1310783</vt:i4>
      </vt:variant>
      <vt:variant>
        <vt:i4>206</vt:i4>
      </vt:variant>
      <vt:variant>
        <vt:i4>0</vt:i4>
      </vt:variant>
      <vt:variant>
        <vt:i4>5</vt:i4>
      </vt:variant>
      <vt:variant>
        <vt:lpwstr/>
      </vt:variant>
      <vt:variant>
        <vt:lpwstr>_Toc442795054</vt:lpwstr>
      </vt:variant>
      <vt:variant>
        <vt:i4>1310783</vt:i4>
      </vt:variant>
      <vt:variant>
        <vt:i4>200</vt:i4>
      </vt:variant>
      <vt:variant>
        <vt:i4>0</vt:i4>
      </vt:variant>
      <vt:variant>
        <vt:i4>5</vt:i4>
      </vt:variant>
      <vt:variant>
        <vt:lpwstr/>
      </vt:variant>
      <vt:variant>
        <vt:lpwstr>_Toc442795053</vt:lpwstr>
      </vt:variant>
      <vt:variant>
        <vt:i4>1310783</vt:i4>
      </vt:variant>
      <vt:variant>
        <vt:i4>194</vt:i4>
      </vt:variant>
      <vt:variant>
        <vt:i4>0</vt:i4>
      </vt:variant>
      <vt:variant>
        <vt:i4>5</vt:i4>
      </vt:variant>
      <vt:variant>
        <vt:lpwstr/>
      </vt:variant>
      <vt:variant>
        <vt:lpwstr>_Toc442795052</vt:lpwstr>
      </vt:variant>
      <vt:variant>
        <vt:i4>1310783</vt:i4>
      </vt:variant>
      <vt:variant>
        <vt:i4>188</vt:i4>
      </vt:variant>
      <vt:variant>
        <vt:i4>0</vt:i4>
      </vt:variant>
      <vt:variant>
        <vt:i4>5</vt:i4>
      </vt:variant>
      <vt:variant>
        <vt:lpwstr/>
      </vt:variant>
      <vt:variant>
        <vt:lpwstr>_Toc442795051</vt:lpwstr>
      </vt:variant>
      <vt:variant>
        <vt:i4>1310783</vt:i4>
      </vt:variant>
      <vt:variant>
        <vt:i4>182</vt:i4>
      </vt:variant>
      <vt:variant>
        <vt:i4>0</vt:i4>
      </vt:variant>
      <vt:variant>
        <vt:i4>5</vt:i4>
      </vt:variant>
      <vt:variant>
        <vt:lpwstr/>
      </vt:variant>
      <vt:variant>
        <vt:lpwstr>_Toc442795050</vt:lpwstr>
      </vt:variant>
      <vt:variant>
        <vt:i4>1376319</vt:i4>
      </vt:variant>
      <vt:variant>
        <vt:i4>176</vt:i4>
      </vt:variant>
      <vt:variant>
        <vt:i4>0</vt:i4>
      </vt:variant>
      <vt:variant>
        <vt:i4>5</vt:i4>
      </vt:variant>
      <vt:variant>
        <vt:lpwstr/>
      </vt:variant>
      <vt:variant>
        <vt:lpwstr>_Toc442795049</vt:lpwstr>
      </vt:variant>
      <vt:variant>
        <vt:i4>1376319</vt:i4>
      </vt:variant>
      <vt:variant>
        <vt:i4>170</vt:i4>
      </vt:variant>
      <vt:variant>
        <vt:i4>0</vt:i4>
      </vt:variant>
      <vt:variant>
        <vt:i4>5</vt:i4>
      </vt:variant>
      <vt:variant>
        <vt:lpwstr/>
      </vt:variant>
      <vt:variant>
        <vt:lpwstr>_Toc442795048</vt:lpwstr>
      </vt:variant>
      <vt:variant>
        <vt:i4>1376319</vt:i4>
      </vt:variant>
      <vt:variant>
        <vt:i4>164</vt:i4>
      </vt:variant>
      <vt:variant>
        <vt:i4>0</vt:i4>
      </vt:variant>
      <vt:variant>
        <vt:i4>5</vt:i4>
      </vt:variant>
      <vt:variant>
        <vt:lpwstr/>
      </vt:variant>
      <vt:variant>
        <vt:lpwstr>_Toc442795047</vt:lpwstr>
      </vt:variant>
      <vt:variant>
        <vt:i4>1376319</vt:i4>
      </vt:variant>
      <vt:variant>
        <vt:i4>158</vt:i4>
      </vt:variant>
      <vt:variant>
        <vt:i4>0</vt:i4>
      </vt:variant>
      <vt:variant>
        <vt:i4>5</vt:i4>
      </vt:variant>
      <vt:variant>
        <vt:lpwstr/>
      </vt:variant>
      <vt:variant>
        <vt:lpwstr>_Toc442795046</vt:lpwstr>
      </vt:variant>
      <vt:variant>
        <vt:i4>1376319</vt:i4>
      </vt:variant>
      <vt:variant>
        <vt:i4>152</vt:i4>
      </vt:variant>
      <vt:variant>
        <vt:i4>0</vt:i4>
      </vt:variant>
      <vt:variant>
        <vt:i4>5</vt:i4>
      </vt:variant>
      <vt:variant>
        <vt:lpwstr/>
      </vt:variant>
      <vt:variant>
        <vt:lpwstr>_Toc442795045</vt:lpwstr>
      </vt:variant>
      <vt:variant>
        <vt:i4>1376319</vt:i4>
      </vt:variant>
      <vt:variant>
        <vt:i4>146</vt:i4>
      </vt:variant>
      <vt:variant>
        <vt:i4>0</vt:i4>
      </vt:variant>
      <vt:variant>
        <vt:i4>5</vt:i4>
      </vt:variant>
      <vt:variant>
        <vt:lpwstr/>
      </vt:variant>
      <vt:variant>
        <vt:lpwstr>_Toc442795044</vt:lpwstr>
      </vt:variant>
      <vt:variant>
        <vt:i4>1376319</vt:i4>
      </vt:variant>
      <vt:variant>
        <vt:i4>140</vt:i4>
      </vt:variant>
      <vt:variant>
        <vt:i4>0</vt:i4>
      </vt:variant>
      <vt:variant>
        <vt:i4>5</vt:i4>
      </vt:variant>
      <vt:variant>
        <vt:lpwstr/>
      </vt:variant>
      <vt:variant>
        <vt:lpwstr>_Toc442795043</vt:lpwstr>
      </vt:variant>
      <vt:variant>
        <vt:i4>1376319</vt:i4>
      </vt:variant>
      <vt:variant>
        <vt:i4>134</vt:i4>
      </vt:variant>
      <vt:variant>
        <vt:i4>0</vt:i4>
      </vt:variant>
      <vt:variant>
        <vt:i4>5</vt:i4>
      </vt:variant>
      <vt:variant>
        <vt:lpwstr/>
      </vt:variant>
      <vt:variant>
        <vt:lpwstr>_Toc442795042</vt:lpwstr>
      </vt:variant>
      <vt:variant>
        <vt:i4>1376319</vt:i4>
      </vt:variant>
      <vt:variant>
        <vt:i4>128</vt:i4>
      </vt:variant>
      <vt:variant>
        <vt:i4>0</vt:i4>
      </vt:variant>
      <vt:variant>
        <vt:i4>5</vt:i4>
      </vt:variant>
      <vt:variant>
        <vt:lpwstr/>
      </vt:variant>
      <vt:variant>
        <vt:lpwstr>_Toc442795041</vt:lpwstr>
      </vt:variant>
      <vt:variant>
        <vt:i4>1376319</vt:i4>
      </vt:variant>
      <vt:variant>
        <vt:i4>122</vt:i4>
      </vt:variant>
      <vt:variant>
        <vt:i4>0</vt:i4>
      </vt:variant>
      <vt:variant>
        <vt:i4>5</vt:i4>
      </vt:variant>
      <vt:variant>
        <vt:lpwstr/>
      </vt:variant>
      <vt:variant>
        <vt:lpwstr>_Toc442795040</vt:lpwstr>
      </vt:variant>
      <vt:variant>
        <vt:i4>1179711</vt:i4>
      </vt:variant>
      <vt:variant>
        <vt:i4>116</vt:i4>
      </vt:variant>
      <vt:variant>
        <vt:i4>0</vt:i4>
      </vt:variant>
      <vt:variant>
        <vt:i4>5</vt:i4>
      </vt:variant>
      <vt:variant>
        <vt:lpwstr/>
      </vt:variant>
      <vt:variant>
        <vt:lpwstr>_Toc442795039</vt:lpwstr>
      </vt:variant>
      <vt:variant>
        <vt:i4>1179711</vt:i4>
      </vt:variant>
      <vt:variant>
        <vt:i4>110</vt:i4>
      </vt:variant>
      <vt:variant>
        <vt:i4>0</vt:i4>
      </vt:variant>
      <vt:variant>
        <vt:i4>5</vt:i4>
      </vt:variant>
      <vt:variant>
        <vt:lpwstr/>
      </vt:variant>
      <vt:variant>
        <vt:lpwstr>_Toc442795038</vt:lpwstr>
      </vt:variant>
      <vt:variant>
        <vt:i4>1179711</vt:i4>
      </vt:variant>
      <vt:variant>
        <vt:i4>104</vt:i4>
      </vt:variant>
      <vt:variant>
        <vt:i4>0</vt:i4>
      </vt:variant>
      <vt:variant>
        <vt:i4>5</vt:i4>
      </vt:variant>
      <vt:variant>
        <vt:lpwstr/>
      </vt:variant>
      <vt:variant>
        <vt:lpwstr>_Toc442795037</vt:lpwstr>
      </vt:variant>
      <vt:variant>
        <vt:i4>1179711</vt:i4>
      </vt:variant>
      <vt:variant>
        <vt:i4>98</vt:i4>
      </vt:variant>
      <vt:variant>
        <vt:i4>0</vt:i4>
      </vt:variant>
      <vt:variant>
        <vt:i4>5</vt:i4>
      </vt:variant>
      <vt:variant>
        <vt:lpwstr/>
      </vt:variant>
      <vt:variant>
        <vt:lpwstr>_Toc442795036</vt:lpwstr>
      </vt:variant>
      <vt:variant>
        <vt:i4>1179711</vt:i4>
      </vt:variant>
      <vt:variant>
        <vt:i4>92</vt:i4>
      </vt:variant>
      <vt:variant>
        <vt:i4>0</vt:i4>
      </vt:variant>
      <vt:variant>
        <vt:i4>5</vt:i4>
      </vt:variant>
      <vt:variant>
        <vt:lpwstr/>
      </vt:variant>
      <vt:variant>
        <vt:lpwstr>_Toc442795035</vt:lpwstr>
      </vt:variant>
      <vt:variant>
        <vt:i4>1179711</vt:i4>
      </vt:variant>
      <vt:variant>
        <vt:i4>86</vt:i4>
      </vt:variant>
      <vt:variant>
        <vt:i4>0</vt:i4>
      </vt:variant>
      <vt:variant>
        <vt:i4>5</vt:i4>
      </vt:variant>
      <vt:variant>
        <vt:lpwstr/>
      </vt:variant>
      <vt:variant>
        <vt:lpwstr>_Toc442795034</vt:lpwstr>
      </vt:variant>
      <vt:variant>
        <vt:i4>1179711</vt:i4>
      </vt:variant>
      <vt:variant>
        <vt:i4>80</vt:i4>
      </vt:variant>
      <vt:variant>
        <vt:i4>0</vt:i4>
      </vt:variant>
      <vt:variant>
        <vt:i4>5</vt:i4>
      </vt:variant>
      <vt:variant>
        <vt:lpwstr/>
      </vt:variant>
      <vt:variant>
        <vt:lpwstr>_Toc442795033</vt:lpwstr>
      </vt:variant>
      <vt:variant>
        <vt:i4>1179711</vt:i4>
      </vt:variant>
      <vt:variant>
        <vt:i4>74</vt:i4>
      </vt:variant>
      <vt:variant>
        <vt:i4>0</vt:i4>
      </vt:variant>
      <vt:variant>
        <vt:i4>5</vt:i4>
      </vt:variant>
      <vt:variant>
        <vt:lpwstr/>
      </vt:variant>
      <vt:variant>
        <vt:lpwstr>_Toc442795032</vt:lpwstr>
      </vt:variant>
      <vt:variant>
        <vt:i4>1179711</vt:i4>
      </vt:variant>
      <vt:variant>
        <vt:i4>68</vt:i4>
      </vt:variant>
      <vt:variant>
        <vt:i4>0</vt:i4>
      </vt:variant>
      <vt:variant>
        <vt:i4>5</vt:i4>
      </vt:variant>
      <vt:variant>
        <vt:lpwstr/>
      </vt:variant>
      <vt:variant>
        <vt:lpwstr>_Toc442795031</vt:lpwstr>
      </vt:variant>
      <vt:variant>
        <vt:i4>1179711</vt:i4>
      </vt:variant>
      <vt:variant>
        <vt:i4>62</vt:i4>
      </vt:variant>
      <vt:variant>
        <vt:i4>0</vt:i4>
      </vt:variant>
      <vt:variant>
        <vt:i4>5</vt:i4>
      </vt:variant>
      <vt:variant>
        <vt:lpwstr/>
      </vt:variant>
      <vt:variant>
        <vt:lpwstr>_Toc442795030</vt:lpwstr>
      </vt:variant>
      <vt:variant>
        <vt:i4>1245247</vt:i4>
      </vt:variant>
      <vt:variant>
        <vt:i4>56</vt:i4>
      </vt:variant>
      <vt:variant>
        <vt:i4>0</vt:i4>
      </vt:variant>
      <vt:variant>
        <vt:i4>5</vt:i4>
      </vt:variant>
      <vt:variant>
        <vt:lpwstr/>
      </vt:variant>
      <vt:variant>
        <vt:lpwstr>_Toc442795029</vt:lpwstr>
      </vt:variant>
      <vt:variant>
        <vt:i4>1245247</vt:i4>
      </vt:variant>
      <vt:variant>
        <vt:i4>50</vt:i4>
      </vt:variant>
      <vt:variant>
        <vt:i4>0</vt:i4>
      </vt:variant>
      <vt:variant>
        <vt:i4>5</vt:i4>
      </vt:variant>
      <vt:variant>
        <vt:lpwstr/>
      </vt:variant>
      <vt:variant>
        <vt:lpwstr>_Toc442795028</vt:lpwstr>
      </vt:variant>
      <vt:variant>
        <vt:i4>1245247</vt:i4>
      </vt:variant>
      <vt:variant>
        <vt:i4>44</vt:i4>
      </vt:variant>
      <vt:variant>
        <vt:i4>0</vt:i4>
      </vt:variant>
      <vt:variant>
        <vt:i4>5</vt:i4>
      </vt:variant>
      <vt:variant>
        <vt:lpwstr/>
      </vt:variant>
      <vt:variant>
        <vt:lpwstr>_Toc442795027</vt:lpwstr>
      </vt:variant>
      <vt:variant>
        <vt:i4>1245247</vt:i4>
      </vt:variant>
      <vt:variant>
        <vt:i4>38</vt:i4>
      </vt:variant>
      <vt:variant>
        <vt:i4>0</vt:i4>
      </vt:variant>
      <vt:variant>
        <vt:i4>5</vt:i4>
      </vt:variant>
      <vt:variant>
        <vt:lpwstr/>
      </vt:variant>
      <vt:variant>
        <vt:lpwstr>_Toc442795026</vt:lpwstr>
      </vt:variant>
      <vt:variant>
        <vt:i4>1245247</vt:i4>
      </vt:variant>
      <vt:variant>
        <vt:i4>32</vt:i4>
      </vt:variant>
      <vt:variant>
        <vt:i4>0</vt:i4>
      </vt:variant>
      <vt:variant>
        <vt:i4>5</vt:i4>
      </vt:variant>
      <vt:variant>
        <vt:lpwstr/>
      </vt:variant>
      <vt:variant>
        <vt:lpwstr>_Toc442795025</vt:lpwstr>
      </vt:variant>
      <vt:variant>
        <vt:i4>1245247</vt:i4>
      </vt:variant>
      <vt:variant>
        <vt:i4>26</vt:i4>
      </vt:variant>
      <vt:variant>
        <vt:i4>0</vt:i4>
      </vt:variant>
      <vt:variant>
        <vt:i4>5</vt:i4>
      </vt:variant>
      <vt:variant>
        <vt:lpwstr/>
      </vt:variant>
      <vt:variant>
        <vt:lpwstr>_Toc442795024</vt:lpwstr>
      </vt:variant>
      <vt:variant>
        <vt:i4>1245247</vt:i4>
      </vt:variant>
      <vt:variant>
        <vt:i4>20</vt:i4>
      </vt:variant>
      <vt:variant>
        <vt:i4>0</vt:i4>
      </vt:variant>
      <vt:variant>
        <vt:i4>5</vt:i4>
      </vt:variant>
      <vt:variant>
        <vt:lpwstr/>
      </vt:variant>
      <vt:variant>
        <vt:lpwstr>_Toc442795023</vt:lpwstr>
      </vt:variant>
      <vt:variant>
        <vt:i4>1245247</vt:i4>
      </vt:variant>
      <vt:variant>
        <vt:i4>14</vt:i4>
      </vt:variant>
      <vt:variant>
        <vt:i4>0</vt:i4>
      </vt:variant>
      <vt:variant>
        <vt:i4>5</vt:i4>
      </vt:variant>
      <vt:variant>
        <vt:lpwstr/>
      </vt:variant>
      <vt:variant>
        <vt:lpwstr>_Toc442795022</vt:lpwstr>
      </vt:variant>
      <vt:variant>
        <vt:i4>1245247</vt:i4>
      </vt:variant>
      <vt:variant>
        <vt:i4>8</vt:i4>
      </vt:variant>
      <vt:variant>
        <vt:i4>0</vt:i4>
      </vt:variant>
      <vt:variant>
        <vt:i4>5</vt:i4>
      </vt:variant>
      <vt:variant>
        <vt:lpwstr/>
      </vt:variant>
      <vt:variant>
        <vt:lpwstr>_Toc442795021</vt:lpwstr>
      </vt:variant>
      <vt:variant>
        <vt:i4>1245247</vt:i4>
      </vt:variant>
      <vt:variant>
        <vt:i4>2</vt:i4>
      </vt:variant>
      <vt:variant>
        <vt:i4>0</vt:i4>
      </vt:variant>
      <vt:variant>
        <vt:i4>5</vt:i4>
      </vt:variant>
      <vt:variant>
        <vt:lpwstr/>
      </vt:variant>
      <vt:variant>
        <vt:lpwstr>_Toc442795020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Mette Tjalve</dc:creator>
  <cp:lastModifiedBy>Petersen, Michael Ingvor (MPE119)</cp:lastModifiedBy>
  <cp:revision>8</cp:revision>
  <cp:lastPrinted>2020-07-20T10:34:00Z</cp:lastPrinted>
  <dcterms:created xsi:type="dcterms:W3CDTF">2020-07-20T10:32:00Z</dcterms:created>
  <dcterms:modified xsi:type="dcterms:W3CDTF">2020-08-06T10:47:00Z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144954954</vt:i4>
  </property>
  <property fmtid="{D5CDD505-2E9C-101B-9397-08002B2CF9AE}" pid="4" name="ContentTypeId">
    <vt:lpwstr>0x010100CCFEEABE40C9D840812444FBBD44DCEE</vt:lpwstr>
  </property>
</Properties>
</file>