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DD0" w:rsidRPr="00740761" w:rsidRDefault="00DA30DD" w:rsidP="009B5DD0">
      <w:r>
        <w:t xml:space="preserve">  </w:t>
      </w:r>
    </w:p>
    <w:p w:rsidR="009B5DD0" w:rsidRPr="00740761" w:rsidRDefault="009B5DD0" w:rsidP="009B5DD0">
      <w:pPr>
        <w:pStyle w:val="Sidehoved"/>
        <w:tabs>
          <w:tab w:val="left" w:pos="567"/>
          <w:tab w:val="left" w:pos="1134"/>
          <w:tab w:val="left" w:pos="1701"/>
        </w:tabs>
      </w:pPr>
    </w:p>
    <w:p w:rsidR="009B5DD0" w:rsidRPr="00740761" w:rsidRDefault="009B5DD0" w:rsidP="009B5DD0"/>
    <w:p w:rsidR="009B5DD0" w:rsidRPr="00740761" w:rsidRDefault="009B5DD0" w:rsidP="009B5DD0"/>
    <w:p w:rsidR="009B5DD0" w:rsidRPr="00740761" w:rsidRDefault="009B5DD0" w:rsidP="009B5DD0"/>
    <w:p w:rsidR="009B5DD0" w:rsidRPr="00740761" w:rsidRDefault="00A14CDB" w:rsidP="009B5DD0">
      <w:pPr>
        <w:tabs>
          <w:tab w:val="left" w:pos="2996"/>
        </w:tabs>
        <w:jc w:val="center"/>
        <w:rPr>
          <w:sz w:val="40"/>
        </w:rPr>
      </w:pPr>
      <w:r>
        <w:rPr>
          <w:sz w:val="40"/>
        </w:rPr>
        <w:t>Aftale</w:t>
      </w:r>
    </w:p>
    <w:p w:rsidR="009B5DD0" w:rsidRPr="00740761" w:rsidRDefault="009B5DD0" w:rsidP="009B5DD0">
      <w:pPr>
        <w:jc w:val="center"/>
        <w:rPr>
          <w:rFonts w:cs="Tahoma"/>
        </w:rPr>
      </w:pPr>
    </w:p>
    <w:p w:rsidR="009B5DD0" w:rsidRPr="00740761" w:rsidRDefault="009B5DD0" w:rsidP="009B5DD0">
      <w:pPr>
        <w:jc w:val="center"/>
        <w:rPr>
          <w:rFonts w:cs="Tahoma"/>
        </w:rPr>
      </w:pPr>
      <w:r w:rsidRPr="00740761">
        <w:rPr>
          <w:rFonts w:cs="Tahoma"/>
        </w:rPr>
        <w:t>om</w:t>
      </w:r>
    </w:p>
    <w:p w:rsidR="009B5DD0" w:rsidRPr="00740761" w:rsidRDefault="009B5DD0" w:rsidP="009B5DD0">
      <w:pPr>
        <w:jc w:val="center"/>
        <w:rPr>
          <w:rFonts w:cs="Tahoma"/>
        </w:rPr>
      </w:pPr>
    </w:p>
    <w:p w:rsidR="0091441C" w:rsidRDefault="00F068EC" w:rsidP="009B5DD0">
      <w:pPr>
        <w:jc w:val="center"/>
        <w:rPr>
          <w:rFonts w:cs="Tahoma"/>
          <w:b/>
          <w:bCs w:val="0"/>
        </w:rPr>
      </w:pPr>
      <w:bookmarkStart w:id="0" w:name="start"/>
      <w:bookmarkEnd w:id="0"/>
      <w:r w:rsidRPr="00740761">
        <w:rPr>
          <w:rFonts w:cs="Tahoma"/>
          <w:b/>
          <w:bCs w:val="0"/>
        </w:rPr>
        <w:t>levering</w:t>
      </w:r>
      <w:r w:rsidR="009B5DD0" w:rsidRPr="00740761">
        <w:rPr>
          <w:rFonts w:cs="Tahoma"/>
          <w:b/>
          <w:bCs w:val="0"/>
        </w:rPr>
        <w:t xml:space="preserve"> </w:t>
      </w:r>
      <w:r w:rsidR="00A14CDB">
        <w:rPr>
          <w:rFonts w:cs="Tahoma"/>
          <w:b/>
          <w:bCs w:val="0"/>
        </w:rPr>
        <w:t>af hestetrailer</w:t>
      </w:r>
      <w:r w:rsidR="0091441C" w:rsidRPr="0091441C">
        <w:rPr>
          <w:rFonts w:cs="Tahoma"/>
          <w:b/>
          <w:bCs w:val="0"/>
        </w:rPr>
        <w:t xml:space="preserve"> </w:t>
      </w:r>
    </w:p>
    <w:p w:rsidR="009B5DD0" w:rsidRDefault="009B5DD0" w:rsidP="009B5DD0">
      <w:pPr>
        <w:jc w:val="center"/>
        <w:rPr>
          <w:rFonts w:cs="Tahoma"/>
          <w:b/>
          <w:bCs w:val="0"/>
        </w:rPr>
      </w:pPr>
    </w:p>
    <w:p w:rsidR="00347F2F" w:rsidRPr="0091441C" w:rsidRDefault="00347F2F" w:rsidP="009B5DD0">
      <w:pPr>
        <w:jc w:val="center"/>
        <w:rPr>
          <w:rFonts w:cs="Tahoma"/>
          <w:b/>
          <w:bCs w:val="0"/>
        </w:rPr>
      </w:pPr>
    </w:p>
    <w:p w:rsidR="009B5DD0" w:rsidRPr="00740761" w:rsidRDefault="009B5DD0" w:rsidP="009B5DD0">
      <w:pPr>
        <w:jc w:val="center"/>
        <w:rPr>
          <w:rFonts w:cs="Tahoma"/>
        </w:rPr>
      </w:pPr>
      <w:r w:rsidRPr="00740761">
        <w:rPr>
          <w:rFonts w:cs="Tahoma"/>
          <w:b/>
          <w:bCs w:val="0"/>
        </w:rPr>
        <w:t>mellem</w:t>
      </w:r>
    </w:p>
    <w:p w:rsidR="009B5DD0" w:rsidRDefault="009B5DD0" w:rsidP="009B5DD0">
      <w:pPr>
        <w:jc w:val="center"/>
        <w:rPr>
          <w:rFonts w:cs="Tahoma"/>
        </w:rPr>
      </w:pPr>
    </w:p>
    <w:p w:rsidR="00611615" w:rsidRPr="00740761" w:rsidRDefault="00611615" w:rsidP="009B5DD0">
      <w:pPr>
        <w:jc w:val="center"/>
        <w:rPr>
          <w:rFonts w:cs="Tahoma"/>
        </w:rPr>
      </w:pPr>
      <w:r>
        <w:rPr>
          <w:rFonts w:cs="Tahoma"/>
        </w:rPr>
        <w:t>Rigspolitiet</w:t>
      </w:r>
    </w:p>
    <w:p w:rsidR="006F36A9" w:rsidRDefault="006F36A9" w:rsidP="009B5DD0">
      <w:pPr>
        <w:jc w:val="center"/>
        <w:rPr>
          <w:rFonts w:cs="Tahoma"/>
        </w:rPr>
      </w:pPr>
      <w:r>
        <w:rPr>
          <w:rFonts w:cs="Tahoma"/>
        </w:rPr>
        <w:t>v./Center for Flåde- og Materielstyring</w:t>
      </w:r>
    </w:p>
    <w:p w:rsidR="009B5DD0" w:rsidRPr="00740761" w:rsidRDefault="006F36A9" w:rsidP="009B5DD0">
      <w:pPr>
        <w:jc w:val="center"/>
        <w:rPr>
          <w:rFonts w:cs="Tahoma"/>
        </w:rPr>
      </w:pPr>
      <w:r>
        <w:rPr>
          <w:rFonts w:cs="Tahoma"/>
        </w:rPr>
        <w:t>Hambrosgade 21</w:t>
      </w:r>
    </w:p>
    <w:p w:rsidR="006E5177" w:rsidRDefault="009B5DD0" w:rsidP="009B5DD0">
      <w:pPr>
        <w:jc w:val="center"/>
        <w:rPr>
          <w:rFonts w:cs="Tahoma"/>
        </w:rPr>
      </w:pPr>
      <w:r w:rsidRPr="00740761">
        <w:rPr>
          <w:rFonts w:cs="Tahoma"/>
        </w:rPr>
        <w:t>1780 København V</w:t>
      </w:r>
    </w:p>
    <w:p w:rsidR="00611615" w:rsidRPr="00740761" w:rsidRDefault="00611615" w:rsidP="009B5DD0">
      <w:pPr>
        <w:jc w:val="center"/>
        <w:rPr>
          <w:rFonts w:cs="Tahoma"/>
        </w:rPr>
      </w:pPr>
      <w:r w:rsidRPr="00740761">
        <w:rPr>
          <w:rFonts w:cs="Tahoma"/>
        </w:rPr>
        <w:t>(</w:t>
      </w:r>
      <w:r>
        <w:rPr>
          <w:rFonts w:cs="Tahoma"/>
          <w:i/>
        </w:rPr>
        <w:t>i det følgende betegnet "Kunde</w:t>
      </w:r>
      <w:r w:rsidRPr="00740761">
        <w:rPr>
          <w:rFonts w:cs="Tahoma"/>
          <w:i/>
        </w:rPr>
        <w:t>n"</w:t>
      </w:r>
      <w:r w:rsidRPr="00740761">
        <w:rPr>
          <w:rFonts w:cs="Tahoma"/>
        </w:rPr>
        <w:t>)</w:t>
      </w:r>
    </w:p>
    <w:p w:rsidR="009B5DD0" w:rsidRPr="00740761" w:rsidRDefault="009B5DD0" w:rsidP="009B5DD0">
      <w:pPr>
        <w:jc w:val="center"/>
        <w:rPr>
          <w:rFonts w:cs="Tahoma"/>
        </w:rPr>
      </w:pPr>
    </w:p>
    <w:p w:rsidR="009B5DD0" w:rsidRPr="00740761" w:rsidRDefault="009B5DD0" w:rsidP="009B5DD0">
      <w:pPr>
        <w:jc w:val="center"/>
        <w:rPr>
          <w:rFonts w:cs="Tahoma"/>
          <w:b/>
          <w:bCs w:val="0"/>
        </w:rPr>
      </w:pPr>
      <w:r w:rsidRPr="00740761">
        <w:rPr>
          <w:rFonts w:cs="Tahoma"/>
          <w:b/>
          <w:bCs w:val="0"/>
        </w:rPr>
        <w:t>og</w:t>
      </w:r>
    </w:p>
    <w:p w:rsidR="009B5DD0" w:rsidRPr="00740761" w:rsidRDefault="009B5DD0" w:rsidP="009B5DD0">
      <w:pPr>
        <w:jc w:val="center"/>
        <w:rPr>
          <w:rFonts w:cs="Tahoma"/>
        </w:rPr>
      </w:pPr>
    </w:p>
    <w:p w:rsidR="009B5DD0" w:rsidRPr="00740761" w:rsidRDefault="009B5DD0" w:rsidP="009B5DD0">
      <w:pPr>
        <w:jc w:val="center"/>
        <w:rPr>
          <w:rFonts w:cs="Tahoma"/>
        </w:rPr>
      </w:pPr>
      <w:r w:rsidRPr="00165C92">
        <w:rPr>
          <w:rFonts w:cs="Tahoma"/>
          <w:highlight w:val="yellow"/>
        </w:rPr>
        <w:t>[Leverandørens navn, adresse og CVR-nr.]</w:t>
      </w:r>
    </w:p>
    <w:p w:rsidR="009B5DD0" w:rsidRPr="00740761" w:rsidRDefault="00AF3C6F" w:rsidP="009B5DD0">
      <w:pPr>
        <w:jc w:val="center"/>
        <w:rPr>
          <w:rFonts w:cs="Tahoma"/>
        </w:rPr>
      </w:pPr>
      <w:r w:rsidRPr="00740761">
        <w:rPr>
          <w:rFonts w:cs="Tahoma"/>
        </w:rPr>
        <w:t>(</w:t>
      </w:r>
      <w:r w:rsidR="00611615">
        <w:rPr>
          <w:rFonts w:cs="Tahoma"/>
          <w:i/>
        </w:rPr>
        <w:t>i det følgende betegnet "L</w:t>
      </w:r>
      <w:r w:rsidR="009B5DD0" w:rsidRPr="00740761">
        <w:rPr>
          <w:rFonts w:cs="Tahoma"/>
          <w:i/>
        </w:rPr>
        <w:t>everandøren"</w:t>
      </w:r>
      <w:r w:rsidR="009B5DD0" w:rsidRPr="00740761">
        <w:rPr>
          <w:rFonts w:cs="Tahoma"/>
        </w:rPr>
        <w:t>)</w:t>
      </w:r>
    </w:p>
    <w:p w:rsidR="009B5DD0" w:rsidRPr="00740761" w:rsidRDefault="009B5DD0" w:rsidP="009B5DD0">
      <w:pPr>
        <w:jc w:val="center"/>
        <w:rPr>
          <w:rFonts w:cs="Tahoma"/>
        </w:rPr>
      </w:pPr>
    </w:p>
    <w:p w:rsidR="009B5DD0" w:rsidRPr="00740761" w:rsidRDefault="009B5DD0" w:rsidP="009B5DD0">
      <w:pPr>
        <w:jc w:val="center"/>
        <w:rPr>
          <w:rFonts w:cs="Tahoma"/>
        </w:rPr>
      </w:pPr>
    </w:p>
    <w:p w:rsidR="00C60DFF" w:rsidRPr="00740761" w:rsidRDefault="009B5DD0" w:rsidP="009B5DD0">
      <w:pPr>
        <w:pStyle w:val="Overskrift9"/>
        <w:rPr>
          <w:rFonts w:cs="Tahoma"/>
          <w:sz w:val="20"/>
        </w:rPr>
      </w:pPr>
      <w:r w:rsidRPr="00740761">
        <w:rPr>
          <w:rFonts w:cs="Tahoma"/>
          <w:sz w:val="20"/>
        </w:rPr>
        <w:br w:type="page"/>
      </w:r>
    </w:p>
    <w:p w:rsidR="00C60DFF" w:rsidRDefault="00C60DFF">
      <w:pPr>
        <w:pStyle w:val="Overskrift"/>
      </w:pPr>
      <w:r>
        <w:lastRenderedPageBreak/>
        <w:t>Indhold</w:t>
      </w:r>
    </w:p>
    <w:p w:rsidR="00B066BA" w:rsidRDefault="00196B16">
      <w:pPr>
        <w:pStyle w:val="Indholdsfortegnelse1"/>
        <w:rPr>
          <w:rFonts w:asciiTheme="minorHAnsi" w:eastAsiaTheme="minorEastAsia" w:hAnsiTheme="minorHAnsi" w:cstheme="minorBidi"/>
          <w:bCs w:val="0"/>
          <w:caps w:val="0"/>
          <w:noProof/>
          <w:sz w:val="22"/>
          <w:szCs w:val="22"/>
        </w:rPr>
      </w:pPr>
      <w:r>
        <w:fldChar w:fldCharType="begin"/>
      </w:r>
      <w:r w:rsidR="00C60DFF">
        <w:instrText xml:space="preserve"> TOC \o "1-3" \h \z \u </w:instrText>
      </w:r>
      <w:r>
        <w:fldChar w:fldCharType="separate"/>
      </w:r>
      <w:hyperlink w:anchor="_Toc46133968" w:history="1">
        <w:r w:rsidR="00B066BA" w:rsidRPr="005412FF">
          <w:rPr>
            <w:rStyle w:val="Hyperlink"/>
            <w:noProof/>
          </w:rPr>
          <w:t>1.</w:t>
        </w:r>
        <w:r w:rsidR="00B066BA">
          <w:rPr>
            <w:rFonts w:asciiTheme="minorHAnsi" w:eastAsiaTheme="minorEastAsia" w:hAnsiTheme="minorHAnsi" w:cstheme="minorBidi"/>
            <w:bCs w:val="0"/>
            <w:caps w:val="0"/>
            <w:noProof/>
            <w:sz w:val="22"/>
            <w:szCs w:val="22"/>
          </w:rPr>
          <w:tab/>
        </w:r>
        <w:r w:rsidR="00AA4EB6">
          <w:rPr>
            <w:rStyle w:val="Hyperlink"/>
            <w:noProof/>
          </w:rPr>
          <w:t>Aftalen</w:t>
        </w:r>
        <w:r w:rsidR="00B066BA" w:rsidRPr="005412FF">
          <w:rPr>
            <w:rStyle w:val="Hyperlink"/>
            <w:noProof/>
          </w:rPr>
          <w:t>s baggrund</w:t>
        </w:r>
        <w:r w:rsidR="00B066BA">
          <w:rPr>
            <w:noProof/>
            <w:webHidden/>
          </w:rPr>
          <w:tab/>
        </w:r>
        <w:r w:rsidR="00B066BA">
          <w:rPr>
            <w:noProof/>
            <w:webHidden/>
          </w:rPr>
          <w:fldChar w:fldCharType="begin"/>
        </w:r>
        <w:r w:rsidR="00B066BA">
          <w:rPr>
            <w:noProof/>
            <w:webHidden/>
          </w:rPr>
          <w:instrText xml:space="preserve"> PAGEREF _Toc46133968 \h </w:instrText>
        </w:r>
        <w:r w:rsidR="00B066BA">
          <w:rPr>
            <w:noProof/>
            <w:webHidden/>
          </w:rPr>
        </w:r>
        <w:r w:rsidR="00B066BA">
          <w:rPr>
            <w:noProof/>
            <w:webHidden/>
          </w:rPr>
          <w:fldChar w:fldCharType="separate"/>
        </w:r>
        <w:r w:rsidR="00BB307E">
          <w:rPr>
            <w:noProof/>
            <w:webHidden/>
          </w:rPr>
          <w:t>4</w:t>
        </w:r>
        <w:r w:rsidR="00B066BA">
          <w:rPr>
            <w:noProof/>
            <w:webHidden/>
          </w:rPr>
          <w:fldChar w:fldCharType="end"/>
        </w:r>
      </w:hyperlink>
    </w:p>
    <w:p w:rsidR="00B066BA" w:rsidRDefault="00593602">
      <w:pPr>
        <w:pStyle w:val="Indholdsfortegnelse1"/>
        <w:rPr>
          <w:rFonts w:asciiTheme="minorHAnsi" w:eastAsiaTheme="minorEastAsia" w:hAnsiTheme="minorHAnsi" w:cstheme="minorBidi"/>
          <w:bCs w:val="0"/>
          <w:caps w:val="0"/>
          <w:noProof/>
          <w:sz w:val="22"/>
          <w:szCs w:val="22"/>
        </w:rPr>
      </w:pPr>
      <w:hyperlink w:anchor="_Toc46133969" w:history="1">
        <w:r w:rsidR="00B066BA" w:rsidRPr="005412FF">
          <w:rPr>
            <w:rStyle w:val="Hyperlink"/>
            <w:noProof/>
          </w:rPr>
          <w:t>2.</w:t>
        </w:r>
        <w:r w:rsidR="00B066BA">
          <w:rPr>
            <w:rFonts w:asciiTheme="minorHAnsi" w:eastAsiaTheme="minorEastAsia" w:hAnsiTheme="minorHAnsi" w:cstheme="minorBidi"/>
            <w:bCs w:val="0"/>
            <w:caps w:val="0"/>
            <w:noProof/>
            <w:sz w:val="22"/>
            <w:szCs w:val="22"/>
          </w:rPr>
          <w:tab/>
        </w:r>
        <w:r w:rsidR="00B066BA" w:rsidRPr="005412FF">
          <w:rPr>
            <w:rStyle w:val="Hyperlink"/>
            <w:noProof/>
          </w:rPr>
          <w:t>Definitioner Indsæt def</w:t>
        </w:r>
        <w:r w:rsidR="00B066BA">
          <w:rPr>
            <w:noProof/>
            <w:webHidden/>
          </w:rPr>
          <w:tab/>
        </w:r>
        <w:r w:rsidR="00B066BA">
          <w:rPr>
            <w:noProof/>
            <w:webHidden/>
          </w:rPr>
          <w:fldChar w:fldCharType="begin"/>
        </w:r>
        <w:r w:rsidR="00B066BA">
          <w:rPr>
            <w:noProof/>
            <w:webHidden/>
          </w:rPr>
          <w:instrText xml:space="preserve"> PAGEREF _Toc46133969 \h </w:instrText>
        </w:r>
        <w:r w:rsidR="00B066BA">
          <w:rPr>
            <w:noProof/>
            <w:webHidden/>
          </w:rPr>
        </w:r>
        <w:r w:rsidR="00B066BA">
          <w:rPr>
            <w:noProof/>
            <w:webHidden/>
          </w:rPr>
          <w:fldChar w:fldCharType="separate"/>
        </w:r>
        <w:r w:rsidR="00BB307E">
          <w:rPr>
            <w:noProof/>
            <w:webHidden/>
          </w:rPr>
          <w:t>4</w:t>
        </w:r>
        <w:r w:rsidR="00B066BA">
          <w:rPr>
            <w:noProof/>
            <w:webHidden/>
          </w:rPr>
          <w:fldChar w:fldCharType="end"/>
        </w:r>
      </w:hyperlink>
    </w:p>
    <w:p w:rsidR="00B066BA" w:rsidRDefault="00593602">
      <w:pPr>
        <w:pStyle w:val="Indholdsfortegnelse1"/>
        <w:rPr>
          <w:rFonts w:asciiTheme="minorHAnsi" w:eastAsiaTheme="minorEastAsia" w:hAnsiTheme="minorHAnsi" w:cstheme="minorBidi"/>
          <w:bCs w:val="0"/>
          <w:caps w:val="0"/>
          <w:noProof/>
          <w:sz w:val="22"/>
          <w:szCs w:val="22"/>
        </w:rPr>
      </w:pPr>
      <w:hyperlink w:anchor="_Toc46133970" w:history="1">
        <w:r w:rsidR="00B066BA" w:rsidRPr="005412FF">
          <w:rPr>
            <w:rStyle w:val="Hyperlink"/>
            <w:noProof/>
          </w:rPr>
          <w:t>3.</w:t>
        </w:r>
        <w:r w:rsidR="00B066BA">
          <w:rPr>
            <w:rFonts w:asciiTheme="minorHAnsi" w:eastAsiaTheme="minorEastAsia" w:hAnsiTheme="minorHAnsi" w:cstheme="minorBidi"/>
            <w:bCs w:val="0"/>
            <w:caps w:val="0"/>
            <w:noProof/>
            <w:sz w:val="22"/>
            <w:szCs w:val="22"/>
          </w:rPr>
          <w:tab/>
        </w:r>
        <w:r w:rsidR="00AA4EB6">
          <w:rPr>
            <w:rStyle w:val="Hyperlink"/>
            <w:noProof/>
          </w:rPr>
          <w:t>Aftalen</w:t>
        </w:r>
        <w:r w:rsidR="00B066BA" w:rsidRPr="005412FF">
          <w:rPr>
            <w:rStyle w:val="Hyperlink"/>
            <w:noProof/>
          </w:rPr>
          <w:t>s formål OG OMFANG</w:t>
        </w:r>
        <w:r w:rsidR="00B066BA">
          <w:rPr>
            <w:noProof/>
            <w:webHidden/>
          </w:rPr>
          <w:tab/>
        </w:r>
        <w:r w:rsidR="00B066BA">
          <w:rPr>
            <w:noProof/>
            <w:webHidden/>
          </w:rPr>
          <w:fldChar w:fldCharType="begin"/>
        </w:r>
        <w:r w:rsidR="00B066BA">
          <w:rPr>
            <w:noProof/>
            <w:webHidden/>
          </w:rPr>
          <w:instrText xml:space="preserve"> PAGEREF _Toc46133970 \h </w:instrText>
        </w:r>
        <w:r w:rsidR="00B066BA">
          <w:rPr>
            <w:noProof/>
            <w:webHidden/>
          </w:rPr>
        </w:r>
        <w:r w:rsidR="00B066BA">
          <w:rPr>
            <w:noProof/>
            <w:webHidden/>
          </w:rPr>
          <w:fldChar w:fldCharType="separate"/>
        </w:r>
        <w:r w:rsidR="00BB307E">
          <w:rPr>
            <w:noProof/>
            <w:webHidden/>
          </w:rPr>
          <w:t>4</w:t>
        </w:r>
        <w:r w:rsidR="00B066BA">
          <w:rPr>
            <w:noProof/>
            <w:webHidden/>
          </w:rPr>
          <w:fldChar w:fldCharType="end"/>
        </w:r>
      </w:hyperlink>
    </w:p>
    <w:p w:rsidR="00B066BA" w:rsidRDefault="00593602">
      <w:pPr>
        <w:pStyle w:val="Indholdsfortegnelse1"/>
        <w:rPr>
          <w:rFonts w:asciiTheme="minorHAnsi" w:eastAsiaTheme="minorEastAsia" w:hAnsiTheme="minorHAnsi" w:cstheme="minorBidi"/>
          <w:bCs w:val="0"/>
          <w:caps w:val="0"/>
          <w:noProof/>
          <w:sz w:val="22"/>
          <w:szCs w:val="22"/>
        </w:rPr>
      </w:pPr>
      <w:hyperlink w:anchor="_Toc46133971" w:history="1">
        <w:r w:rsidR="00B066BA" w:rsidRPr="005412FF">
          <w:rPr>
            <w:rStyle w:val="Hyperlink"/>
            <w:noProof/>
          </w:rPr>
          <w:t>4.</w:t>
        </w:r>
        <w:r w:rsidR="00B066BA">
          <w:rPr>
            <w:rFonts w:asciiTheme="minorHAnsi" w:eastAsiaTheme="minorEastAsia" w:hAnsiTheme="minorHAnsi" w:cstheme="minorBidi"/>
            <w:bCs w:val="0"/>
            <w:caps w:val="0"/>
            <w:noProof/>
            <w:sz w:val="22"/>
            <w:szCs w:val="22"/>
          </w:rPr>
          <w:tab/>
        </w:r>
        <w:r w:rsidR="00B066BA" w:rsidRPr="005412FF">
          <w:rPr>
            <w:rStyle w:val="Hyperlink"/>
            <w:noProof/>
          </w:rPr>
          <w:t>Samarbejde</w:t>
        </w:r>
        <w:r w:rsidR="00B066BA">
          <w:rPr>
            <w:noProof/>
            <w:webHidden/>
          </w:rPr>
          <w:tab/>
        </w:r>
        <w:r w:rsidR="00B066BA">
          <w:rPr>
            <w:noProof/>
            <w:webHidden/>
          </w:rPr>
          <w:fldChar w:fldCharType="begin"/>
        </w:r>
        <w:r w:rsidR="00B066BA">
          <w:rPr>
            <w:noProof/>
            <w:webHidden/>
          </w:rPr>
          <w:instrText xml:space="preserve"> PAGEREF _Toc46133971 \h </w:instrText>
        </w:r>
        <w:r w:rsidR="00B066BA">
          <w:rPr>
            <w:noProof/>
            <w:webHidden/>
          </w:rPr>
        </w:r>
        <w:r w:rsidR="00B066BA">
          <w:rPr>
            <w:noProof/>
            <w:webHidden/>
          </w:rPr>
          <w:fldChar w:fldCharType="separate"/>
        </w:r>
        <w:r w:rsidR="00BB307E">
          <w:rPr>
            <w:noProof/>
            <w:webHidden/>
          </w:rPr>
          <w:t>4</w:t>
        </w:r>
        <w:r w:rsidR="00B066BA">
          <w:rPr>
            <w:noProof/>
            <w:webHidden/>
          </w:rPr>
          <w:fldChar w:fldCharType="end"/>
        </w:r>
      </w:hyperlink>
    </w:p>
    <w:p w:rsidR="00B066BA" w:rsidRDefault="00593602">
      <w:pPr>
        <w:pStyle w:val="Indholdsfortegnelse2"/>
        <w:rPr>
          <w:rFonts w:asciiTheme="minorHAnsi" w:eastAsiaTheme="minorEastAsia" w:hAnsiTheme="minorHAnsi" w:cstheme="minorBidi"/>
          <w:bCs w:val="0"/>
          <w:sz w:val="22"/>
          <w:szCs w:val="22"/>
        </w:rPr>
      </w:pPr>
      <w:hyperlink w:anchor="_Toc46133972" w:history="1">
        <w:r w:rsidR="00B066BA" w:rsidRPr="005412FF">
          <w:rPr>
            <w:rStyle w:val="Hyperlink"/>
          </w:rPr>
          <w:t>4.1</w:t>
        </w:r>
        <w:r w:rsidR="00B066BA">
          <w:rPr>
            <w:rFonts w:asciiTheme="minorHAnsi" w:eastAsiaTheme="minorEastAsia" w:hAnsiTheme="minorHAnsi" w:cstheme="minorBidi"/>
            <w:bCs w:val="0"/>
            <w:sz w:val="22"/>
            <w:szCs w:val="22"/>
          </w:rPr>
          <w:tab/>
        </w:r>
        <w:r w:rsidR="00B066BA" w:rsidRPr="005412FF">
          <w:rPr>
            <w:rStyle w:val="Hyperlink"/>
          </w:rPr>
          <w:t>Meddelelser</w:t>
        </w:r>
        <w:r w:rsidR="00B066BA">
          <w:rPr>
            <w:webHidden/>
          </w:rPr>
          <w:tab/>
        </w:r>
        <w:r w:rsidR="00B066BA">
          <w:rPr>
            <w:webHidden/>
          </w:rPr>
          <w:fldChar w:fldCharType="begin"/>
        </w:r>
        <w:r w:rsidR="00B066BA">
          <w:rPr>
            <w:webHidden/>
          </w:rPr>
          <w:instrText xml:space="preserve"> PAGEREF _Toc46133972 \h </w:instrText>
        </w:r>
        <w:r w:rsidR="00B066BA">
          <w:rPr>
            <w:webHidden/>
          </w:rPr>
        </w:r>
        <w:r w:rsidR="00B066BA">
          <w:rPr>
            <w:webHidden/>
          </w:rPr>
          <w:fldChar w:fldCharType="separate"/>
        </w:r>
        <w:r w:rsidR="00BB307E">
          <w:rPr>
            <w:webHidden/>
          </w:rPr>
          <w:t>4</w:t>
        </w:r>
        <w:r w:rsidR="00B066BA">
          <w:rPr>
            <w:webHidden/>
          </w:rPr>
          <w:fldChar w:fldCharType="end"/>
        </w:r>
      </w:hyperlink>
    </w:p>
    <w:p w:rsidR="00B066BA" w:rsidRDefault="00593602">
      <w:pPr>
        <w:pStyle w:val="Indholdsfortegnelse3"/>
        <w:rPr>
          <w:rFonts w:asciiTheme="minorHAnsi" w:eastAsiaTheme="minorEastAsia" w:hAnsiTheme="minorHAnsi" w:cstheme="minorBidi"/>
          <w:bCs w:val="0"/>
          <w:sz w:val="22"/>
          <w:szCs w:val="22"/>
        </w:rPr>
      </w:pPr>
      <w:hyperlink w:anchor="_Toc46133973" w:history="1">
        <w:r w:rsidR="00B066BA" w:rsidRPr="005412FF">
          <w:rPr>
            <w:rStyle w:val="Hyperlink"/>
          </w:rPr>
          <w:t>4.1.1</w:t>
        </w:r>
        <w:r w:rsidR="00B066BA">
          <w:rPr>
            <w:rFonts w:asciiTheme="minorHAnsi" w:eastAsiaTheme="minorEastAsia" w:hAnsiTheme="minorHAnsi" w:cstheme="minorBidi"/>
            <w:bCs w:val="0"/>
            <w:sz w:val="22"/>
            <w:szCs w:val="22"/>
          </w:rPr>
          <w:tab/>
        </w:r>
        <w:r w:rsidR="00B066BA" w:rsidRPr="005412FF">
          <w:rPr>
            <w:rStyle w:val="Hyperlink"/>
          </w:rPr>
          <w:t>Leveringskontrol</w:t>
        </w:r>
        <w:r w:rsidR="00B066BA">
          <w:rPr>
            <w:webHidden/>
          </w:rPr>
          <w:tab/>
        </w:r>
        <w:r w:rsidR="00B066BA">
          <w:rPr>
            <w:webHidden/>
          </w:rPr>
          <w:fldChar w:fldCharType="begin"/>
        </w:r>
        <w:r w:rsidR="00B066BA">
          <w:rPr>
            <w:webHidden/>
          </w:rPr>
          <w:instrText xml:space="preserve"> PAGEREF _Toc46133973 \h </w:instrText>
        </w:r>
        <w:r w:rsidR="00B066BA">
          <w:rPr>
            <w:webHidden/>
          </w:rPr>
        </w:r>
        <w:r w:rsidR="00B066BA">
          <w:rPr>
            <w:webHidden/>
          </w:rPr>
          <w:fldChar w:fldCharType="separate"/>
        </w:r>
        <w:r w:rsidR="00BB307E">
          <w:rPr>
            <w:webHidden/>
          </w:rPr>
          <w:t>5</w:t>
        </w:r>
        <w:r w:rsidR="00B066BA">
          <w:rPr>
            <w:webHidden/>
          </w:rPr>
          <w:fldChar w:fldCharType="end"/>
        </w:r>
      </w:hyperlink>
    </w:p>
    <w:p w:rsidR="00B066BA" w:rsidRDefault="00593602">
      <w:pPr>
        <w:pStyle w:val="Indholdsfortegnelse2"/>
        <w:rPr>
          <w:rFonts w:asciiTheme="minorHAnsi" w:eastAsiaTheme="minorEastAsia" w:hAnsiTheme="minorHAnsi" w:cstheme="minorBidi"/>
          <w:bCs w:val="0"/>
          <w:sz w:val="22"/>
          <w:szCs w:val="22"/>
        </w:rPr>
      </w:pPr>
      <w:hyperlink w:anchor="_Toc46133974" w:history="1">
        <w:r w:rsidR="00B066BA" w:rsidRPr="005412FF">
          <w:rPr>
            <w:rStyle w:val="Hyperlink"/>
          </w:rPr>
          <w:t>4.2</w:t>
        </w:r>
        <w:r w:rsidR="00B066BA">
          <w:rPr>
            <w:rFonts w:asciiTheme="minorHAnsi" w:eastAsiaTheme="minorEastAsia" w:hAnsiTheme="minorHAnsi" w:cstheme="minorBidi"/>
            <w:bCs w:val="0"/>
            <w:sz w:val="22"/>
            <w:szCs w:val="22"/>
          </w:rPr>
          <w:tab/>
        </w:r>
        <w:r w:rsidR="00B066BA" w:rsidRPr="005412FF">
          <w:rPr>
            <w:rStyle w:val="Hyperlink"/>
          </w:rPr>
          <w:t>Leverandørens kvalitetskontrol</w:t>
        </w:r>
        <w:r w:rsidR="00B066BA">
          <w:rPr>
            <w:webHidden/>
          </w:rPr>
          <w:tab/>
        </w:r>
        <w:r w:rsidR="00B066BA">
          <w:rPr>
            <w:webHidden/>
          </w:rPr>
          <w:fldChar w:fldCharType="begin"/>
        </w:r>
        <w:r w:rsidR="00B066BA">
          <w:rPr>
            <w:webHidden/>
          </w:rPr>
          <w:instrText xml:space="preserve"> PAGEREF _Toc46133974 \h </w:instrText>
        </w:r>
        <w:r w:rsidR="00B066BA">
          <w:rPr>
            <w:webHidden/>
          </w:rPr>
        </w:r>
        <w:r w:rsidR="00B066BA">
          <w:rPr>
            <w:webHidden/>
          </w:rPr>
          <w:fldChar w:fldCharType="separate"/>
        </w:r>
        <w:r w:rsidR="00BB307E">
          <w:rPr>
            <w:webHidden/>
          </w:rPr>
          <w:t>5</w:t>
        </w:r>
        <w:r w:rsidR="00B066BA">
          <w:rPr>
            <w:webHidden/>
          </w:rPr>
          <w:fldChar w:fldCharType="end"/>
        </w:r>
      </w:hyperlink>
    </w:p>
    <w:p w:rsidR="00B066BA" w:rsidRDefault="00593602">
      <w:pPr>
        <w:pStyle w:val="Indholdsfortegnelse1"/>
        <w:rPr>
          <w:rFonts w:asciiTheme="minorHAnsi" w:eastAsiaTheme="minorEastAsia" w:hAnsiTheme="minorHAnsi" w:cstheme="minorBidi"/>
          <w:bCs w:val="0"/>
          <w:caps w:val="0"/>
          <w:noProof/>
          <w:sz w:val="22"/>
          <w:szCs w:val="22"/>
        </w:rPr>
      </w:pPr>
      <w:hyperlink w:anchor="_Toc46133975" w:history="1">
        <w:r w:rsidR="00B066BA" w:rsidRPr="005412FF">
          <w:rPr>
            <w:rStyle w:val="Hyperlink"/>
            <w:noProof/>
          </w:rPr>
          <w:t>5.</w:t>
        </w:r>
        <w:r w:rsidR="00B066BA">
          <w:rPr>
            <w:rFonts w:asciiTheme="minorHAnsi" w:eastAsiaTheme="minorEastAsia" w:hAnsiTheme="minorHAnsi" w:cstheme="minorBidi"/>
            <w:bCs w:val="0"/>
            <w:caps w:val="0"/>
            <w:noProof/>
            <w:sz w:val="22"/>
            <w:szCs w:val="22"/>
          </w:rPr>
          <w:tab/>
        </w:r>
        <w:r w:rsidR="00B066BA" w:rsidRPr="005412FF">
          <w:rPr>
            <w:rStyle w:val="Hyperlink"/>
            <w:noProof/>
          </w:rPr>
          <w:t>Krav til HESTETRAILER</w:t>
        </w:r>
        <w:r w:rsidR="00B066BA">
          <w:rPr>
            <w:noProof/>
            <w:webHidden/>
          </w:rPr>
          <w:tab/>
        </w:r>
        <w:r w:rsidR="00B066BA">
          <w:rPr>
            <w:noProof/>
            <w:webHidden/>
          </w:rPr>
          <w:fldChar w:fldCharType="begin"/>
        </w:r>
        <w:r w:rsidR="00B066BA">
          <w:rPr>
            <w:noProof/>
            <w:webHidden/>
          </w:rPr>
          <w:instrText xml:space="preserve"> PAGEREF _Toc46133975 \h </w:instrText>
        </w:r>
        <w:r w:rsidR="00B066BA">
          <w:rPr>
            <w:noProof/>
            <w:webHidden/>
          </w:rPr>
        </w:r>
        <w:r w:rsidR="00B066BA">
          <w:rPr>
            <w:noProof/>
            <w:webHidden/>
          </w:rPr>
          <w:fldChar w:fldCharType="separate"/>
        </w:r>
        <w:r w:rsidR="00BB307E">
          <w:rPr>
            <w:noProof/>
            <w:webHidden/>
          </w:rPr>
          <w:t>6</w:t>
        </w:r>
        <w:r w:rsidR="00B066BA">
          <w:rPr>
            <w:noProof/>
            <w:webHidden/>
          </w:rPr>
          <w:fldChar w:fldCharType="end"/>
        </w:r>
      </w:hyperlink>
    </w:p>
    <w:p w:rsidR="00B066BA" w:rsidRDefault="00593602">
      <w:pPr>
        <w:pStyle w:val="Indholdsfortegnelse2"/>
        <w:rPr>
          <w:rFonts w:asciiTheme="minorHAnsi" w:eastAsiaTheme="minorEastAsia" w:hAnsiTheme="minorHAnsi" w:cstheme="minorBidi"/>
          <w:bCs w:val="0"/>
          <w:sz w:val="22"/>
          <w:szCs w:val="22"/>
        </w:rPr>
      </w:pPr>
      <w:hyperlink w:anchor="_Toc46133976" w:history="1">
        <w:r w:rsidR="00B066BA" w:rsidRPr="005412FF">
          <w:rPr>
            <w:rStyle w:val="Hyperlink"/>
          </w:rPr>
          <w:t>5.1</w:t>
        </w:r>
        <w:r w:rsidR="00B066BA">
          <w:rPr>
            <w:rFonts w:asciiTheme="minorHAnsi" w:eastAsiaTheme="minorEastAsia" w:hAnsiTheme="minorHAnsi" w:cstheme="minorBidi"/>
            <w:bCs w:val="0"/>
            <w:sz w:val="22"/>
            <w:szCs w:val="22"/>
          </w:rPr>
          <w:tab/>
        </w:r>
        <w:r w:rsidR="00B066BA" w:rsidRPr="005412FF">
          <w:rPr>
            <w:rStyle w:val="Hyperlink"/>
          </w:rPr>
          <w:t>Generelt</w:t>
        </w:r>
        <w:r w:rsidR="00B066BA">
          <w:rPr>
            <w:webHidden/>
          </w:rPr>
          <w:tab/>
        </w:r>
        <w:r w:rsidR="00B066BA">
          <w:rPr>
            <w:webHidden/>
          </w:rPr>
          <w:fldChar w:fldCharType="begin"/>
        </w:r>
        <w:r w:rsidR="00B066BA">
          <w:rPr>
            <w:webHidden/>
          </w:rPr>
          <w:instrText xml:space="preserve"> PAGEREF _Toc46133976 \h </w:instrText>
        </w:r>
        <w:r w:rsidR="00B066BA">
          <w:rPr>
            <w:webHidden/>
          </w:rPr>
        </w:r>
        <w:r w:rsidR="00B066BA">
          <w:rPr>
            <w:webHidden/>
          </w:rPr>
          <w:fldChar w:fldCharType="separate"/>
        </w:r>
        <w:r w:rsidR="00BB307E">
          <w:rPr>
            <w:webHidden/>
          </w:rPr>
          <w:t>6</w:t>
        </w:r>
        <w:r w:rsidR="00B066BA">
          <w:rPr>
            <w:webHidden/>
          </w:rPr>
          <w:fldChar w:fldCharType="end"/>
        </w:r>
      </w:hyperlink>
    </w:p>
    <w:p w:rsidR="00B066BA" w:rsidRDefault="00593602">
      <w:pPr>
        <w:pStyle w:val="Indholdsfortegnelse2"/>
        <w:rPr>
          <w:rFonts w:asciiTheme="minorHAnsi" w:eastAsiaTheme="minorEastAsia" w:hAnsiTheme="minorHAnsi" w:cstheme="minorBidi"/>
          <w:bCs w:val="0"/>
          <w:sz w:val="22"/>
          <w:szCs w:val="22"/>
        </w:rPr>
      </w:pPr>
      <w:hyperlink w:anchor="_Toc46133977" w:history="1">
        <w:r w:rsidR="00B066BA" w:rsidRPr="005412FF">
          <w:rPr>
            <w:rStyle w:val="Hyperlink"/>
          </w:rPr>
          <w:t>5.2</w:t>
        </w:r>
        <w:r w:rsidR="00B066BA">
          <w:rPr>
            <w:rFonts w:asciiTheme="minorHAnsi" w:eastAsiaTheme="minorEastAsia" w:hAnsiTheme="minorHAnsi" w:cstheme="minorBidi"/>
            <w:bCs w:val="0"/>
            <w:sz w:val="22"/>
            <w:szCs w:val="22"/>
          </w:rPr>
          <w:tab/>
        </w:r>
        <w:r w:rsidR="00B066BA" w:rsidRPr="005412FF">
          <w:rPr>
            <w:rStyle w:val="Hyperlink"/>
          </w:rPr>
          <w:t>Dokumentation</w:t>
        </w:r>
        <w:r w:rsidR="00B066BA">
          <w:rPr>
            <w:webHidden/>
          </w:rPr>
          <w:tab/>
        </w:r>
        <w:r w:rsidR="00B066BA">
          <w:rPr>
            <w:webHidden/>
          </w:rPr>
          <w:fldChar w:fldCharType="begin"/>
        </w:r>
        <w:r w:rsidR="00B066BA">
          <w:rPr>
            <w:webHidden/>
          </w:rPr>
          <w:instrText xml:space="preserve"> PAGEREF _Toc46133977 \h </w:instrText>
        </w:r>
        <w:r w:rsidR="00B066BA">
          <w:rPr>
            <w:webHidden/>
          </w:rPr>
        </w:r>
        <w:r w:rsidR="00B066BA">
          <w:rPr>
            <w:webHidden/>
          </w:rPr>
          <w:fldChar w:fldCharType="separate"/>
        </w:r>
        <w:r w:rsidR="00BB307E">
          <w:rPr>
            <w:webHidden/>
          </w:rPr>
          <w:t>6</w:t>
        </w:r>
        <w:r w:rsidR="00B066BA">
          <w:rPr>
            <w:webHidden/>
          </w:rPr>
          <w:fldChar w:fldCharType="end"/>
        </w:r>
      </w:hyperlink>
    </w:p>
    <w:p w:rsidR="00B066BA" w:rsidRDefault="00593602">
      <w:pPr>
        <w:pStyle w:val="Indholdsfortegnelse2"/>
        <w:rPr>
          <w:rFonts w:asciiTheme="minorHAnsi" w:eastAsiaTheme="minorEastAsia" w:hAnsiTheme="minorHAnsi" w:cstheme="minorBidi"/>
          <w:bCs w:val="0"/>
          <w:sz w:val="22"/>
          <w:szCs w:val="22"/>
        </w:rPr>
      </w:pPr>
      <w:hyperlink w:anchor="_Toc46133978" w:history="1">
        <w:r w:rsidR="00B066BA" w:rsidRPr="005412FF">
          <w:rPr>
            <w:rStyle w:val="Hyperlink"/>
          </w:rPr>
          <w:t>5.3</w:t>
        </w:r>
        <w:r w:rsidR="00B066BA">
          <w:rPr>
            <w:rFonts w:asciiTheme="minorHAnsi" w:eastAsiaTheme="minorEastAsia" w:hAnsiTheme="minorHAnsi" w:cstheme="minorBidi"/>
            <w:bCs w:val="0"/>
            <w:sz w:val="22"/>
            <w:szCs w:val="22"/>
          </w:rPr>
          <w:tab/>
        </w:r>
        <w:r w:rsidR="00B066BA" w:rsidRPr="005412FF">
          <w:rPr>
            <w:rStyle w:val="Hyperlink"/>
          </w:rPr>
          <w:t>Levering og leveringsfrist</w:t>
        </w:r>
        <w:r w:rsidR="00B066BA">
          <w:rPr>
            <w:webHidden/>
          </w:rPr>
          <w:tab/>
        </w:r>
        <w:r w:rsidR="00B066BA">
          <w:rPr>
            <w:webHidden/>
          </w:rPr>
          <w:fldChar w:fldCharType="begin"/>
        </w:r>
        <w:r w:rsidR="00B066BA">
          <w:rPr>
            <w:webHidden/>
          </w:rPr>
          <w:instrText xml:space="preserve"> PAGEREF _Toc46133978 \h </w:instrText>
        </w:r>
        <w:r w:rsidR="00B066BA">
          <w:rPr>
            <w:webHidden/>
          </w:rPr>
        </w:r>
        <w:r w:rsidR="00B066BA">
          <w:rPr>
            <w:webHidden/>
          </w:rPr>
          <w:fldChar w:fldCharType="separate"/>
        </w:r>
        <w:r w:rsidR="00BB307E">
          <w:rPr>
            <w:webHidden/>
          </w:rPr>
          <w:t>6</w:t>
        </w:r>
        <w:r w:rsidR="00B066BA">
          <w:rPr>
            <w:webHidden/>
          </w:rPr>
          <w:fldChar w:fldCharType="end"/>
        </w:r>
      </w:hyperlink>
    </w:p>
    <w:p w:rsidR="00B066BA" w:rsidRDefault="00593602">
      <w:pPr>
        <w:pStyle w:val="Indholdsfortegnelse2"/>
        <w:rPr>
          <w:rFonts w:asciiTheme="minorHAnsi" w:eastAsiaTheme="minorEastAsia" w:hAnsiTheme="minorHAnsi" w:cstheme="minorBidi"/>
          <w:bCs w:val="0"/>
          <w:sz w:val="22"/>
          <w:szCs w:val="22"/>
        </w:rPr>
      </w:pPr>
      <w:hyperlink w:anchor="_Toc46133979" w:history="1">
        <w:r w:rsidR="00B066BA" w:rsidRPr="005412FF">
          <w:rPr>
            <w:rStyle w:val="Hyperlink"/>
          </w:rPr>
          <w:t>5.4</w:t>
        </w:r>
        <w:r w:rsidR="00B066BA">
          <w:rPr>
            <w:rFonts w:asciiTheme="minorHAnsi" w:eastAsiaTheme="minorEastAsia" w:hAnsiTheme="minorHAnsi" w:cstheme="minorBidi"/>
            <w:bCs w:val="0"/>
            <w:sz w:val="22"/>
            <w:szCs w:val="22"/>
          </w:rPr>
          <w:tab/>
        </w:r>
        <w:r w:rsidR="00B066BA" w:rsidRPr="005412FF">
          <w:rPr>
            <w:rStyle w:val="Hyperlink"/>
          </w:rPr>
          <w:t>Leveringssted</w:t>
        </w:r>
        <w:r w:rsidR="00B066BA">
          <w:rPr>
            <w:webHidden/>
          </w:rPr>
          <w:tab/>
        </w:r>
        <w:r w:rsidR="00B066BA">
          <w:rPr>
            <w:webHidden/>
          </w:rPr>
          <w:fldChar w:fldCharType="begin"/>
        </w:r>
        <w:r w:rsidR="00B066BA">
          <w:rPr>
            <w:webHidden/>
          </w:rPr>
          <w:instrText xml:space="preserve"> PAGEREF _Toc46133979 \h </w:instrText>
        </w:r>
        <w:r w:rsidR="00B066BA">
          <w:rPr>
            <w:webHidden/>
          </w:rPr>
        </w:r>
        <w:r w:rsidR="00B066BA">
          <w:rPr>
            <w:webHidden/>
          </w:rPr>
          <w:fldChar w:fldCharType="separate"/>
        </w:r>
        <w:r w:rsidR="00BB307E">
          <w:rPr>
            <w:webHidden/>
          </w:rPr>
          <w:t>6</w:t>
        </w:r>
        <w:r w:rsidR="00B066BA">
          <w:rPr>
            <w:webHidden/>
          </w:rPr>
          <w:fldChar w:fldCharType="end"/>
        </w:r>
      </w:hyperlink>
    </w:p>
    <w:p w:rsidR="00B066BA" w:rsidRDefault="00593602">
      <w:pPr>
        <w:pStyle w:val="Indholdsfortegnelse2"/>
        <w:rPr>
          <w:rFonts w:asciiTheme="minorHAnsi" w:eastAsiaTheme="minorEastAsia" w:hAnsiTheme="minorHAnsi" w:cstheme="minorBidi"/>
          <w:bCs w:val="0"/>
          <w:sz w:val="22"/>
          <w:szCs w:val="22"/>
        </w:rPr>
      </w:pPr>
      <w:hyperlink w:anchor="_Toc46133980" w:history="1">
        <w:r w:rsidR="00B066BA" w:rsidRPr="005412FF">
          <w:rPr>
            <w:rStyle w:val="Hyperlink"/>
          </w:rPr>
          <w:t>5.5</w:t>
        </w:r>
        <w:r w:rsidR="00B066BA">
          <w:rPr>
            <w:rFonts w:asciiTheme="minorHAnsi" w:eastAsiaTheme="minorEastAsia" w:hAnsiTheme="minorHAnsi" w:cstheme="minorBidi"/>
            <w:bCs w:val="0"/>
            <w:sz w:val="22"/>
            <w:szCs w:val="22"/>
          </w:rPr>
          <w:tab/>
        </w:r>
        <w:r w:rsidR="00B066BA" w:rsidRPr="005412FF">
          <w:rPr>
            <w:rStyle w:val="Hyperlink"/>
          </w:rPr>
          <w:t>Service og vedligeholdelse af Køretøjer</w:t>
        </w:r>
        <w:r w:rsidR="00B066BA">
          <w:rPr>
            <w:webHidden/>
          </w:rPr>
          <w:tab/>
        </w:r>
        <w:r w:rsidR="00B066BA">
          <w:rPr>
            <w:webHidden/>
          </w:rPr>
          <w:fldChar w:fldCharType="begin"/>
        </w:r>
        <w:r w:rsidR="00B066BA">
          <w:rPr>
            <w:webHidden/>
          </w:rPr>
          <w:instrText xml:space="preserve"> PAGEREF _Toc46133980 \h </w:instrText>
        </w:r>
        <w:r w:rsidR="00B066BA">
          <w:rPr>
            <w:webHidden/>
          </w:rPr>
        </w:r>
        <w:r w:rsidR="00B066BA">
          <w:rPr>
            <w:webHidden/>
          </w:rPr>
          <w:fldChar w:fldCharType="separate"/>
        </w:r>
        <w:r w:rsidR="00BB307E">
          <w:rPr>
            <w:webHidden/>
          </w:rPr>
          <w:t>6</w:t>
        </w:r>
        <w:r w:rsidR="00B066BA">
          <w:rPr>
            <w:webHidden/>
          </w:rPr>
          <w:fldChar w:fldCharType="end"/>
        </w:r>
      </w:hyperlink>
    </w:p>
    <w:p w:rsidR="00B066BA" w:rsidRDefault="00593602">
      <w:pPr>
        <w:pStyle w:val="Indholdsfortegnelse1"/>
        <w:rPr>
          <w:rFonts w:asciiTheme="minorHAnsi" w:eastAsiaTheme="minorEastAsia" w:hAnsiTheme="minorHAnsi" w:cstheme="minorBidi"/>
          <w:bCs w:val="0"/>
          <w:caps w:val="0"/>
          <w:noProof/>
          <w:sz w:val="22"/>
          <w:szCs w:val="22"/>
        </w:rPr>
      </w:pPr>
      <w:hyperlink w:anchor="_Toc46133981" w:history="1">
        <w:r w:rsidR="00B066BA" w:rsidRPr="005412FF">
          <w:rPr>
            <w:rStyle w:val="Hyperlink"/>
            <w:noProof/>
          </w:rPr>
          <w:t>6.</w:t>
        </w:r>
        <w:r w:rsidR="00B066BA">
          <w:rPr>
            <w:rFonts w:asciiTheme="minorHAnsi" w:eastAsiaTheme="minorEastAsia" w:hAnsiTheme="minorHAnsi" w:cstheme="minorBidi"/>
            <w:bCs w:val="0"/>
            <w:caps w:val="0"/>
            <w:noProof/>
            <w:sz w:val="22"/>
            <w:szCs w:val="22"/>
          </w:rPr>
          <w:tab/>
        </w:r>
        <w:r w:rsidR="00B066BA" w:rsidRPr="005412FF">
          <w:rPr>
            <w:rStyle w:val="Hyperlink"/>
            <w:noProof/>
          </w:rPr>
          <w:t>Priser omformulering</w:t>
        </w:r>
        <w:r w:rsidR="00B066BA">
          <w:rPr>
            <w:noProof/>
            <w:webHidden/>
          </w:rPr>
          <w:tab/>
        </w:r>
        <w:r w:rsidR="00B066BA">
          <w:rPr>
            <w:noProof/>
            <w:webHidden/>
          </w:rPr>
          <w:fldChar w:fldCharType="begin"/>
        </w:r>
        <w:r w:rsidR="00B066BA">
          <w:rPr>
            <w:noProof/>
            <w:webHidden/>
          </w:rPr>
          <w:instrText xml:space="preserve"> PAGEREF _Toc46133981 \h </w:instrText>
        </w:r>
        <w:r w:rsidR="00B066BA">
          <w:rPr>
            <w:noProof/>
            <w:webHidden/>
          </w:rPr>
        </w:r>
        <w:r w:rsidR="00B066BA">
          <w:rPr>
            <w:noProof/>
            <w:webHidden/>
          </w:rPr>
          <w:fldChar w:fldCharType="separate"/>
        </w:r>
        <w:r w:rsidR="00BB307E">
          <w:rPr>
            <w:noProof/>
            <w:webHidden/>
          </w:rPr>
          <w:t>6</w:t>
        </w:r>
        <w:r w:rsidR="00B066BA">
          <w:rPr>
            <w:noProof/>
            <w:webHidden/>
          </w:rPr>
          <w:fldChar w:fldCharType="end"/>
        </w:r>
      </w:hyperlink>
    </w:p>
    <w:p w:rsidR="00B066BA" w:rsidRDefault="00593602">
      <w:pPr>
        <w:pStyle w:val="Indholdsfortegnelse2"/>
        <w:rPr>
          <w:rFonts w:asciiTheme="minorHAnsi" w:eastAsiaTheme="minorEastAsia" w:hAnsiTheme="minorHAnsi" w:cstheme="minorBidi"/>
          <w:bCs w:val="0"/>
          <w:sz w:val="22"/>
          <w:szCs w:val="22"/>
        </w:rPr>
      </w:pPr>
      <w:hyperlink w:anchor="_Toc46133982" w:history="1">
        <w:r w:rsidR="00B066BA" w:rsidRPr="005412FF">
          <w:rPr>
            <w:rStyle w:val="Hyperlink"/>
          </w:rPr>
          <w:t>6.1</w:t>
        </w:r>
        <w:r w:rsidR="00B066BA">
          <w:rPr>
            <w:rFonts w:asciiTheme="minorHAnsi" w:eastAsiaTheme="minorEastAsia" w:hAnsiTheme="minorHAnsi" w:cstheme="minorBidi"/>
            <w:bCs w:val="0"/>
            <w:sz w:val="22"/>
            <w:szCs w:val="22"/>
          </w:rPr>
          <w:tab/>
        </w:r>
        <w:r w:rsidR="00B066BA" w:rsidRPr="005412FF">
          <w:rPr>
            <w:rStyle w:val="Hyperlink"/>
          </w:rPr>
          <w:t>Betalingsbetingelser og fakturering</w:t>
        </w:r>
        <w:r w:rsidR="00B066BA">
          <w:rPr>
            <w:webHidden/>
          </w:rPr>
          <w:tab/>
        </w:r>
        <w:r w:rsidR="00B066BA">
          <w:rPr>
            <w:webHidden/>
          </w:rPr>
          <w:fldChar w:fldCharType="begin"/>
        </w:r>
        <w:r w:rsidR="00B066BA">
          <w:rPr>
            <w:webHidden/>
          </w:rPr>
          <w:instrText xml:space="preserve"> PAGEREF _Toc46133982 \h </w:instrText>
        </w:r>
        <w:r w:rsidR="00B066BA">
          <w:rPr>
            <w:webHidden/>
          </w:rPr>
        </w:r>
        <w:r w:rsidR="00B066BA">
          <w:rPr>
            <w:webHidden/>
          </w:rPr>
          <w:fldChar w:fldCharType="separate"/>
        </w:r>
        <w:r w:rsidR="00BB307E">
          <w:rPr>
            <w:webHidden/>
          </w:rPr>
          <w:t>7</w:t>
        </w:r>
        <w:r w:rsidR="00B066BA">
          <w:rPr>
            <w:webHidden/>
          </w:rPr>
          <w:fldChar w:fldCharType="end"/>
        </w:r>
      </w:hyperlink>
    </w:p>
    <w:p w:rsidR="00B066BA" w:rsidRDefault="00593602">
      <w:pPr>
        <w:pStyle w:val="Indholdsfortegnelse1"/>
        <w:rPr>
          <w:rFonts w:asciiTheme="minorHAnsi" w:eastAsiaTheme="minorEastAsia" w:hAnsiTheme="minorHAnsi" w:cstheme="minorBidi"/>
          <w:bCs w:val="0"/>
          <w:caps w:val="0"/>
          <w:noProof/>
          <w:sz w:val="22"/>
          <w:szCs w:val="22"/>
        </w:rPr>
      </w:pPr>
      <w:hyperlink w:anchor="_Toc46133983" w:history="1">
        <w:r w:rsidR="00B066BA" w:rsidRPr="005412FF">
          <w:rPr>
            <w:rStyle w:val="Hyperlink"/>
            <w:noProof/>
          </w:rPr>
          <w:t>7.</w:t>
        </w:r>
        <w:r w:rsidR="00B066BA">
          <w:rPr>
            <w:rFonts w:asciiTheme="minorHAnsi" w:eastAsiaTheme="minorEastAsia" w:hAnsiTheme="minorHAnsi" w:cstheme="minorBidi"/>
            <w:bCs w:val="0"/>
            <w:caps w:val="0"/>
            <w:noProof/>
            <w:sz w:val="22"/>
            <w:szCs w:val="22"/>
          </w:rPr>
          <w:tab/>
        </w:r>
        <w:r w:rsidR="00B066BA" w:rsidRPr="005412FF">
          <w:rPr>
            <w:rStyle w:val="Hyperlink"/>
            <w:noProof/>
          </w:rPr>
          <w:t>Garantier</w:t>
        </w:r>
        <w:r w:rsidR="00B066BA">
          <w:rPr>
            <w:noProof/>
            <w:webHidden/>
          </w:rPr>
          <w:tab/>
        </w:r>
        <w:r w:rsidR="00B066BA">
          <w:rPr>
            <w:noProof/>
            <w:webHidden/>
          </w:rPr>
          <w:fldChar w:fldCharType="begin"/>
        </w:r>
        <w:r w:rsidR="00B066BA">
          <w:rPr>
            <w:noProof/>
            <w:webHidden/>
          </w:rPr>
          <w:instrText xml:space="preserve"> PAGEREF _Toc46133983 \h </w:instrText>
        </w:r>
        <w:r w:rsidR="00B066BA">
          <w:rPr>
            <w:noProof/>
            <w:webHidden/>
          </w:rPr>
        </w:r>
        <w:r w:rsidR="00B066BA">
          <w:rPr>
            <w:noProof/>
            <w:webHidden/>
          </w:rPr>
          <w:fldChar w:fldCharType="separate"/>
        </w:r>
        <w:r w:rsidR="00BB307E">
          <w:rPr>
            <w:noProof/>
            <w:webHidden/>
          </w:rPr>
          <w:t>7</w:t>
        </w:r>
        <w:r w:rsidR="00B066BA">
          <w:rPr>
            <w:noProof/>
            <w:webHidden/>
          </w:rPr>
          <w:fldChar w:fldCharType="end"/>
        </w:r>
      </w:hyperlink>
    </w:p>
    <w:p w:rsidR="00B066BA" w:rsidRDefault="00593602">
      <w:pPr>
        <w:pStyle w:val="Indholdsfortegnelse2"/>
        <w:rPr>
          <w:rFonts w:asciiTheme="minorHAnsi" w:eastAsiaTheme="minorEastAsia" w:hAnsiTheme="minorHAnsi" w:cstheme="minorBidi"/>
          <w:bCs w:val="0"/>
          <w:sz w:val="22"/>
          <w:szCs w:val="22"/>
        </w:rPr>
      </w:pPr>
      <w:hyperlink w:anchor="_Toc46133984" w:history="1">
        <w:r w:rsidR="00B066BA" w:rsidRPr="005412FF">
          <w:rPr>
            <w:rStyle w:val="Hyperlink"/>
          </w:rPr>
          <w:t>7.1</w:t>
        </w:r>
        <w:r w:rsidR="00B066BA">
          <w:rPr>
            <w:rFonts w:asciiTheme="minorHAnsi" w:eastAsiaTheme="minorEastAsia" w:hAnsiTheme="minorHAnsi" w:cstheme="minorBidi"/>
            <w:bCs w:val="0"/>
            <w:sz w:val="22"/>
            <w:szCs w:val="22"/>
          </w:rPr>
          <w:tab/>
        </w:r>
        <w:r w:rsidR="00B066BA" w:rsidRPr="005412FF">
          <w:rPr>
            <w:rStyle w:val="Hyperlink"/>
          </w:rPr>
          <w:t>Myndighedskrav</w:t>
        </w:r>
        <w:r w:rsidR="00B066BA">
          <w:rPr>
            <w:webHidden/>
          </w:rPr>
          <w:tab/>
        </w:r>
        <w:r w:rsidR="00B066BA">
          <w:rPr>
            <w:webHidden/>
          </w:rPr>
          <w:fldChar w:fldCharType="begin"/>
        </w:r>
        <w:r w:rsidR="00B066BA">
          <w:rPr>
            <w:webHidden/>
          </w:rPr>
          <w:instrText xml:space="preserve"> PAGEREF _Toc46133984 \h </w:instrText>
        </w:r>
        <w:r w:rsidR="00B066BA">
          <w:rPr>
            <w:webHidden/>
          </w:rPr>
        </w:r>
        <w:r w:rsidR="00B066BA">
          <w:rPr>
            <w:webHidden/>
          </w:rPr>
          <w:fldChar w:fldCharType="separate"/>
        </w:r>
        <w:r w:rsidR="00BB307E">
          <w:rPr>
            <w:webHidden/>
          </w:rPr>
          <w:t>7</w:t>
        </w:r>
        <w:r w:rsidR="00B066BA">
          <w:rPr>
            <w:webHidden/>
          </w:rPr>
          <w:fldChar w:fldCharType="end"/>
        </w:r>
      </w:hyperlink>
    </w:p>
    <w:p w:rsidR="00B066BA" w:rsidRDefault="00593602">
      <w:pPr>
        <w:pStyle w:val="Indholdsfortegnelse2"/>
        <w:rPr>
          <w:rFonts w:asciiTheme="minorHAnsi" w:eastAsiaTheme="minorEastAsia" w:hAnsiTheme="minorHAnsi" w:cstheme="minorBidi"/>
          <w:bCs w:val="0"/>
          <w:sz w:val="22"/>
          <w:szCs w:val="22"/>
        </w:rPr>
      </w:pPr>
      <w:hyperlink w:anchor="_Toc46133985" w:history="1">
        <w:r w:rsidR="00B066BA" w:rsidRPr="005412FF">
          <w:rPr>
            <w:rStyle w:val="Hyperlink"/>
          </w:rPr>
          <w:t>7.2</w:t>
        </w:r>
        <w:r w:rsidR="00B066BA">
          <w:rPr>
            <w:rFonts w:asciiTheme="minorHAnsi" w:eastAsiaTheme="minorEastAsia" w:hAnsiTheme="minorHAnsi" w:cstheme="minorBidi"/>
            <w:bCs w:val="0"/>
            <w:sz w:val="22"/>
            <w:szCs w:val="22"/>
          </w:rPr>
          <w:tab/>
        </w:r>
        <w:r w:rsidR="00B066BA" w:rsidRPr="005412FF">
          <w:rPr>
            <w:rStyle w:val="Hyperlink"/>
          </w:rPr>
          <w:t>Rettigheder</w:t>
        </w:r>
        <w:r w:rsidR="00B066BA">
          <w:rPr>
            <w:webHidden/>
          </w:rPr>
          <w:tab/>
        </w:r>
        <w:r w:rsidR="00B066BA">
          <w:rPr>
            <w:webHidden/>
          </w:rPr>
          <w:fldChar w:fldCharType="begin"/>
        </w:r>
        <w:r w:rsidR="00B066BA">
          <w:rPr>
            <w:webHidden/>
          </w:rPr>
          <w:instrText xml:space="preserve"> PAGEREF _Toc46133985 \h </w:instrText>
        </w:r>
        <w:r w:rsidR="00B066BA">
          <w:rPr>
            <w:webHidden/>
          </w:rPr>
        </w:r>
        <w:r w:rsidR="00B066BA">
          <w:rPr>
            <w:webHidden/>
          </w:rPr>
          <w:fldChar w:fldCharType="separate"/>
        </w:r>
        <w:r w:rsidR="00BB307E">
          <w:rPr>
            <w:webHidden/>
          </w:rPr>
          <w:t>8</w:t>
        </w:r>
        <w:r w:rsidR="00B066BA">
          <w:rPr>
            <w:webHidden/>
          </w:rPr>
          <w:fldChar w:fldCharType="end"/>
        </w:r>
      </w:hyperlink>
    </w:p>
    <w:p w:rsidR="00B066BA" w:rsidRDefault="00593602">
      <w:pPr>
        <w:pStyle w:val="Indholdsfortegnelse2"/>
        <w:rPr>
          <w:rFonts w:asciiTheme="minorHAnsi" w:eastAsiaTheme="minorEastAsia" w:hAnsiTheme="minorHAnsi" w:cstheme="minorBidi"/>
          <w:bCs w:val="0"/>
          <w:sz w:val="22"/>
          <w:szCs w:val="22"/>
        </w:rPr>
      </w:pPr>
      <w:hyperlink w:anchor="_Toc46133986" w:history="1">
        <w:r w:rsidR="00B066BA" w:rsidRPr="005412FF">
          <w:rPr>
            <w:rStyle w:val="Hyperlink"/>
          </w:rPr>
          <w:t>7.3</w:t>
        </w:r>
        <w:r w:rsidR="00B066BA">
          <w:rPr>
            <w:rFonts w:asciiTheme="minorHAnsi" w:eastAsiaTheme="minorEastAsia" w:hAnsiTheme="minorHAnsi" w:cstheme="minorBidi"/>
            <w:bCs w:val="0"/>
            <w:sz w:val="22"/>
            <w:szCs w:val="22"/>
          </w:rPr>
          <w:tab/>
        </w:r>
        <w:r w:rsidR="00B066BA" w:rsidRPr="005412FF">
          <w:rPr>
            <w:rStyle w:val="Hyperlink"/>
          </w:rPr>
          <w:t>Tredjemands rettigheder</w:t>
        </w:r>
        <w:r w:rsidR="00B066BA">
          <w:rPr>
            <w:webHidden/>
          </w:rPr>
          <w:tab/>
        </w:r>
        <w:r w:rsidR="00B066BA">
          <w:rPr>
            <w:webHidden/>
          </w:rPr>
          <w:fldChar w:fldCharType="begin"/>
        </w:r>
        <w:r w:rsidR="00B066BA">
          <w:rPr>
            <w:webHidden/>
          </w:rPr>
          <w:instrText xml:space="preserve"> PAGEREF _Toc46133986 \h </w:instrText>
        </w:r>
        <w:r w:rsidR="00B066BA">
          <w:rPr>
            <w:webHidden/>
          </w:rPr>
        </w:r>
        <w:r w:rsidR="00B066BA">
          <w:rPr>
            <w:webHidden/>
          </w:rPr>
          <w:fldChar w:fldCharType="separate"/>
        </w:r>
        <w:r w:rsidR="00BB307E">
          <w:rPr>
            <w:webHidden/>
          </w:rPr>
          <w:t>8</w:t>
        </w:r>
        <w:r w:rsidR="00B066BA">
          <w:rPr>
            <w:webHidden/>
          </w:rPr>
          <w:fldChar w:fldCharType="end"/>
        </w:r>
      </w:hyperlink>
    </w:p>
    <w:p w:rsidR="00B066BA" w:rsidRDefault="00593602">
      <w:pPr>
        <w:pStyle w:val="Indholdsfortegnelse1"/>
        <w:rPr>
          <w:rFonts w:asciiTheme="minorHAnsi" w:eastAsiaTheme="minorEastAsia" w:hAnsiTheme="minorHAnsi" w:cstheme="minorBidi"/>
          <w:bCs w:val="0"/>
          <w:caps w:val="0"/>
          <w:noProof/>
          <w:sz w:val="22"/>
          <w:szCs w:val="22"/>
        </w:rPr>
      </w:pPr>
      <w:hyperlink w:anchor="_Toc46133987" w:history="1">
        <w:r w:rsidR="00B066BA" w:rsidRPr="005412FF">
          <w:rPr>
            <w:rStyle w:val="Hyperlink"/>
            <w:noProof/>
          </w:rPr>
          <w:t>8.</w:t>
        </w:r>
        <w:r w:rsidR="00B066BA">
          <w:rPr>
            <w:rFonts w:asciiTheme="minorHAnsi" w:eastAsiaTheme="minorEastAsia" w:hAnsiTheme="minorHAnsi" w:cstheme="minorBidi"/>
            <w:bCs w:val="0"/>
            <w:caps w:val="0"/>
            <w:noProof/>
            <w:sz w:val="22"/>
            <w:szCs w:val="22"/>
          </w:rPr>
          <w:tab/>
        </w:r>
        <w:r w:rsidR="00B066BA" w:rsidRPr="005412FF">
          <w:rPr>
            <w:rStyle w:val="Hyperlink"/>
            <w:noProof/>
          </w:rPr>
          <w:t>Leverandørens misligholdelse</w:t>
        </w:r>
        <w:r w:rsidR="00B066BA">
          <w:rPr>
            <w:noProof/>
            <w:webHidden/>
          </w:rPr>
          <w:tab/>
        </w:r>
        <w:r w:rsidR="00B066BA">
          <w:rPr>
            <w:noProof/>
            <w:webHidden/>
          </w:rPr>
          <w:fldChar w:fldCharType="begin"/>
        </w:r>
        <w:r w:rsidR="00B066BA">
          <w:rPr>
            <w:noProof/>
            <w:webHidden/>
          </w:rPr>
          <w:instrText xml:space="preserve"> PAGEREF _Toc46133987 \h </w:instrText>
        </w:r>
        <w:r w:rsidR="00B066BA">
          <w:rPr>
            <w:noProof/>
            <w:webHidden/>
          </w:rPr>
        </w:r>
        <w:r w:rsidR="00B066BA">
          <w:rPr>
            <w:noProof/>
            <w:webHidden/>
          </w:rPr>
          <w:fldChar w:fldCharType="separate"/>
        </w:r>
        <w:r w:rsidR="00BB307E">
          <w:rPr>
            <w:noProof/>
            <w:webHidden/>
          </w:rPr>
          <w:t>8</w:t>
        </w:r>
        <w:r w:rsidR="00B066BA">
          <w:rPr>
            <w:noProof/>
            <w:webHidden/>
          </w:rPr>
          <w:fldChar w:fldCharType="end"/>
        </w:r>
      </w:hyperlink>
    </w:p>
    <w:p w:rsidR="00B066BA" w:rsidRDefault="00593602">
      <w:pPr>
        <w:pStyle w:val="Indholdsfortegnelse2"/>
        <w:rPr>
          <w:rFonts w:asciiTheme="minorHAnsi" w:eastAsiaTheme="minorEastAsia" w:hAnsiTheme="minorHAnsi" w:cstheme="minorBidi"/>
          <w:bCs w:val="0"/>
          <w:sz w:val="22"/>
          <w:szCs w:val="22"/>
        </w:rPr>
      </w:pPr>
      <w:hyperlink w:anchor="_Toc46133988" w:history="1">
        <w:r w:rsidR="00B066BA" w:rsidRPr="005412FF">
          <w:rPr>
            <w:rStyle w:val="Hyperlink"/>
          </w:rPr>
          <w:t>8.1</w:t>
        </w:r>
        <w:r w:rsidR="00B066BA">
          <w:rPr>
            <w:rFonts w:asciiTheme="minorHAnsi" w:eastAsiaTheme="minorEastAsia" w:hAnsiTheme="minorHAnsi" w:cstheme="minorBidi"/>
            <w:bCs w:val="0"/>
            <w:sz w:val="22"/>
            <w:szCs w:val="22"/>
          </w:rPr>
          <w:tab/>
        </w:r>
        <w:r w:rsidR="00B066BA" w:rsidRPr="005412FF">
          <w:rPr>
            <w:rStyle w:val="Hyperlink"/>
          </w:rPr>
          <w:t>Forsinkelse</w:t>
        </w:r>
        <w:r w:rsidR="00B066BA">
          <w:rPr>
            <w:webHidden/>
          </w:rPr>
          <w:tab/>
        </w:r>
        <w:r w:rsidR="00B066BA">
          <w:rPr>
            <w:webHidden/>
          </w:rPr>
          <w:fldChar w:fldCharType="begin"/>
        </w:r>
        <w:r w:rsidR="00B066BA">
          <w:rPr>
            <w:webHidden/>
          </w:rPr>
          <w:instrText xml:space="preserve"> PAGEREF _Toc46133988 \h </w:instrText>
        </w:r>
        <w:r w:rsidR="00B066BA">
          <w:rPr>
            <w:webHidden/>
          </w:rPr>
        </w:r>
        <w:r w:rsidR="00B066BA">
          <w:rPr>
            <w:webHidden/>
          </w:rPr>
          <w:fldChar w:fldCharType="separate"/>
        </w:r>
        <w:r w:rsidR="00BB307E">
          <w:rPr>
            <w:webHidden/>
          </w:rPr>
          <w:t>8</w:t>
        </w:r>
        <w:r w:rsidR="00B066BA">
          <w:rPr>
            <w:webHidden/>
          </w:rPr>
          <w:fldChar w:fldCharType="end"/>
        </w:r>
      </w:hyperlink>
    </w:p>
    <w:p w:rsidR="00B066BA" w:rsidRDefault="00593602">
      <w:pPr>
        <w:pStyle w:val="Indholdsfortegnelse2"/>
        <w:rPr>
          <w:rFonts w:asciiTheme="minorHAnsi" w:eastAsiaTheme="minorEastAsia" w:hAnsiTheme="minorHAnsi" w:cstheme="minorBidi"/>
          <w:bCs w:val="0"/>
          <w:sz w:val="22"/>
          <w:szCs w:val="22"/>
        </w:rPr>
      </w:pPr>
      <w:hyperlink w:anchor="_Toc46133989" w:history="1">
        <w:r w:rsidR="00B066BA" w:rsidRPr="005412FF">
          <w:rPr>
            <w:rStyle w:val="Hyperlink"/>
          </w:rPr>
          <w:t>8.2</w:t>
        </w:r>
        <w:r w:rsidR="00B066BA">
          <w:rPr>
            <w:rFonts w:asciiTheme="minorHAnsi" w:eastAsiaTheme="minorEastAsia" w:hAnsiTheme="minorHAnsi" w:cstheme="minorBidi"/>
            <w:bCs w:val="0"/>
            <w:sz w:val="22"/>
            <w:szCs w:val="22"/>
          </w:rPr>
          <w:tab/>
        </w:r>
        <w:r w:rsidR="00B066BA" w:rsidRPr="005412FF">
          <w:rPr>
            <w:rStyle w:val="Hyperlink"/>
          </w:rPr>
          <w:t>Mangler</w:t>
        </w:r>
        <w:r w:rsidR="00B066BA">
          <w:rPr>
            <w:webHidden/>
          </w:rPr>
          <w:tab/>
        </w:r>
        <w:r w:rsidR="00B066BA">
          <w:rPr>
            <w:webHidden/>
          </w:rPr>
          <w:fldChar w:fldCharType="begin"/>
        </w:r>
        <w:r w:rsidR="00B066BA">
          <w:rPr>
            <w:webHidden/>
          </w:rPr>
          <w:instrText xml:space="preserve"> PAGEREF _Toc46133989 \h </w:instrText>
        </w:r>
        <w:r w:rsidR="00B066BA">
          <w:rPr>
            <w:webHidden/>
          </w:rPr>
        </w:r>
        <w:r w:rsidR="00B066BA">
          <w:rPr>
            <w:webHidden/>
          </w:rPr>
          <w:fldChar w:fldCharType="separate"/>
        </w:r>
        <w:r w:rsidR="00BB307E">
          <w:rPr>
            <w:webHidden/>
          </w:rPr>
          <w:t>8</w:t>
        </w:r>
        <w:r w:rsidR="00B066BA">
          <w:rPr>
            <w:webHidden/>
          </w:rPr>
          <w:fldChar w:fldCharType="end"/>
        </w:r>
      </w:hyperlink>
    </w:p>
    <w:p w:rsidR="00B066BA" w:rsidRDefault="00593602">
      <w:pPr>
        <w:pStyle w:val="Indholdsfortegnelse2"/>
        <w:rPr>
          <w:rFonts w:asciiTheme="minorHAnsi" w:eastAsiaTheme="minorEastAsia" w:hAnsiTheme="minorHAnsi" w:cstheme="minorBidi"/>
          <w:bCs w:val="0"/>
          <w:sz w:val="22"/>
          <w:szCs w:val="22"/>
        </w:rPr>
      </w:pPr>
      <w:hyperlink w:anchor="_Toc46133990" w:history="1">
        <w:r w:rsidR="00B066BA" w:rsidRPr="005412FF">
          <w:rPr>
            <w:rStyle w:val="Hyperlink"/>
          </w:rPr>
          <w:t>8.3</w:t>
        </w:r>
        <w:r w:rsidR="00B066BA">
          <w:rPr>
            <w:rFonts w:asciiTheme="minorHAnsi" w:eastAsiaTheme="minorEastAsia" w:hAnsiTheme="minorHAnsi" w:cstheme="minorBidi"/>
            <w:bCs w:val="0"/>
            <w:sz w:val="22"/>
            <w:szCs w:val="22"/>
          </w:rPr>
          <w:tab/>
        </w:r>
        <w:r w:rsidR="00B066BA" w:rsidRPr="005412FF">
          <w:rPr>
            <w:rStyle w:val="Hyperlink"/>
          </w:rPr>
          <w:t>Misligholdelse i øvrigt</w:t>
        </w:r>
        <w:r w:rsidR="00B066BA">
          <w:rPr>
            <w:webHidden/>
          </w:rPr>
          <w:tab/>
        </w:r>
        <w:r w:rsidR="00B066BA">
          <w:rPr>
            <w:webHidden/>
          </w:rPr>
          <w:fldChar w:fldCharType="begin"/>
        </w:r>
        <w:r w:rsidR="00B066BA">
          <w:rPr>
            <w:webHidden/>
          </w:rPr>
          <w:instrText xml:space="preserve"> PAGEREF _Toc46133990 \h </w:instrText>
        </w:r>
        <w:r w:rsidR="00B066BA">
          <w:rPr>
            <w:webHidden/>
          </w:rPr>
        </w:r>
        <w:r w:rsidR="00B066BA">
          <w:rPr>
            <w:webHidden/>
          </w:rPr>
          <w:fldChar w:fldCharType="separate"/>
        </w:r>
        <w:r w:rsidR="00BB307E">
          <w:rPr>
            <w:webHidden/>
          </w:rPr>
          <w:t>9</w:t>
        </w:r>
        <w:r w:rsidR="00B066BA">
          <w:rPr>
            <w:webHidden/>
          </w:rPr>
          <w:fldChar w:fldCharType="end"/>
        </w:r>
      </w:hyperlink>
    </w:p>
    <w:p w:rsidR="00B066BA" w:rsidRDefault="00593602">
      <w:pPr>
        <w:pStyle w:val="Indholdsfortegnelse2"/>
        <w:rPr>
          <w:rFonts w:asciiTheme="minorHAnsi" w:eastAsiaTheme="minorEastAsia" w:hAnsiTheme="minorHAnsi" w:cstheme="minorBidi"/>
          <w:bCs w:val="0"/>
          <w:sz w:val="22"/>
          <w:szCs w:val="22"/>
        </w:rPr>
      </w:pPr>
      <w:hyperlink w:anchor="_Toc46133991" w:history="1">
        <w:r w:rsidR="00B066BA" w:rsidRPr="005412FF">
          <w:rPr>
            <w:rStyle w:val="Hyperlink"/>
          </w:rPr>
          <w:t>8.4</w:t>
        </w:r>
        <w:r w:rsidR="00B066BA">
          <w:rPr>
            <w:rFonts w:asciiTheme="minorHAnsi" w:eastAsiaTheme="minorEastAsia" w:hAnsiTheme="minorHAnsi" w:cstheme="minorBidi"/>
            <w:bCs w:val="0"/>
            <w:sz w:val="22"/>
            <w:szCs w:val="22"/>
          </w:rPr>
          <w:tab/>
        </w:r>
        <w:r w:rsidR="00B066BA" w:rsidRPr="005412FF">
          <w:rPr>
            <w:rStyle w:val="Hyperlink"/>
          </w:rPr>
          <w:t>Leverandørens erstatningspligt</w:t>
        </w:r>
        <w:r w:rsidR="00B066BA">
          <w:rPr>
            <w:webHidden/>
          </w:rPr>
          <w:tab/>
        </w:r>
        <w:r w:rsidR="00B066BA">
          <w:rPr>
            <w:webHidden/>
          </w:rPr>
          <w:fldChar w:fldCharType="begin"/>
        </w:r>
        <w:r w:rsidR="00B066BA">
          <w:rPr>
            <w:webHidden/>
          </w:rPr>
          <w:instrText xml:space="preserve"> PAGEREF _Toc46133991 \h </w:instrText>
        </w:r>
        <w:r w:rsidR="00B066BA">
          <w:rPr>
            <w:webHidden/>
          </w:rPr>
        </w:r>
        <w:r w:rsidR="00B066BA">
          <w:rPr>
            <w:webHidden/>
          </w:rPr>
          <w:fldChar w:fldCharType="separate"/>
        </w:r>
        <w:r w:rsidR="00BB307E">
          <w:rPr>
            <w:webHidden/>
          </w:rPr>
          <w:t>9</w:t>
        </w:r>
        <w:r w:rsidR="00B066BA">
          <w:rPr>
            <w:webHidden/>
          </w:rPr>
          <w:fldChar w:fldCharType="end"/>
        </w:r>
      </w:hyperlink>
    </w:p>
    <w:p w:rsidR="00B066BA" w:rsidRDefault="00593602">
      <w:pPr>
        <w:pStyle w:val="Indholdsfortegnelse1"/>
        <w:rPr>
          <w:rFonts w:asciiTheme="minorHAnsi" w:eastAsiaTheme="minorEastAsia" w:hAnsiTheme="minorHAnsi" w:cstheme="minorBidi"/>
          <w:bCs w:val="0"/>
          <w:caps w:val="0"/>
          <w:noProof/>
          <w:sz w:val="22"/>
          <w:szCs w:val="22"/>
        </w:rPr>
      </w:pPr>
      <w:hyperlink w:anchor="_Toc46133992" w:history="1">
        <w:r w:rsidR="00B066BA" w:rsidRPr="005412FF">
          <w:rPr>
            <w:rStyle w:val="Hyperlink"/>
            <w:noProof/>
          </w:rPr>
          <w:t>9.</w:t>
        </w:r>
        <w:r w:rsidR="00B066BA">
          <w:rPr>
            <w:rFonts w:asciiTheme="minorHAnsi" w:eastAsiaTheme="minorEastAsia" w:hAnsiTheme="minorHAnsi" w:cstheme="minorBidi"/>
            <w:bCs w:val="0"/>
            <w:caps w:val="0"/>
            <w:noProof/>
            <w:sz w:val="22"/>
            <w:szCs w:val="22"/>
          </w:rPr>
          <w:tab/>
        </w:r>
        <w:r w:rsidR="00B066BA" w:rsidRPr="005412FF">
          <w:rPr>
            <w:rStyle w:val="Hyperlink"/>
            <w:noProof/>
          </w:rPr>
          <w:t>Leverandørens forsikringsforhold</w:t>
        </w:r>
        <w:r w:rsidR="00B066BA">
          <w:rPr>
            <w:noProof/>
            <w:webHidden/>
          </w:rPr>
          <w:tab/>
        </w:r>
        <w:r w:rsidR="00B066BA">
          <w:rPr>
            <w:noProof/>
            <w:webHidden/>
          </w:rPr>
          <w:fldChar w:fldCharType="begin"/>
        </w:r>
        <w:r w:rsidR="00B066BA">
          <w:rPr>
            <w:noProof/>
            <w:webHidden/>
          </w:rPr>
          <w:instrText xml:space="preserve"> PAGEREF _Toc46133992 \h </w:instrText>
        </w:r>
        <w:r w:rsidR="00B066BA">
          <w:rPr>
            <w:noProof/>
            <w:webHidden/>
          </w:rPr>
        </w:r>
        <w:r w:rsidR="00B066BA">
          <w:rPr>
            <w:noProof/>
            <w:webHidden/>
          </w:rPr>
          <w:fldChar w:fldCharType="separate"/>
        </w:r>
        <w:r w:rsidR="00BB307E">
          <w:rPr>
            <w:noProof/>
            <w:webHidden/>
          </w:rPr>
          <w:t>9</w:t>
        </w:r>
        <w:r w:rsidR="00B066BA">
          <w:rPr>
            <w:noProof/>
            <w:webHidden/>
          </w:rPr>
          <w:fldChar w:fldCharType="end"/>
        </w:r>
      </w:hyperlink>
    </w:p>
    <w:p w:rsidR="00B066BA" w:rsidRDefault="00593602">
      <w:pPr>
        <w:pStyle w:val="Indholdsfortegnelse1"/>
        <w:rPr>
          <w:rFonts w:asciiTheme="minorHAnsi" w:eastAsiaTheme="minorEastAsia" w:hAnsiTheme="minorHAnsi" w:cstheme="minorBidi"/>
          <w:bCs w:val="0"/>
          <w:caps w:val="0"/>
          <w:noProof/>
          <w:sz w:val="22"/>
          <w:szCs w:val="22"/>
        </w:rPr>
      </w:pPr>
      <w:hyperlink w:anchor="_Toc46133993" w:history="1">
        <w:r w:rsidR="00B066BA" w:rsidRPr="005412FF">
          <w:rPr>
            <w:rStyle w:val="Hyperlink"/>
            <w:noProof/>
          </w:rPr>
          <w:t>10.</w:t>
        </w:r>
        <w:r w:rsidR="00B066BA">
          <w:rPr>
            <w:rFonts w:asciiTheme="minorHAnsi" w:eastAsiaTheme="minorEastAsia" w:hAnsiTheme="minorHAnsi" w:cstheme="minorBidi"/>
            <w:bCs w:val="0"/>
            <w:caps w:val="0"/>
            <w:noProof/>
            <w:sz w:val="22"/>
            <w:szCs w:val="22"/>
          </w:rPr>
          <w:tab/>
        </w:r>
        <w:r w:rsidR="00B066BA" w:rsidRPr="005412FF">
          <w:rPr>
            <w:rStyle w:val="Hyperlink"/>
            <w:noProof/>
          </w:rPr>
          <w:t>Kundens forhold</w:t>
        </w:r>
        <w:r w:rsidR="00B066BA">
          <w:rPr>
            <w:noProof/>
            <w:webHidden/>
          </w:rPr>
          <w:tab/>
        </w:r>
        <w:r w:rsidR="00B066BA">
          <w:rPr>
            <w:noProof/>
            <w:webHidden/>
          </w:rPr>
          <w:fldChar w:fldCharType="begin"/>
        </w:r>
        <w:r w:rsidR="00B066BA">
          <w:rPr>
            <w:noProof/>
            <w:webHidden/>
          </w:rPr>
          <w:instrText xml:space="preserve"> PAGEREF _Toc46133993 \h </w:instrText>
        </w:r>
        <w:r w:rsidR="00B066BA">
          <w:rPr>
            <w:noProof/>
            <w:webHidden/>
          </w:rPr>
        </w:r>
        <w:r w:rsidR="00B066BA">
          <w:rPr>
            <w:noProof/>
            <w:webHidden/>
          </w:rPr>
          <w:fldChar w:fldCharType="separate"/>
        </w:r>
        <w:r w:rsidR="00BB307E">
          <w:rPr>
            <w:noProof/>
            <w:webHidden/>
          </w:rPr>
          <w:t>9</w:t>
        </w:r>
        <w:r w:rsidR="00B066BA">
          <w:rPr>
            <w:noProof/>
            <w:webHidden/>
          </w:rPr>
          <w:fldChar w:fldCharType="end"/>
        </w:r>
      </w:hyperlink>
    </w:p>
    <w:p w:rsidR="00B066BA" w:rsidRDefault="00593602">
      <w:pPr>
        <w:pStyle w:val="Indholdsfortegnelse1"/>
        <w:rPr>
          <w:rFonts w:asciiTheme="minorHAnsi" w:eastAsiaTheme="minorEastAsia" w:hAnsiTheme="minorHAnsi" w:cstheme="minorBidi"/>
          <w:bCs w:val="0"/>
          <w:caps w:val="0"/>
          <w:noProof/>
          <w:sz w:val="22"/>
          <w:szCs w:val="22"/>
        </w:rPr>
      </w:pPr>
      <w:hyperlink w:anchor="_Toc46133994" w:history="1">
        <w:r w:rsidR="00B066BA" w:rsidRPr="005412FF">
          <w:rPr>
            <w:rStyle w:val="Hyperlink"/>
            <w:noProof/>
          </w:rPr>
          <w:t>11.</w:t>
        </w:r>
        <w:r w:rsidR="00B066BA">
          <w:rPr>
            <w:rFonts w:asciiTheme="minorHAnsi" w:eastAsiaTheme="minorEastAsia" w:hAnsiTheme="minorHAnsi" w:cstheme="minorBidi"/>
            <w:bCs w:val="0"/>
            <w:caps w:val="0"/>
            <w:noProof/>
            <w:sz w:val="22"/>
            <w:szCs w:val="22"/>
          </w:rPr>
          <w:tab/>
        </w:r>
        <w:r w:rsidR="00B066BA" w:rsidRPr="005412FF">
          <w:rPr>
            <w:rStyle w:val="Hyperlink"/>
            <w:noProof/>
          </w:rPr>
          <w:t>Force majeure</w:t>
        </w:r>
        <w:r w:rsidR="00B066BA">
          <w:rPr>
            <w:noProof/>
            <w:webHidden/>
          </w:rPr>
          <w:tab/>
        </w:r>
        <w:r w:rsidR="00B066BA">
          <w:rPr>
            <w:noProof/>
            <w:webHidden/>
          </w:rPr>
          <w:fldChar w:fldCharType="begin"/>
        </w:r>
        <w:r w:rsidR="00B066BA">
          <w:rPr>
            <w:noProof/>
            <w:webHidden/>
          </w:rPr>
          <w:instrText xml:space="preserve"> PAGEREF _Toc46133994 \h </w:instrText>
        </w:r>
        <w:r w:rsidR="00B066BA">
          <w:rPr>
            <w:noProof/>
            <w:webHidden/>
          </w:rPr>
        </w:r>
        <w:r w:rsidR="00B066BA">
          <w:rPr>
            <w:noProof/>
            <w:webHidden/>
          </w:rPr>
          <w:fldChar w:fldCharType="separate"/>
        </w:r>
        <w:r w:rsidR="00BB307E">
          <w:rPr>
            <w:noProof/>
            <w:webHidden/>
          </w:rPr>
          <w:t>10</w:t>
        </w:r>
        <w:r w:rsidR="00B066BA">
          <w:rPr>
            <w:noProof/>
            <w:webHidden/>
          </w:rPr>
          <w:fldChar w:fldCharType="end"/>
        </w:r>
      </w:hyperlink>
    </w:p>
    <w:p w:rsidR="00B066BA" w:rsidRDefault="00593602">
      <w:pPr>
        <w:pStyle w:val="Indholdsfortegnelse1"/>
        <w:rPr>
          <w:rFonts w:asciiTheme="minorHAnsi" w:eastAsiaTheme="minorEastAsia" w:hAnsiTheme="minorHAnsi" w:cstheme="minorBidi"/>
          <w:bCs w:val="0"/>
          <w:caps w:val="0"/>
          <w:noProof/>
          <w:sz w:val="22"/>
          <w:szCs w:val="22"/>
        </w:rPr>
      </w:pPr>
      <w:hyperlink w:anchor="_Toc46133995" w:history="1">
        <w:r w:rsidR="00B066BA" w:rsidRPr="005412FF">
          <w:rPr>
            <w:rStyle w:val="Hyperlink"/>
            <w:noProof/>
          </w:rPr>
          <w:t>12.</w:t>
        </w:r>
        <w:r w:rsidR="00B066BA">
          <w:rPr>
            <w:rFonts w:asciiTheme="minorHAnsi" w:eastAsiaTheme="minorEastAsia" w:hAnsiTheme="minorHAnsi" w:cstheme="minorBidi"/>
            <w:bCs w:val="0"/>
            <w:caps w:val="0"/>
            <w:noProof/>
            <w:sz w:val="22"/>
            <w:szCs w:val="22"/>
          </w:rPr>
          <w:tab/>
        </w:r>
        <w:r w:rsidR="00B066BA" w:rsidRPr="005412FF">
          <w:rPr>
            <w:rStyle w:val="Hyperlink"/>
            <w:noProof/>
          </w:rPr>
          <w:t>Tavshedspligt</w:t>
        </w:r>
        <w:r w:rsidR="00B066BA">
          <w:rPr>
            <w:noProof/>
            <w:webHidden/>
          </w:rPr>
          <w:tab/>
        </w:r>
        <w:r w:rsidR="00B066BA">
          <w:rPr>
            <w:noProof/>
            <w:webHidden/>
          </w:rPr>
          <w:fldChar w:fldCharType="begin"/>
        </w:r>
        <w:r w:rsidR="00B066BA">
          <w:rPr>
            <w:noProof/>
            <w:webHidden/>
          </w:rPr>
          <w:instrText xml:space="preserve"> PAGEREF _Toc46133995 \h </w:instrText>
        </w:r>
        <w:r w:rsidR="00B066BA">
          <w:rPr>
            <w:noProof/>
            <w:webHidden/>
          </w:rPr>
        </w:r>
        <w:r w:rsidR="00B066BA">
          <w:rPr>
            <w:noProof/>
            <w:webHidden/>
          </w:rPr>
          <w:fldChar w:fldCharType="separate"/>
        </w:r>
        <w:r w:rsidR="00BB307E">
          <w:rPr>
            <w:noProof/>
            <w:webHidden/>
          </w:rPr>
          <w:t>10</w:t>
        </w:r>
        <w:r w:rsidR="00B066BA">
          <w:rPr>
            <w:noProof/>
            <w:webHidden/>
          </w:rPr>
          <w:fldChar w:fldCharType="end"/>
        </w:r>
      </w:hyperlink>
    </w:p>
    <w:p w:rsidR="00B066BA" w:rsidRDefault="00593602">
      <w:pPr>
        <w:pStyle w:val="Indholdsfortegnelse1"/>
        <w:rPr>
          <w:rFonts w:asciiTheme="minorHAnsi" w:eastAsiaTheme="minorEastAsia" w:hAnsiTheme="minorHAnsi" w:cstheme="minorBidi"/>
          <w:bCs w:val="0"/>
          <w:caps w:val="0"/>
          <w:noProof/>
          <w:sz w:val="22"/>
          <w:szCs w:val="22"/>
        </w:rPr>
      </w:pPr>
      <w:hyperlink w:anchor="_Toc46133996" w:history="1">
        <w:r w:rsidR="00B066BA" w:rsidRPr="005412FF">
          <w:rPr>
            <w:rStyle w:val="Hyperlink"/>
            <w:noProof/>
          </w:rPr>
          <w:t>13.</w:t>
        </w:r>
        <w:r w:rsidR="00B066BA">
          <w:rPr>
            <w:rFonts w:asciiTheme="minorHAnsi" w:eastAsiaTheme="minorEastAsia" w:hAnsiTheme="minorHAnsi" w:cstheme="minorBidi"/>
            <w:bCs w:val="0"/>
            <w:caps w:val="0"/>
            <w:noProof/>
            <w:sz w:val="22"/>
            <w:szCs w:val="22"/>
          </w:rPr>
          <w:tab/>
        </w:r>
        <w:r w:rsidR="00B066BA" w:rsidRPr="005412FF">
          <w:rPr>
            <w:rStyle w:val="Hyperlink"/>
            <w:noProof/>
          </w:rPr>
          <w:t>Overdragelse</w:t>
        </w:r>
        <w:r w:rsidR="00B066BA">
          <w:rPr>
            <w:noProof/>
            <w:webHidden/>
          </w:rPr>
          <w:tab/>
        </w:r>
        <w:r w:rsidR="00B066BA">
          <w:rPr>
            <w:noProof/>
            <w:webHidden/>
          </w:rPr>
          <w:fldChar w:fldCharType="begin"/>
        </w:r>
        <w:r w:rsidR="00B066BA">
          <w:rPr>
            <w:noProof/>
            <w:webHidden/>
          </w:rPr>
          <w:instrText xml:space="preserve"> PAGEREF _Toc46133996 \h </w:instrText>
        </w:r>
        <w:r w:rsidR="00B066BA">
          <w:rPr>
            <w:noProof/>
            <w:webHidden/>
          </w:rPr>
        </w:r>
        <w:r w:rsidR="00B066BA">
          <w:rPr>
            <w:noProof/>
            <w:webHidden/>
          </w:rPr>
          <w:fldChar w:fldCharType="separate"/>
        </w:r>
        <w:r w:rsidR="00BB307E">
          <w:rPr>
            <w:noProof/>
            <w:webHidden/>
          </w:rPr>
          <w:t>11</w:t>
        </w:r>
        <w:r w:rsidR="00B066BA">
          <w:rPr>
            <w:noProof/>
            <w:webHidden/>
          </w:rPr>
          <w:fldChar w:fldCharType="end"/>
        </w:r>
      </w:hyperlink>
    </w:p>
    <w:p w:rsidR="00B066BA" w:rsidRDefault="00593602">
      <w:pPr>
        <w:pStyle w:val="Indholdsfortegnelse1"/>
        <w:rPr>
          <w:rFonts w:asciiTheme="minorHAnsi" w:eastAsiaTheme="minorEastAsia" w:hAnsiTheme="minorHAnsi" w:cstheme="minorBidi"/>
          <w:bCs w:val="0"/>
          <w:caps w:val="0"/>
          <w:noProof/>
          <w:sz w:val="22"/>
          <w:szCs w:val="22"/>
        </w:rPr>
      </w:pPr>
      <w:hyperlink w:anchor="_Toc46133997" w:history="1">
        <w:r w:rsidR="00B066BA" w:rsidRPr="005412FF">
          <w:rPr>
            <w:rStyle w:val="Hyperlink"/>
            <w:noProof/>
          </w:rPr>
          <w:t>14.</w:t>
        </w:r>
        <w:r w:rsidR="00B066BA">
          <w:rPr>
            <w:rFonts w:asciiTheme="minorHAnsi" w:eastAsiaTheme="minorEastAsia" w:hAnsiTheme="minorHAnsi" w:cstheme="minorBidi"/>
            <w:bCs w:val="0"/>
            <w:caps w:val="0"/>
            <w:noProof/>
            <w:sz w:val="22"/>
            <w:szCs w:val="22"/>
          </w:rPr>
          <w:tab/>
        </w:r>
        <w:r w:rsidR="00B066BA" w:rsidRPr="005412FF">
          <w:rPr>
            <w:rStyle w:val="Hyperlink"/>
            <w:noProof/>
          </w:rPr>
          <w:t>Underleverandører</w:t>
        </w:r>
        <w:r w:rsidR="00B066BA">
          <w:rPr>
            <w:noProof/>
            <w:webHidden/>
          </w:rPr>
          <w:tab/>
        </w:r>
        <w:r w:rsidR="00B066BA">
          <w:rPr>
            <w:noProof/>
            <w:webHidden/>
          </w:rPr>
          <w:fldChar w:fldCharType="begin"/>
        </w:r>
        <w:r w:rsidR="00B066BA">
          <w:rPr>
            <w:noProof/>
            <w:webHidden/>
          </w:rPr>
          <w:instrText xml:space="preserve"> PAGEREF _Toc46133997 \h </w:instrText>
        </w:r>
        <w:r w:rsidR="00B066BA">
          <w:rPr>
            <w:noProof/>
            <w:webHidden/>
          </w:rPr>
        </w:r>
        <w:r w:rsidR="00B066BA">
          <w:rPr>
            <w:noProof/>
            <w:webHidden/>
          </w:rPr>
          <w:fldChar w:fldCharType="separate"/>
        </w:r>
        <w:r w:rsidR="00BB307E">
          <w:rPr>
            <w:noProof/>
            <w:webHidden/>
          </w:rPr>
          <w:t>11</w:t>
        </w:r>
        <w:r w:rsidR="00B066BA">
          <w:rPr>
            <w:noProof/>
            <w:webHidden/>
          </w:rPr>
          <w:fldChar w:fldCharType="end"/>
        </w:r>
      </w:hyperlink>
    </w:p>
    <w:p w:rsidR="00B066BA" w:rsidRDefault="00593602">
      <w:pPr>
        <w:pStyle w:val="Indholdsfortegnelse1"/>
        <w:rPr>
          <w:rFonts w:asciiTheme="minorHAnsi" w:eastAsiaTheme="minorEastAsia" w:hAnsiTheme="minorHAnsi" w:cstheme="minorBidi"/>
          <w:bCs w:val="0"/>
          <w:caps w:val="0"/>
          <w:noProof/>
          <w:sz w:val="22"/>
          <w:szCs w:val="22"/>
        </w:rPr>
      </w:pPr>
      <w:hyperlink w:anchor="_Toc46133998" w:history="1">
        <w:r w:rsidR="00B066BA" w:rsidRPr="005412FF">
          <w:rPr>
            <w:rStyle w:val="Hyperlink"/>
            <w:noProof/>
          </w:rPr>
          <w:t>15.</w:t>
        </w:r>
        <w:r w:rsidR="00B066BA">
          <w:rPr>
            <w:rFonts w:asciiTheme="minorHAnsi" w:eastAsiaTheme="minorEastAsia" w:hAnsiTheme="minorHAnsi" w:cstheme="minorBidi"/>
            <w:bCs w:val="0"/>
            <w:caps w:val="0"/>
            <w:noProof/>
            <w:sz w:val="22"/>
            <w:szCs w:val="22"/>
          </w:rPr>
          <w:tab/>
        </w:r>
        <w:r w:rsidR="00B066BA" w:rsidRPr="005412FF">
          <w:rPr>
            <w:rStyle w:val="Hyperlink"/>
            <w:noProof/>
          </w:rPr>
          <w:t>Tvistigheder</w:t>
        </w:r>
        <w:r w:rsidR="00B066BA">
          <w:rPr>
            <w:noProof/>
            <w:webHidden/>
          </w:rPr>
          <w:tab/>
        </w:r>
        <w:r w:rsidR="00B066BA">
          <w:rPr>
            <w:noProof/>
            <w:webHidden/>
          </w:rPr>
          <w:fldChar w:fldCharType="begin"/>
        </w:r>
        <w:r w:rsidR="00B066BA">
          <w:rPr>
            <w:noProof/>
            <w:webHidden/>
          </w:rPr>
          <w:instrText xml:space="preserve"> PAGEREF _Toc46133998 \h </w:instrText>
        </w:r>
        <w:r w:rsidR="00B066BA">
          <w:rPr>
            <w:noProof/>
            <w:webHidden/>
          </w:rPr>
        </w:r>
        <w:r w:rsidR="00B066BA">
          <w:rPr>
            <w:noProof/>
            <w:webHidden/>
          </w:rPr>
          <w:fldChar w:fldCharType="separate"/>
        </w:r>
        <w:r w:rsidR="00BB307E">
          <w:rPr>
            <w:noProof/>
            <w:webHidden/>
          </w:rPr>
          <w:t>11</w:t>
        </w:r>
        <w:r w:rsidR="00B066BA">
          <w:rPr>
            <w:noProof/>
            <w:webHidden/>
          </w:rPr>
          <w:fldChar w:fldCharType="end"/>
        </w:r>
      </w:hyperlink>
    </w:p>
    <w:p w:rsidR="00B066BA" w:rsidRDefault="00593602">
      <w:pPr>
        <w:pStyle w:val="Indholdsfortegnelse1"/>
        <w:rPr>
          <w:rFonts w:asciiTheme="minorHAnsi" w:eastAsiaTheme="minorEastAsia" w:hAnsiTheme="minorHAnsi" w:cstheme="minorBidi"/>
          <w:bCs w:val="0"/>
          <w:caps w:val="0"/>
          <w:noProof/>
          <w:sz w:val="22"/>
          <w:szCs w:val="22"/>
        </w:rPr>
      </w:pPr>
      <w:hyperlink w:anchor="_Toc46133999" w:history="1">
        <w:r w:rsidR="00B066BA" w:rsidRPr="005412FF">
          <w:rPr>
            <w:rStyle w:val="Hyperlink"/>
            <w:noProof/>
          </w:rPr>
          <w:t>16.</w:t>
        </w:r>
        <w:r w:rsidR="00B066BA">
          <w:rPr>
            <w:rFonts w:asciiTheme="minorHAnsi" w:eastAsiaTheme="minorEastAsia" w:hAnsiTheme="minorHAnsi" w:cstheme="minorBidi"/>
            <w:bCs w:val="0"/>
            <w:caps w:val="0"/>
            <w:noProof/>
            <w:sz w:val="22"/>
            <w:szCs w:val="22"/>
          </w:rPr>
          <w:tab/>
        </w:r>
        <w:r w:rsidR="00B066BA" w:rsidRPr="005412FF">
          <w:rPr>
            <w:rStyle w:val="Hyperlink"/>
            <w:noProof/>
          </w:rPr>
          <w:t>Opsigelse ved annullation og uden virkning</w:t>
        </w:r>
        <w:r w:rsidR="00B066BA">
          <w:rPr>
            <w:noProof/>
            <w:webHidden/>
          </w:rPr>
          <w:tab/>
        </w:r>
        <w:r w:rsidR="00B066BA">
          <w:rPr>
            <w:noProof/>
            <w:webHidden/>
          </w:rPr>
          <w:fldChar w:fldCharType="begin"/>
        </w:r>
        <w:r w:rsidR="00B066BA">
          <w:rPr>
            <w:noProof/>
            <w:webHidden/>
          </w:rPr>
          <w:instrText xml:space="preserve"> PAGEREF _Toc46133999 \h </w:instrText>
        </w:r>
        <w:r w:rsidR="00B066BA">
          <w:rPr>
            <w:noProof/>
            <w:webHidden/>
          </w:rPr>
        </w:r>
        <w:r w:rsidR="00B066BA">
          <w:rPr>
            <w:noProof/>
            <w:webHidden/>
          </w:rPr>
          <w:fldChar w:fldCharType="separate"/>
        </w:r>
        <w:r w:rsidR="00BB307E">
          <w:rPr>
            <w:noProof/>
            <w:webHidden/>
          </w:rPr>
          <w:t>12</w:t>
        </w:r>
        <w:r w:rsidR="00B066BA">
          <w:rPr>
            <w:noProof/>
            <w:webHidden/>
          </w:rPr>
          <w:fldChar w:fldCharType="end"/>
        </w:r>
      </w:hyperlink>
    </w:p>
    <w:p w:rsidR="00B066BA" w:rsidRDefault="00593602">
      <w:pPr>
        <w:pStyle w:val="Indholdsfortegnelse1"/>
        <w:rPr>
          <w:rFonts w:asciiTheme="minorHAnsi" w:eastAsiaTheme="minorEastAsia" w:hAnsiTheme="minorHAnsi" w:cstheme="minorBidi"/>
          <w:bCs w:val="0"/>
          <w:caps w:val="0"/>
          <w:noProof/>
          <w:sz w:val="22"/>
          <w:szCs w:val="22"/>
        </w:rPr>
      </w:pPr>
      <w:hyperlink w:anchor="_Toc46134000" w:history="1">
        <w:r w:rsidR="00B066BA" w:rsidRPr="005412FF">
          <w:rPr>
            <w:rStyle w:val="Hyperlink"/>
            <w:noProof/>
          </w:rPr>
          <w:t>17.</w:t>
        </w:r>
        <w:r w:rsidR="00B066BA">
          <w:rPr>
            <w:rFonts w:asciiTheme="minorHAnsi" w:eastAsiaTheme="minorEastAsia" w:hAnsiTheme="minorHAnsi" w:cstheme="minorBidi"/>
            <w:bCs w:val="0"/>
            <w:caps w:val="0"/>
            <w:noProof/>
            <w:sz w:val="22"/>
            <w:szCs w:val="22"/>
          </w:rPr>
          <w:tab/>
        </w:r>
        <w:r w:rsidR="00B066BA" w:rsidRPr="005412FF">
          <w:rPr>
            <w:rStyle w:val="Hyperlink"/>
            <w:noProof/>
          </w:rPr>
          <w:t>Fortolkning</w:t>
        </w:r>
        <w:r w:rsidR="00B066BA">
          <w:rPr>
            <w:noProof/>
            <w:webHidden/>
          </w:rPr>
          <w:tab/>
        </w:r>
        <w:r w:rsidR="00B066BA">
          <w:rPr>
            <w:noProof/>
            <w:webHidden/>
          </w:rPr>
          <w:fldChar w:fldCharType="begin"/>
        </w:r>
        <w:r w:rsidR="00B066BA">
          <w:rPr>
            <w:noProof/>
            <w:webHidden/>
          </w:rPr>
          <w:instrText xml:space="preserve"> PAGEREF _Toc46134000 \h </w:instrText>
        </w:r>
        <w:r w:rsidR="00B066BA">
          <w:rPr>
            <w:noProof/>
            <w:webHidden/>
          </w:rPr>
        </w:r>
        <w:r w:rsidR="00B066BA">
          <w:rPr>
            <w:noProof/>
            <w:webHidden/>
          </w:rPr>
          <w:fldChar w:fldCharType="separate"/>
        </w:r>
        <w:r w:rsidR="00BB307E">
          <w:rPr>
            <w:noProof/>
            <w:webHidden/>
          </w:rPr>
          <w:t>12</w:t>
        </w:r>
        <w:r w:rsidR="00B066BA">
          <w:rPr>
            <w:noProof/>
            <w:webHidden/>
          </w:rPr>
          <w:fldChar w:fldCharType="end"/>
        </w:r>
      </w:hyperlink>
    </w:p>
    <w:p w:rsidR="00B066BA" w:rsidRDefault="00593602">
      <w:pPr>
        <w:pStyle w:val="Indholdsfortegnelse1"/>
        <w:rPr>
          <w:rFonts w:asciiTheme="minorHAnsi" w:eastAsiaTheme="minorEastAsia" w:hAnsiTheme="minorHAnsi" w:cstheme="minorBidi"/>
          <w:bCs w:val="0"/>
          <w:caps w:val="0"/>
          <w:noProof/>
          <w:sz w:val="22"/>
          <w:szCs w:val="22"/>
        </w:rPr>
      </w:pPr>
      <w:hyperlink w:anchor="_Toc46134001" w:history="1">
        <w:r w:rsidR="00B066BA" w:rsidRPr="005412FF">
          <w:rPr>
            <w:rStyle w:val="Hyperlink"/>
            <w:noProof/>
          </w:rPr>
          <w:t>18.</w:t>
        </w:r>
        <w:r w:rsidR="00B066BA">
          <w:rPr>
            <w:rFonts w:asciiTheme="minorHAnsi" w:eastAsiaTheme="minorEastAsia" w:hAnsiTheme="minorHAnsi" w:cstheme="minorBidi"/>
            <w:bCs w:val="0"/>
            <w:caps w:val="0"/>
            <w:noProof/>
            <w:sz w:val="22"/>
            <w:szCs w:val="22"/>
          </w:rPr>
          <w:tab/>
        </w:r>
        <w:r w:rsidR="00B066BA" w:rsidRPr="005412FF">
          <w:rPr>
            <w:rStyle w:val="Hyperlink"/>
            <w:noProof/>
          </w:rPr>
          <w:t>Underskrifter</w:t>
        </w:r>
        <w:r w:rsidR="00B066BA">
          <w:rPr>
            <w:noProof/>
            <w:webHidden/>
          </w:rPr>
          <w:tab/>
        </w:r>
        <w:r w:rsidR="00B066BA">
          <w:rPr>
            <w:noProof/>
            <w:webHidden/>
          </w:rPr>
          <w:fldChar w:fldCharType="begin"/>
        </w:r>
        <w:r w:rsidR="00B066BA">
          <w:rPr>
            <w:noProof/>
            <w:webHidden/>
          </w:rPr>
          <w:instrText xml:space="preserve"> PAGEREF _Toc46134001 \h </w:instrText>
        </w:r>
        <w:r w:rsidR="00B066BA">
          <w:rPr>
            <w:noProof/>
            <w:webHidden/>
          </w:rPr>
        </w:r>
        <w:r w:rsidR="00B066BA">
          <w:rPr>
            <w:noProof/>
            <w:webHidden/>
          </w:rPr>
          <w:fldChar w:fldCharType="separate"/>
        </w:r>
        <w:r w:rsidR="00BB307E">
          <w:rPr>
            <w:noProof/>
            <w:webHidden/>
          </w:rPr>
          <w:t>12</w:t>
        </w:r>
        <w:r w:rsidR="00B066BA">
          <w:rPr>
            <w:noProof/>
            <w:webHidden/>
          </w:rPr>
          <w:fldChar w:fldCharType="end"/>
        </w:r>
      </w:hyperlink>
    </w:p>
    <w:p w:rsidR="00C60DFF" w:rsidRDefault="00196B16">
      <w:r>
        <w:fldChar w:fldCharType="end"/>
      </w:r>
    </w:p>
    <w:p w:rsidR="009B5DD0" w:rsidRPr="004D25D5" w:rsidRDefault="008749BC" w:rsidP="004D25D5">
      <w:pPr>
        <w:pStyle w:val="Overskrift5"/>
        <w:rPr>
          <w:rFonts w:cs="Tahoma"/>
        </w:rPr>
      </w:pPr>
      <w:r w:rsidRPr="00740761">
        <w:rPr>
          <w:rFonts w:cs="Tahoma"/>
        </w:rPr>
        <w:br w:type="page"/>
      </w:r>
      <w:r w:rsidR="009B5DD0" w:rsidRPr="00740761">
        <w:lastRenderedPageBreak/>
        <w:t>Bilagsfortegnelse</w:t>
      </w:r>
    </w:p>
    <w:p w:rsidR="00FB2BAC" w:rsidRDefault="00C47C12" w:rsidP="00FA21B0">
      <w:pPr>
        <w:pStyle w:val="Overskrift6"/>
      </w:pPr>
      <w:bookmarkStart w:id="1" w:name="_Ref7428494"/>
      <w:bookmarkStart w:id="2" w:name="_Ref526946190"/>
      <w:r w:rsidRPr="00A5402F">
        <w:t xml:space="preserve">Bilag 1: </w:t>
      </w:r>
      <w:r w:rsidR="00FB2BAC" w:rsidRPr="00A5402F">
        <w:t>Kravspecifikation</w:t>
      </w:r>
      <w:bookmarkEnd w:id="1"/>
      <w:r w:rsidR="00FA21B0" w:rsidRPr="00FA21B0">
        <w:t xml:space="preserve"> </w:t>
      </w:r>
    </w:p>
    <w:p w:rsidR="00C47C12" w:rsidRPr="00A5402F" w:rsidRDefault="00C47C12" w:rsidP="00FA21B0">
      <w:pPr>
        <w:pStyle w:val="Overskrift6"/>
      </w:pPr>
      <w:bookmarkStart w:id="3" w:name="_Ref526946201"/>
      <w:bookmarkStart w:id="4" w:name="_Ref7512379"/>
      <w:bookmarkEnd w:id="2"/>
      <w:r w:rsidRPr="00A5402F">
        <w:t xml:space="preserve">Bilag 2: </w:t>
      </w:r>
      <w:bookmarkEnd w:id="3"/>
      <w:bookmarkEnd w:id="4"/>
      <w:r w:rsidR="00C6316A">
        <w:t>Leverandørens tilbud</w:t>
      </w:r>
    </w:p>
    <w:p w:rsidR="00D6623B" w:rsidRPr="00A5402F" w:rsidRDefault="00D6623B" w:rsidP="00C47C12">
      <w:pPr>
        <w:pStyle w:val="Overskrift6"/>
        <w:tabs>
          <w:tab w:val="clear" w:pos="709"/>
        </w:tabs>
      </w:pPr>
      <w:bookmarkStart w:id="5" w:name="_Ref526946659"/>
      <w:r w:rsidRPr="00A5402F">
        <w:t xml:space="preserve">Bilag </w:t>
      </w:r>
      <w:r w:rsidR="00C6316A">
        <w:t>3</w:t>
      </w:r>
      <w:r w:rsidR="00C47C12" w:rsidRPr="00A5402F">
        <w:t xml:space="preserve">: </w:t>
      </w:r>
      <w:r w:rsidRPr="00A5402F">
        <w:t>Betalingsbetingelser og fakturering</w:t>
      </w:r>
      <w:bookmarkEnd w:id="5"/>
    </w:p>
    <w:p w:rsidR="003E1F73" w:rsidRDefault="0091610B" w:rsidP="00C47C12">
      <w:pPr>
        <w:pStyle w:val="Overskrift6"/>
        <w:tabs>
          <w:tab w:val="clear" w:pos="709"/>
        </w:tabs>
      </w:pPr>
      <w:r w:rsidRPr="00A5402F">
        <w:t xml:space="preserve">Bilag </w:t>
      </w:r>
      <w:r w:rsidR="00C6316A">
        <w:t>4</w:t>
      </w:r>
      <w:r w:rsidRPr="00A5402F">
        <w:t>:</w:t>
      </w:r>
      <w:r w:rsidR="00C47C12" w:rsidRPr="00A5402F">
        <w:t xml:space="preserve"> </w:t>
      </w:r>
      <w:r w:rsidR="003E1F73" w:rsidRPr="00A5402F">
        <w:t>Udbudsmateriale samt spørgsmål og svar til udbudsmaterialet</w:t>
      </w:r>
    </w:p>
    <w:p w:rsidR="005A0844" w:rsidRDefault="005A0844" w:rsidP="005A0844">
      <w:pPr>
        <w:pStyle w:val="Overskrift6"/>
      </w:pPr>
    </w:p>
    <w:p w:rsidR="005A0844" w:rsidRDefault="005A0844" w:rsidP="005A0844">
      <w:pPr>
        <w:pStyle w:val="Overskrift6"/>
      </w:pPr>
    </w:p>
    <w:p w:rsidR="005A0844" w:rsidRDefault="005A0844" w:rsidP="005A0844">
      <w:pPr>
        <w:pStyle w:val="Overskrift6"/>
      </w:pPr>
    </w:p>
    <w:p w:rsidR="005A0844" w:rsidRDefault="005A0844" w:rsidP="005A0844">
      <w:pPr>
        <w:pStyle w:val="Overskrift6"/>
      </w:pPr>
    </w:p>
    <w:p w:rsidR="005A0844" w:rsidRDefault="005A0844" w:rsidP="005A0844">
      <w:pPr>
        <w:pStyle w:val="Overskrift6"/>
      </w:pPr>
    </w:p>
    <w:p w:rsidR="005A0844" w:rsidRDefault="005A0844" w:rsidP="005A0844">
      <w:pPr>
        <w:pStyle w:val="Overskrift6"/>
      </w:pPr>
    </w:p>
    <w:p w:rsidR="009B5DD0" w:rsidRPr="00740761" w:rsidRDefault="009B5DD0" w:rsidP="000E5724">
      <w:pPr>
        <w:pStyle w:val="Overskrift1"/>
      </w:pPr>
      <w:r w:rsidRPr="00740761">
        <w:br w:type="page"/>
      </w:r>
      <w:bookmarkStart w:id="6" w:name="_Toc524524983"/>
      <w:bookmarkStart w:id="7" w:name="_Toc46133968"/>
      <w:r w:rsidR="00AA4EB6">
        <w:lastRenderedPageBreak/>
        <w:t>Aftalen</w:t>
      </w:r>
      <w:r w:rsidR="008656B6">
        <w:t>s</w:t>
      </w:r>
      <w:r w:rsidRPr="00740761">
        <w:t xml:space="preserve"> baggrund</w:t>
      </w:r>
      <w:bookmarkEnd w:id="6"/>
      <w:bookmarkEnd w:id="7"/>
      <w:r w:rsidRPr="00740761">
        <w:t xml:space="preserve"> </w:t>
      </w:r>
    </w:p>
    <w:p w:rsidR="003D21E8" w:rsidRPr="003D21E8" w:rsidRDefault="00A14CDB" w:rsidP="003D21E8">
      <w:pPr>
        <w:rPr>
          <w:rFonts w:cs="Tahoma"/>
        </w:rPr>
      </w:pPr>
      <w:r>
        <w:rPr>
          <w:rFonts w:cs="Tahoma"/>
        </w:rPr>
        <w:t xml:space="preserve">Denne aftale </w:t>
      </w:r>
      <w:proofErr w:type="spellStart"/>
      <w:r>
        <w:rPr>
          <w:rFonts w:cs="Tahoma"/>
        </w:rPr>
        <w:t>vedr</w:t>
      </w:r>
      <w:proofErr w:type="spellEnd"/>
      <w:r>
        <w:rPr>
          <w:rFonts w:cs="Tahoma"/>
        </w:rPr>
        <w:t xml:space="preserve"> l</w:t>
      </w:r>
      <w:r w:rsidR="00AA4EB6">
        <w:rPr>
          <w:rFonts w:cs="Tahoma"/>
        </w:rPr>
        <w:t>e</w:t>
      </w:r>
      <w:r>
        <w:rPr>
          <w:rFonts w:cs="Tahoma"/>
        </w:rPr>
        <w:t xml:space="preserve">vering af </w:t>
      </w:r>
      <w:r w:rsidR="00C6316A">
        <w:rPr>
          <w:rFonts w:cs="Tahoma"/>
        </w:rPr>
        <w:t xml:space="preserve">2 </w:t>
      </w:r>
      <w:proofErr w:type="spellStart"/>
      <w:r>
        <w:rPr>
          <w:rFonts w:cs="Tahoma"/>
        </w:rPr>
        <w:t>stk</w:t>
      </w:r>
      <w:proofErr w:type="spellEnd"/>
      <w:r>
        <w:rPr>
          <w:rFonts w:cs="Tahoma"/>
        </w:rPr>
        <w:t xml:space="preserve"> hestetrailer til Politiet</w:t>
      </w:r>
      <w:r w:rsidR="00AA4EB6">
        <w:rPr>
          <w:rFonts w:cs="Tahoma"/>
        </w:rPr>
        <w:t>, e</w:t>
      </w:r>
      <w:r w:rsidR="003D21E8" w:rsidRPr="003D21E8">
        <w:rPr>
          <w:rFonts w:cs="Tahoma"/>
        </w:rPr>
        <w:t xml:space="preserve">fter afholdelse </w:t>
      </w:r>
      <w:r>
        <w:rPr>
          <w:rFonts w:cs="Tahoma"/>
        </w:rPr>
        <w:t>annoncering på udbud.dk</w:t>
      </w:r>
      <w:r w:rsidR="003D21E8" w:rsidRPr="003D21E8">
        <w:rPr>
          <w:rFonts w:cs="Tahoma"/>
        </w:rPr>
        <w:t xml:space="preserve"> har Parterne indgået denne </w:t>
      </w:r>
      <w:r>
        <w:rPr>
          <w:rFonts w:cs="Tahoma"/>
        </w:rPr>
        <w:t>A</w:t>
      </w:r>
      <w:r w:rsidRPr="003D21E8">
        <w:rPr>
          <w:rFonts w:cs="Tahoma"/>
        </w:rPr>
        <w:t>ftale</w:t>
      </w:r>
      <w:r w:rsidR="003D21E8" w:rsidRPr="003D21E8">
        <w:rPr>
          <w:rFonts w:cs="Tahoma"/>
        </w:rPr>
        <w:t xml:space="preserve">. </w:t>
      </w:r>
    </w:p>
    <w:p w:rsidR="009B5DD0" w:rsidRPr="00740761" w:rsidRDefault="009B5DD0" w:rsidP="009B5DD0">
      <w:pPr>
        <w:rPr>
          <w:rFonts w:cs="Tahoma"/>
        </w:rPr>
      </w:pPr>
    </w:p>
    <w:p w:rsidR="0014540B" w:rsidRPr="00A00A61" w:rsidRDefault="0014540B" w:rsidP="0014540B">
      <w:pPr>
        <w:pStyle w:val="Overskrift1"/>
      </w:pPr>
      <w:bookmarkStart w:id="8" w:name="_Toc459358435"/>
      <w:bookmarkStart w:id="9" w:name="_Toc524524984"/>
      <w:bookmarkStart w:id="10" w:name="_Toc46133969"/>
      <w:r w:rsidRPr="00A00A61">
        <w:t>D</w:t>
      </w:r>
      <w:r w:rsidR="00625068" w:rsidRPr="00A00A61">
        <w:t>efinitioner</w:t>
      </w:r>
      <w:bookmarkEnd w:id="8"/>
      <w:bookmarkEnd w:id="9"/>
      <w:r w:rsidRPr="00A00A61">
        <w:t xml:space="preserve"> </w:t>
      </w:r>
      <w:r w:rsidR="000034DB">
        <w:rPr>
          <w:lang w:val="da-DK"/>
        </w:rPr>
        <w:t>Indsæt def</w:t>
      </w:r>
      <w:bookmarkEnd w:id="10"/>
    </w:p>
    <w:p w:rsidR="00C6316A" w:rsidRDefault="00C6316A" w:rsidP="00C6316A">
      <w:pPr>
        <w:pStyle w:val="Overskrift2"/>
        <w:numPr>
          <w:ilvl w:val="1"/>
          <w:numId w:val="11"/>
        </w:numPr>
        <w:tabs>
          <w:tab w:val="left" w:pos="567"/>
        </w:tabs>
        <w:spacing w:before="300" w:line="240" w:lineRule="auto"/>
        <w:ind w:left="397" w:hanging="397"/>
      </w:pPr>
      <w:bookmarkStart w:id="11" w:name="_Toc47594792"/>
      <w:r>
        <w:t>Kontrakten</w:t>
      </w:r>
      <w:bookmarkEnd w:id="11"/>
    </w:p>
    <w:p w:rsidR="00C6316A" w:rsidRDefault="00C6316A" w:rsidP="00C6316A">
      <w:r>
        <w:t>Ved Aftalen forstås nærværende dokument og de tilhørende kontraktbilag i henhold til bilagsoversigten. Henvisning til Aftalen omfatter dermed også disse kontraktbilag. Endvidere omfatter henvisning til Aftalen og/eller kontraktbilag også kontraktbilagenes eventuelle underbilag. De til Aftalen hørende bilag og underbilag anses derfor for en integreret del af Kontrakten.</w:t>
      </w:r>
    </w:p>
    <w:p w:rsidR="00C6316A" w:rsidRDefault="00C6316A" w:rsidP="00C6316A"/>
    <w:p w:rsidR="00C6316A" w:rsidRPr="00E25C2B" w:rsidRDefault="00C6316A" w:rsidP="00C6316A">
      <w:pPr>
        <w:rPr>
          <w:i/>
          <w:color w:val="3366FF"/>
        </w:rPr>
      </w:pPr>
      <w:r w:rsidRPr="001511BE">
        <w:t xml:space="preserve">Ved eventuel uoverensstemmelse mellem </w:t>
      </w:r>
      <w:r>
        <w:t>nærværende dokument og bilagene</w:t>
      </w:r>
      <w:r w:rsidRPr="001511BE">
        <w:t xml:space="preserve"> har nærværende dokument forrang.</w:t>
      </w:r>
      <w:r>
        <w:t xml:space="preserve"> Ved uoverensstemmelse imellem bilagene gælder bilagene i den rækkefølge, som de står anført i bilagsoversigten.</w:t>
      </w:r>
      <w:r>
        <w:rPr>
          <w:i/>
          <w:color w:val="3366FF"/>
        </w:rPr>
        <w:t xml:space="preserve"> </w:t>
      </w:r>
    </w:p>
    <w:p w:rsidR="00C6316A" w:rsidRDefault="00C6316A" w:rsidP="00C6316A">
      <w:pPr>
        <w:pStyle w:val="Overskrift2"/>
        <w:numPr>
          <w:ilvl w:val="1"/>
          <w:numId w:val="11"/>
        </w:numPr>
        <w:tabs>
          <w:tab w:val="left" w:pos="567"/>
        </w:tabs>
        <w:spacing w:before="300" w:line="240" w:lineRule="auto"/>
        <w:ind w:left="397" w:hanging="397"/>
      </w:pPr>
      <w:bookmarkStart w:id="12" w:name="_Toc47594793"/>
      <w:r>
        <w:t>Produkter</w:t>
      </w:r>
      <w:bookmarkEnd w:id="12"/>
    </w:p>
    <w:p w:rsidR="00C6316A" w:rsidRPr="00C5578B" w:rsidRDefault="00C6316A" w:rsidP="00C6316A">
      <w:r w:rsidRPr="0013640F">
        <w:t xml:space="preserve">Ved Produkterne forstås de produkter der er omfattet af </w:t>
      </w:r>
      <w:r>
        <w:t>Aftalen</w:t>
      </w:r>
      <w:r w:rsidRPr="0013640F">
        <w:t xml:space="preserve">, jf. </w:t>
      </w:r>
      <w:r>
        <w:t xml:space="preserve">Kontraktbilag 1: Kravspecifikation” og </w:t>
      </w:r>
      <w:r w:rsidRPr="0013640F">
        <w:t xml:space="preserve">Kontraktbilag </w:t>
      </w:r>
      <w:r>
        <w:t>2</w:t>
      </w:r>
      <w:r w:rsidRPr="0013640F">
        <w:t>: ”</w:t>
      </w:r>
      <w:r>
        <w:t xml:space="preserve">Tilbud </w:t>
      </w:r>
      <w:r w:rsidRPr="0013640F">
        <w:t xml:space="preserve">fra </w:t>
      </w:r>
      <w:r w:rsidRPr="00647DCB">
        <w:rPr>
          <w:highlight w:val="yellow"/>
        </w:rPr>
        <w:t>Leverandør navn</w:t>
      </w:r>
      <w:r w:rsidRPr="0013640F">
        <w:t xml:space="preserve">, i henhold til pkt. </w:t>
      </w:r>
      <w:r w:rsidRPr="0013640F">
        <w:fldChar w:fldCharType="begin"/>
      </w:r>
      <w:r w:rsidRPr="0013640F">
        <w:instrText xml:space="preserve"> REF _Ref359502654 \r \h  \* MERGEFORMAT </w:instrText>
      </w:r>
      <w:r w:rsidRPr="0013640F">
        <w:fldChar w:fldCharType="separate"/>
      </w:r>
      <w:r>
        <w:t>2.1</w:t>
      </w:r>
      <w:r w:rsidRPr="0013640F">
        <w:fldChar w:fldCharType="end"/>
      </w:r>
      <w:r w:rsidRPr="0013640F">
        <w:t>.</w:t>
      </w:r>
    </w:p>
    <w:p w:rsidR="009B5DD0" w:rsidRPr="00740761" w:rsidRDefault="00AA4EB6" w:rsidP="000E5724">
      <w:pPr>
        <w:pStyle w:val="Overskrift1"/>
      </w:pPr>
      <w:bookmarkStart w:id="13" w:name="_Ref422821897"/>
      <w:bookmarkStart w:id="14" w:name="_Toc524524985"/>
      <w:bookmarkStart w:id="15" w:name="_Toc46133970"/>
      <w:r>
        <w:t>Aftalen</w:t>
      </w:r>
      <w:r w:rsidR="008656B6">
        <w:t>s</w:t>
      </w:r>
      <w:r w:rsidR="009B5DD0" w:rsidRPr="00740761">
        <w:t xml:space="preserve"> formål</w:t>
      </w:r>
      <w:bookmarkEnd w:id="13"/>
      <w:bookmarkEnd w:id="14"/>
      <w:r w:rsidR="00A14CDB">
        <w:rPr>
          <w:lang w:val="da-DK"/>
        </w:rPr>
        <w:t xml:space="preserve"> OG OMFANG</w:t>
      </w:r>
      <w:bookmarkEnd w:id="15"/>
    </w:p>
    <w:p w:rsidR="00A14CDB" w:rsidRDefault="00A14CDB" w:rsidP="009B5DD0">
      <w:pPr>
        <w:rPr>
          <w:rFonts w:cs="Tahoma"/>
        </w:rPr>
      </w:pPr>
      <w:r>
        <w:rPr>
          <w:rFonts w:cs="Tahoma"/>
        </w:rPr>
        <w:t>Aftalens formål er levering af hestetrailer til Politiet.</w:t>
      </w:r>
    </w:p>
    <w:p w:rsidR="00A14CDB" w:rsidRDefault="00A14CDB" w:rsidP="009B5DD0">
      <w:pPr>
        <w:rPr>
          <w:rFonts w:cs="Tahoma"/>
        </w:rPr>
      </w:pPr>
    </w:p>
    <w:p w:rsidR="00A14CDB" w:rsidRDefault="00A14CDB" w:rsidP="009B5DD0">
      <w:pPr>
        <w:rPr>
          <w:rFonts w:cs="Tahoma"/>
        </w:rPr>
      </w:pPr>
      <w:r>
        <w:rPr>
          <w:rFonts w:cs="Tahoma"/>
        </w:rPr>
        <w:t xml:space="preserve">Aftalen omhandler levering af </w:t>
      </w:r>
      <w:r w:rsidR="00C6316A">
        <w:rPr>
          <w:rFonts w:cs="Tahoma"/>
        </w:rPr>
        <w:t>2</w:t>
      </w:r>
      <w:r>
        <w:rPr>
          <w:rFonts w:cs="Tahoma"/>
        </w:rPr>
        <w:t>stk hestetrailer</w:t>
      </w:r>
      <w:r w:rsidR="00B536C0">
        <w:rPr>
          <w:rFonts w:cs="Tahoma"/>
        </w:rPr>
        <w:t>.</w:t>
      </w:r>
    </w:p>
    <w:p w:rsidR="00B536C0" w:rsidRDefault="00B536C0" w:rsidP="009B5DD0">
      <w:pPr>
        <w:rPr>
          <w:rFonts w:cs="Tahoma"/>
        </w:rPr>
      </w:pPr>
    </w:p>
    <w:p w:rsidR="00B536C0" w:rsidRDefault="00B536C0" w:rsidP="009B5DD0">
      <w:pPr>
        <w:rPr>
          <w:rFonts w:cs="Tahoma"/>
        </w:rPr>
      </w:pPr>
      <w:r>
        <w:rPr>
          <w:rFonts w:cs="Tahoma"/>
        </w:rPr>
        <w:t xml:space="preserve">Der er en option på yderligere </w:t>
      </w:r>
      <w:r w:rsidR="00C6316A">
        <w:rPr>
          <w:rFonts w:cs="Tahoma"/>
        </w:rPr>
        <w:t xml:space="preserve">1 </w:t>
      </w:r>
      <w:proofErr w:type="spellStart"/>
      <w:r>
        <w:rPr>
          <w:rFonts w:cs="Tahoma"/>
        </w:rPr>
        <w:t>stk</w:t>
      </w:r>
      <w:proofErr w:type="spellEnd"/>
      <w:r>
        <w:rPr>
          <w:rFonts w:cs="Tahoma"/>
        </w:rPr>
        <w:t xml:space="preserve"> hestetrailer. Optionen giver O</w:t>
      </w:r>
      <w:r w:rsidR="00AA4EB6">
        <w:rPr>
          <w:rFonts w:cs="Tahoma"/>
        </w:rPr>
        <w:t>r</w:t>
      </w:r>
      <w:r>
        <w:rPr>
          <w:rFonts w:cs="Tahoma"/>
        </w:rPr>
        <w:t xml:space="preserve">dregiver mulighed for at købe 2 </w:t>
      </w:r>
      <w:proofErr w:type="spellStart"/>
      <w:r>
        <w:rPr>
          <w:rFonts w:cs="Tahoma"/>
        </w:rPr>
        <w:t>stk</w:t>
      </w:r>
      <w:proofErr w:type="spellEnd"/>
      <w:r>
        <w:rPr>
          <w:rFonts w:cs="Tahoma"/>
        </w:rPr>
        <w:t xml:space="preserve"> hestetrailer mere</w:t>
      </w:r>
      <w:r w:rsidR="00AA4EB6">
        <w:rPr>
          <w:rFonts w:cs="Tahoma"/>
        </w:rPr>
        <w:t xml:space="preserve"> indenfor 12 måneder fra Aftalens underskrift.</w:t>
      </w:r>
    </w:p>
    <w:p w:rsidR="00F142EB" w:rsidRDefault="00F142EB" w:rsidP="00204810">
      <w:pPr>
        <w:pStyle w:val="Overskrift1"/>
      </w:pPr>
      <w:bookmarkStart w:id="16" w:name="_Toc467221863"/>
      <w:bookmarkStart w:id="17" w:name="_Toc524524988"/>
      <w:bookmarkStart w:id="18" w:name="_Toc46133971"/>
      <w:r w:rsidRPr="00D00A0C">
        <w:t>Samarbejde</w:t>
      </w:r>
      <w:bookmarkEnd w:id="16"/>
      <w:bookmarkEnd w:id="17"/>
      <w:bookmarkEnd w:id="18"/>
      <w:r w:rsidRPr="00D00A0C">
        <w:t xml:space="preserve"> </w:t>
      </w:r>
    </w:p>
    <w:p w:rsidR="00F142EB" w:rsidRPr="00D77744" w:rsidRDefault="00F142EB" w:rsidP="00D77744">
      <w:pPr>
        <w:rPr>
          <w:rFonts w:cs="Tahoma"/>
        </w:rPr>
      </w:pPr>
      <w:r w:rsidRPr="00D77744">
        <w:rPr>
          <w:rFonts w:cs="Tahoma"/>
        </w:rPr>
        <w:t xml:space="preserve">Leverandøren er forpligtet til loyalt at samarbejde med Kunden samt eventuelle tredjemænd med henblik på opfyldelse af </w:t>
      </w:r>
      <w:r w:rsidR="00AA4EB6">
        <w:rPr>
          <w:rFonts w:cs="Tahoma"/>
        </w:rPr>
        <w:t>Aftalen</w:t>
      </w:r>
      <w:r w:rsidRPr="00D77744">
        <w:rPr>
          <w:rFonts w:cs="Tahoma"/>
        </w:rPr>
        <w:t>. Leverandøren skal i den forbindelse navnlig iagttage følgende forpligtelser:</w:t>
      </w:r>
    </w:p>
    <w:p w:rsidR="00F142EB" w:rsidRPr="00D77744" w:rsidRDefault="00F142EB" w:rsidP="00D77744">
      <w:pPr>
        <w:pStyle w:val="Listeafsnit"/>
        <w:numPr>
          <w:ilvl w:val="0"/>
          <w:numId w:val="16"/>
        </w:numPr>
        <w:rPr>
          <w:rFonts w:cs="Tahoma"/>
        </w:rPr>
      </w:pPr>
      <w:r w:rsidRPr="00D77744">
        <w:rPr>
          <w:rFonts w:cs="Tahoma"/>
        </w:rPr>
        <w:t xml:space="preserve">Leverandøren er forpligtet til at udpege en kontaktperson, som varetager kontakten til </w:t>
      </w:r>
      <w:r w:rsidR="00F068C5">
        <w:rPr>
          <w:rFonts w:cs="Tahoma"/>
        </w:rPr>
        <w:t>Kunden</w:t>
      </w:r>
      <w:r w:rsidRPr="00D77744">
        <w:rPr>
          <w:rFonts w:cs="Tahoma"/>
        </w:rPr>
        <w:t xml:space="preserve">. Kontaktpersonen skal på professionel vis tage vare på, at indholdet af </w:t>
      </w:r>
      <w:r w:rsidR="00AA4EB6">
        <w:rPr>
          <w:rFonts w:cs="Tahoma"/>
        </w:rPr>
        <w:t>Aftalen</w:t>
      </w:r>
      <w:r w:rsidRPr="00D77744">
        <w:rPr>
          <w:rFonts w:cs="Tahoma"/>
        </w:rPr>
        <w:t xml:space="preserve"> og de heraf følgende forpligtelser videreformidles og efterleves i Leverandørens organisation. Tilsvarende udpeges der hos </w:t>
      </w:r>
      <w:r w:rsidR="00F068C5">
        <w:rPr>
          <w:rFonts w:cs="Tahoma"/>
        </w:rPr>
        <w:t>Kunden</w:t>
      </w:r>
      <w:r w:rsidRPr="00D77744">
        <w:rPr>
          <w:rFonts w:cs="Tahoma"/>
        </w:rPr>
        <w:t xml:space="preserve"> en kontaktperson, der forestår kontakten til Leverandøren.</w:t>
      </w:r>
    </w:p>
    <w:p w:rsidR="00F142EB" w:rsidRPr="00D77744" w:rsidRDefault="00F142EB" w:rsidP="00D77744">
      <w:pPr>
        <w:pStyle w:val="Listeafsnit"/>
        <w:numPr>
          <w:ilvl w:val="0"/>
          <w:numId w:val="16"/>
        </w:numPr>
        <w:rPr>
          <w:rFonts w:cs="Tahoma"/>
        </w:rPr>
      </w:pPr>
      <w:r w:rsidRPr="00D77744">
        <w:rPr>
          <w:rFonts w:cs="Tahoma"/>
        </w:rPr>
        <w:t xml:space="preserve">Leverandørens kontaktperson er forpligtet til at </w:t>
      </w:r>
      <w:r w:rsidR="007C1E03">
        <w:rPr>
          <w:rFonts w:cs="Tahoma"/>
        </w:rPr>
        <w:t>deltage i møder</w:t>
      </w:r>
      <w:r w:rsidRPr="00D77744">
        <w:rPr>
          <w:rFonts w:cs="Tahoma"/>
        </w:rPr>
        <w:t xml:space="preserve"> med </w:t>
      </w:r>
      <w:r w:rsidR="00F068C5">
        <w:rPr>
          <w:rFonts w:cs="Tahoma"/>
        </w:rPr>
        <w:t>Kunden</w:t>
      </w:r>
      <w:r w:rsidRPr="00D77744">
        <w:rPr>
          <w:rFonts w:cs="Tahoma"/>
        </w:rPr>
        <w:t xml:space="preserve"> på dennes opfordring.</w:t>
      </w:r>
    </w:p>
    <w:p w:rsidR="00F142EB" w:rsidRPr="00D77744" w:rsidRDefault="00F142EB" w:rsidP="00D77744">
      <w:pPr>
        <w:pStyle w:val="Listeafsnit"/>
        <w:numPr>
          <w:ilvl w:val="0"/>
          <w:numId w:val="16"/>
        </w:numPr>
        <w:rPr>
          <w:rFonts w:cs="Tahoma"/>
        </w:rPr>
      </w:pPr>
      <w:r w:rsidRPr="00D77744">
        <w:rPr>
          <w:rFonts w:cs="Tahoma"/>
        </w:rPr>
        <w:lastRenderedPageBreak/>
        <w:t xml:space="preserve">Såfremt samarbejdet ikke svarer til </w:t>
      </w:r>
      <w:r w:rsidR="00F068C5">
        <w:rPr>
          <w:rFonts w:cs="Tahoma"/>
        </w:rPr>
        <w:t>Kunden</w:t>
      </w:r>
      <w:r w:rsidRPr="00D77744">
        <w:rPr>
          <w:rFonts w:cs="Tahoma"/>
        </w:rPr>
        <w:t xml:space="preserve">s forventninger, vil </w:t>
      </w:r>
      <w:r w:rsidR="00F068C5">
        <w:rPr>
          <w:rFonts w:cs="Tahoma"/>
        </w:rPr>
        <w:t>Kunden</w:t>
      </w:r>
      <w:r w:rsidRPr="00D77744">
        <w:rPr>
          <w:rFonts w:cs="Tahoma"/>
        </w:rPr>
        <w:t xml:space="preserve"> indkalde Leverandøren til et møde, hvor Parterne skal d</w:t>
      </w:r>
      <w:r w:rsidR="00503CB4">
        <w:rPr>
          <w:rFonts w:cs="Tahoma"/>
        </w:rPr>
        <w:t>røfte</w:t>
      </w:r>
      <w:r w:rsidRPr="00D77744">
        <w:rPr>
          <w:rFonts w:cs="Tahoma"/>
        </w:rPr>
        <w:t xml:space="preserve">, hvordan samarbejdet opnår det ønskede niveau. Kundens misligholdelsesbeføjelser i henhold til denne </w:t>
      </w:r>
      <w:r w:rsidR="00831834">
        <w:rPr>
          <w:rFonts w:cs="Tahoma"/>
        </w:rPr>
        <w:t>Ramme</w:t>
      </w:r>
      <w:r w:rsidRPr="00D77744">
        <w:rPr>
          <w:rFonts w:cs="Tahoma"/>
        </w:rPr>
        <w:t>aftale og dansk rets almindelige regler berøres ikke heraf.</w:t>
      </w:r>
    </w:p>
    <w:p w:rsidR="00F142EB" w:rsidRPr="00204810" w:rsidRDefault="00F142EB" w:rsidP="00204810">
      <w:pPr>
        <w:pStyle w:val="Overskrift2"/>
      </w:pPr>
      <w:bookmarkStart w:id="19" w:name="_Toc413829609"/>
      <w:bookmarkStart w:id="20" w:name="_Toc414452812"/>
      <w:bookmarkStart w:id="21" w:name="_Toc414531436"/>
      <w:bookmarkStart w:id="22" w:name="_Toc419199828"/>
      <w:bookmarkStart w:id="23" w:name="_Toc419786565"/>
      <w:bookmarkStart w:id="24" w:name="_Toc419786977"/>
      <w:bookmarkStart w:id="25" w:name="_Toc420611708"/>
      <w:bookmarkStart w:id="26" w:name="_Toc422211478"/>
      <w:bookmarkStart w:id="27" w:name="_Toc422476212"/>
      <w:bookmarkStart w:id="28" w:name="_Toc467221864"/>
      <w:bookmarkStart w:id="29" w:name="_Toc524524989"/>
      <w:bookmarkStart w:id="30" w:name="_Toc46133972"/>
      <w:bookmarkEnd w:id="19"/>
      <w:bookmarkEnd w:id="20"/>
      <w:bookmarkEnd w:id="21"/>
      <w:bookmarkEnd w:id="22"/>
      <w:bookmarkEnd w:id="23"/>
      <w:bookmarkEnd w:id="24"/>
      <w:bookmarkEnd w:id="25"/>
      <w:bookmarkEnd w:id="26"/>
      <w:bookmarkEnd w:id="27"/>
      <w:r w:rsidRPr="00204810">
        <w:t>Meddelelser</w:t>
      </w:r>
      <w:bookmarkEnd w:id="28"/>
      <w:bookmarkEnd w:id="29"/>
      <w:bookmarkEnd w:id="30"/>
    </w:p>
    <w:p w:rsidR="00F142EB" w:rsidRPr="00204810" w:rsidRDefault="00F142EB" w:rsidP="00F142EB">
      <w:pPr>
        <w:rPr>
          <w:rFonts w:cs="Tahoma"/>
        </w:rPr>
      </w:pPr>
      <w:r w:rsidRPr="00204810">
        <w:rPr>
          <w:rFonts w:cs="Tahoma"/>
        </w:rPr>
        <w:t xml:space="preserve">Alle meddelelser i henhold til denne </w:t>
      </w:r>
      <w:r w:rsidR="00AA4EB6">
        <w:rPr>
          <w:rFonts w:cs="Tahoma"/>
        </w:rPr>
        <w:t>A</w:t>
      </w:r>
      <w:r w:rsidR="00AA4EB6" w:rsidRPr="00204810">
        <w:rPr>
          <w:rFonts w:cs="Tahoma"/>
        </w:rPr>
        <w:t>ftale</w:t>
      </w:r>
      <w:r w:rsidRPr="00204810">
        <w:rPr>
          <w:rFonts w:cs="Tahoma"/>
        </w:rPr>
        <w:t xml:space="preserve">, afgives eller modtages af </w:t>
      </w:r>
      <w:r w:rsidR="00503CB4">
        <w:rPr>
          <w:rFonts w:cs="Tahoma"/>
        </w:rPr>
        <w:t>Kunden</w:t>
      </w:r>
      <w:r w:rsidR="00503CB4" w:rsidRPr="00204810">
        <w:rPr>
          <w:rFonts w:cs="Tahoma"/>
        </w:rPr>
        <w:t xml:space="preserve"> </w:t>
      </w:r>
      <w:r w:rsidRPr="00204810">
        <w:rPr>
          <w:rFonts w:cs="Tahoma"/>
        </w:rPr>
        <w:t xml:space="preserve">på vegne af </w:t>
      </w:r>
      <w:r w:rsidR="00503CB4">
        <w:rPr>
          <w:rFonts w:cs="Tahoma"/>
        </w:rPr>
        <w:t>Rekvirenten</w:t>
      </w:r>
      <w:r w:rsidRPr="00204810">
        <w:rPr>
          <w:rFonts w:cs="Tahoma"/>
        </w:rPr>
        <w:t>.</w:t>
      </w:r>
    </w:p>
    <w:p w:rsidR="00F142EB" w:rsidRPr="00204810" w:rsidRDefault="00F142EB" w:rsidP="00F142EB">
      <w:pPr>
        <w:rPr>
          <w:rFonts w:cs="Tahoma"/>
        </w:rPr>
      </w:pPr>
    </w:p>
    <w:p w:rsidR="00F142EB" w:rsidRPr="00D77744" w:rsidRDefault="00F142EB" w:rsidP="00F142EB">
      <w:pPr>
        <w:rPr>
          <w:rFonts w:cs="Tahoma"/>
        </w:rPr>
      </w:pPr>
      <w:r w:rsidRPr="00204810">
        <w:rPr>
          <w:rFonts w:cs="Tahoma"/>
        </w:rPr>
        <w:t xml:space="preserve">Ethvert forhold der vedrører eller påvirker </w:t>
      </w:r>
      <w:r w:rsidR="00AA4EB6">
        <w:rPr>
          <w:rFonts w:cs="Tahoma"/>
        </w:rPr>
        <w:t>Aftalen</w:t>
      </w:r>
      <w:r w:rsidRPr="00204810">
        <w:rPr>
          <w:rFonts w:cs="Tahoma"/>
        </w:rPr>
        <w:t xml:space="preserve"> som helhed, kan udelukkende drøftes og besluttes med bindende virkning med </w:t>
      </w:r>
      <w:r w:rsidR="00972609">
        <w:rPr>
          <w:rFonts w:cs="Tahoma"/>
        </w:rPr>
        <w:t>Kunden</w:t>
      </w:r>
      <w:r w:rsidRPr="00204810">
        <w:rPr>
          <w:rFonts w:cs="Tahoma"/>
        </w:rPr>
        <w:t>.</w:t>
      </w:r>
      <w:r w:rsidRPr="00D77744">
        <w:rPr>
          <w:rFonts w:cs="Tahoma"/>
        </w:rPr>
        <w:t xml:space="preserve"> </w:t>
      </w:r>
      <w:bookmarkStart w:id="31" w:name="_Ref453241816"/>
    </w:p>
    <w:bookmarkEnd w:id="31"/>
    <w:p w:rsidR="00F142EB" w:rsidRPr="00B63F6C" w:rsidRDefault="00F142EB" w:rsidP="00F142EB">
      <w:pPr>
        <w:rPr>
          <w:rFonts w:cs="Tahoma"/>
        </w:rPr>
      </w:pPr>
    </w:p>
    <w:p w:rsidR="002C6C48" w:rsidRPr="00C7096C" w:rsidRDefault="002C6C48" w:rsidP="002C6C48">
      <w:pPr>
        <w:pStyle w:val="Overskrift3"/>
      </w:pPr>
      <w:bookmarkStart w:id="32" w:name="_Toc46133973"/>
      <w:r>
        <w:t>Leveringsk</w:t>
      </w:r>
      <w:r w:rsidRPr="00C7096C">
        <w:t>ontrol</w:t>
      </w:r>
      <w:bookmarkEnd w:id="32"/>
      <w:r w:rsidR="00AA4EB6">
        <w:t xml:space="preserve"> </w:t>
      </w:r>
    </w:p>
    <w:p w:rsidR="00F142EB" w:rsidRPr="00B63F6C" w:rsidRDefault="00F142EB" w:rsidP="00F142EB">
      <w:pPr>
        <w:rPr>
          <w:rFonts w:cs="Tahoma"/>
        </w:rPr>
      </w:pPr>
      <w:r w:rsidRPr="00B63F6C">
        <w:rPr>
          <w:rFonts w:cs="Tahoma"/>
        </w:rPr>
        <w:t xml:space="preserve">Kunden eller en af Kunden udpeget repræsentant gennemfører altid </w:t>
      </w:r>
      <w:r w:rsidR="0054384A">
        <w:rPr>
          <w:rFonts w:cs="Tahoma"/>
        </w:rPr>
        <w:t>L</w:t>
      </w:r>
      <w:r w:rsidRPr="00B63F6C">
        <w:rPr>
          <w:rFonts w:cs="Tahoma"/>
        </w:rPr>
        <w:t>everingskontrol</w:t>
      </w:r>
      <w:r w:rsidR="00AC794A">
        <w:rPr>
          <w:rFonts w:cs="Tahoma"/>
        </w:rPr>
        <w:t xml:space="preserve"> i Danmark</w:t>
      </w:r>
      <w:r w:rsidRPr="00B63F6C">
        <w:rPr>
          <w:rFonts w:cs="Tahoma"/>
        </w:rPr>
        <w:t>.</w:t>
      </w:r>
      <w:r w:rsidR="002E16A1">
        <w:rPr>
          <w:rFonts w:cs="Tahoma"/>
        </w:rPr>
        <w:t xml:space="preserve"> Kunden og Leverandøren udarbejder et kontrolskema til brug for </w:t>
      </w:r>
      <w:r w:rsidR="00106747">
        <w:rPr>
          <w:rFonts w:cs="Tahoma"/>
        </w:rPr>
        <w:t>L</w:t>
      </w:r>
      <w:r w:rsidR="002E16A1">
        <w:rPr>
          <w:rFonts w:cs="Tahoma"/>
        </w:rPr>
        <w:t xml:space="preserve">everingskontrollen straks efter </w:t>
      </w:r>
      <w:r w:rsidR="00AA4EB6">
        <w:rPr>
          <w:rFonts w:cs="Tahoma"/>
        </w:rPr>
        <w:t>Aftalen</w:t>
      </w:r>
      <w:r w:rsidR="002E16A1">
        <w:rPr>
          <w:rFonts w:cs="Tahoma"/>
        </w:rPr>
        <w:t>s ikrafttræden.</w:t>
      </w:r>
    </w:p>
    <w:p w:rsidR="00F142EB" w:rsidRPr="00B63F6C" w:rsidRDefault="00F142EB" w:rsidP="00F142EB">
      <w:pPr>
        <w:rPr>
          <w:rFonts w:cs="Tahoma"/>
        </w:rPr>
      </w:pPr>
    </w:p>
    <w:p w:rsidR="00F142EB" w:rsidRPr="00B63F6C" w:rsidRDefault="00F142EB" w:rsidP="00F142EB">
      <w:pPr>
        <w:rPr>
          <w:rFonts w:cs="Tahoma"/>
        </w:rPr>
      </w:pPr>
      <w:r w:rsidRPr="00B63F6C">
        <w:rPr>
          <w:rFonts w:cs="Tahoma"/>
        </w:rPr>
        <w:t>Kontrolle</w:t>
      </w:r>
      <w:r w:rsidR="00B63F6C" w:rsidRPr="00B63F6C">
        <w:rPr>
          <w:rFonts w:cs="Tahoma"/>
        </w:rPr>
        <w:t>n</w:t>
      </w:r>
      <w:r w:rsidRPr="00B63F6C">
        <w:rPr>
          <w:rFonts w:cs="Tahoma"/>
        </w:rPr>
        <w:t xml:space="preserve"> omfatter de </w:t>
      </w:r>
      <w:r w:rsidR="00405E8D">
        <w:rPr>
          <w:rFonts w:cs="Tahoma"/>
        </w:rPr>
        <w:t>hestetrailer</w:t>
      </w:r>
      <w:r w:rsidRPr="00B63F6C">
        <w:rPr>
          <w:rFonts w:cs="Tahoma"/>
        </w:rPr>
        <w:t xml:space="preserve">, der skal leveres i henhold til den pågældende bestilling. </w:t>
      </w:r>
    </w:p>
    <w:p w:rsidR="00F142EB" w:rsidRPr="00B63F6C" w:rsidRDefault="00F142EB" w:rsidP="00F142EB">
      <w:pPr>
        <w:rPr>
          <w:rFonts w:cs="Tahoma"/>
        </w:rPr>
      </w:pPr>
    </w:p>
    <w:p w:rsidR="00F142EB" w:rsidRPr="00B63F6C" w:rsidRDefault="00F142EB" w:rsidP="00F142EB">
      <w:pPr>
        <w:rPr>
          <w:rFonts w:cs="Tahoma"/>
        </w:rPr>
      </w:pPr>
      <w:r w:rsidRPr="00B63F6C">
        <w:rPr>
          <w:rFonts w:cs="Tahoma"/>
        </w:rPr>
        <w:t>Kunden (eller dennes repræsentant) afg</w:t>
      </w:r>
      <w:r w:rsidR="002E16A1">
        <w:rPr>
          <w:rFonts w:cs="Tahoma"/>
        </w:rPr>
        <w:t>ør i hvert enkelt tilfælde, om k</w:t>
      </w:r>
      <w:r w:rsidRPr="00B63F6C">
        <w:rPr>
          <w:rFonts w:cs="Tahoma"/>
        </w:rPr>
        <w:t>ontrolle</w:t>
      </w:r>
      <w:r w:rsidR="00B63F6C" w:rsidRPr="00B63F6C">
        <w:rPr>
          <w:rFonts w:cs="Tahoma"/>
        </w:rPr>
        <w:t>n</w:t>
      </w:r>
      <w:r w:rsidRPr="00B63F6C">
        <w:rPr>
          <w:rFonts w:cs="Tahoma"/>
        </w:rPr>
        <w:t xml:space="preserve"> </w:t>
      </w:r>
      <w:r w:rsidR="00B32603">
        <w:rPr>
          <w:rFonts w:cs="Tahoma"/>
        </w:rPr>
        <w:t>er</w:t>
      </w:r>
      <w:r w:rsidRPr="00B63F6C">
        <w:rPr>
          <w:rFonts w:cs="Tahoma"/>
        </w:rPr>
        <w:t xml:space="preserve"> bestået, og tilkendegi</w:t>
      </w:r>
      <w:r w:rsidR="002E16A1">
        <w:rPr>
          <w:rFonts w:cs="Tahoma"/>
        </w:rPr>
        <w:t>ver dette ved underskrift på k</w:t>
      </w:r>
      <w:r w:rsidRPr="00B63F6C">
        <w:rPr>
          <w:rFonts w:cs="Tahoma"/>
        </w:rPr>
        <w:t xml:space="preserve">ontrolskemaet. </w:t>
      </w:r>
    </w:p>
    <w:p w:rsidR="00F142EB" w:rsidRPr="00B63F6C" w:rsidRDefault="00F142EB" w:rsidP="00F142EB">
      <w:pPr>
        <w:rPr>
          <w:rFonts w:cs="Tahoma"/>
        </w:rPr>
      </w:pPr>
    </w:p>
    <w:p w:rsidR="00F142EB" w:rsidRPr="00B63F6C" w:rsidRDefault="00F142EB" w:rsidP="00F142EB">
      <w:pPr>
        <w:rPr>
          <w:rFonts w:cs="Tahoma"/>
        </w:rPr>
      </w:pPr>
      <w:r w:rsidRPr="00B63F6C">
        <w:rPr>
          <w:rFonts w:cs="Tahoma"/>
        </w:rPr>
        <w:t xml:space="preserve">Anses en </w:t>
      </w:r>
      <w:r w:rsidR="002C6C48">
        <w:rPr>
          <w:rFonts w:cs="Tahoma"/>
        </w:rPr>
        <w:t>Leverings</w:t>
      </w:r>
      <w:r w:rsidR="002E16A1">
        <w:rPr>
          <w:rFonts w:cs="Tahoma"/>
        </w:rPr>
        <w:t>k</w:t>
      </w:r>
      <w:r w:rsidRPr="00B63F6C">
        <w:rPr>
          <w:rFonts w:cs="Tahoma"/>
        </w:rPr>
        <w:t xml:space="preserve">ontrol ikke </w:t>
      </w:r>
      <w:r w:rsidR="00E1604A">
        <w:rPr>
          <w:rFonts w:cs="Tahoma"/>
        </w:rPr>
        <w:t xml:space="preserve">for </w:t>
      </w:r>
      <w:r w:rsidRPr="00B63F6C">
        <w:rPr>
          <w:rFonts w:cs="Tahoma"/>
        </w:rPr>
        <w:t>bestået</w:t>
      </w:r>
      <w:r w:rsidR="00E1604A">
        <w:rPr>
          <w:rFonts w:cs="Tahoma"/>
        </w:rPr>
        <w:t>,</w:t>
      </w:r>
      <w:r w:rsidRPr="00B63F6C">
        <w:rPr>
          <w:rFonts w:cs="Tahoma"/>
        </w:rPr>
        <w:t xml:space="preserve"> markeres dette på </w:t>
      </w:r>
      <w:r w:rsidR="002E16A1">
        <w:rPr>
          <w:rFonts w:cs="Tahoma"/>
        </w:rPr>
        <w:t>k</w:t>
      </w:r>
      <w:r w:rsidRPr="00B63F6C">
        <w:rPr>
          <w:rFonts w:cs="Tahoma"/>
        </w:rPr>
        <w:t xml:space="preserve">ontrolskemaet med angivelse af hvilke punkter, der konkret ikke anses for bestået. </w:t>
      </w:r>
      <w:r w:rsidR="00AC794A" w:rsidRPr="00B63F6C">
        <w:rPr>
          <w:rFonts w:cs="Tahoma"/>
        </w:rPr>
        <w:t xml:space="preserve">Leverandøren </w:t>
      </w:r>
      <w:r w:rsidR="00AC794A">
        <w:rPr>
          <w:rFonts w:cs="Tahoma"/>
        </w:rPr>
        <w:t xml:space="preserve">skal herefter uden ugrundet ophold </w:t>
      </w:r>
      <w:r w:rsidR="00AC794A" w:rsidRPr="00B63F6C">
        <w:rPr>
          <w:rFonts w:cs="Tahoma"/>
        </w:rPr>
        <w:t>foretage afhjælpning heraf</w:t>
      </w:r>
      <w:r w:rsidR="00E1604A">
        <w:rPr>
          <w:rFonts w:cs="Tahoma"/>
        </w:rPr>
        <w:t>, jf</w:t>
      </w:r>
      <w:r w:rsidR="00AC794A" w:rsidRPr="00B63F6C">
        <w:rPr>
          <w:rFonts w:cs="Tahoma"/>
        </w:rPr>
        <w:t xml:space="preserve">. pkt. </w:t>
      </w:r>
      <w:r w:rsidR="00AC794A" w:rsidRPr="00B63F6C">
        <w:rPr>
          <w:rFonts w:cs="Tahoma"/>
        </w:rPr>
        <w:fldChar w:fldCharType="begin"/>
      </w:r>
      <w:r w:rsidR="00AC794A" w:rsidRPr="00B63F6C">
        <w:rPr>
          <w:rFonts w:cs="Tahoma"/>
        </w:rPr>
        <w:instrText xml:space="preserve"> REF _Ref480873422 \r \h </w:instrText>
      </w:r>
      <w:r w:rsidR="00AC794A">
        <w:rPr>
          <w:rFonts w:cs="Tahoma"/>
        </w:rPr>
        <w:instrText xml:space="preserve"> \* MERGEFORMAT </w:instrText>
      </w:r>
      <w:r w:rsidR="00AC794A" w:rsidRPr="00B63F6C">
        <w:rPr>
          <w:rFonts w:cs="Tahoma"/>
        </w:rPr>
      </w:r>
      <w:r w:rsidR="00AC794A" w:rsidRPr="00B63F6C">
        <w:rPr>
          <w:rFonts w:cs="Tahoma"/>
        </w:rPr>
        <w:fldChar w:fldCharType="separate"/>
      </w:r>
      <w:r w:rsidR="00BB307E">
        <w:rPr>
          <w:rFonts w:cs="Tahoma"/>
        </w:rPr>
        <w:t>8.2</w:t>
      </w:r>
      <w:r w:rsidR="00AC794A" w:rsidRPr="00B63F6C">
        <w:rPr>
          <w:rFonts w:cs="Tahoma"/>
        </w:rPr>
        <w:fldChar w:fldCharType="end"/>
      </w:r>
      <w:r w:rsidR="00AC794A" w:rsidRPr="00B63F6C">
        <w:rPr>
          <w:rFonts w:cs="Tahoma"/>
        </w:rPr>
        <w:t>.</w:t>
      </w:r>
      <w:r w:rsidR="002C6C48">
        <w:rPr>
          <w:rFonts w:cs="Tahoma"/>
        </w:rPr>
        <w:t xml:space="preserve"> </w:t>
      </w:r>
      <w:r w:rsidRPr="00B63F6C">
        <w:rPr>
          <w:rFonts w:cs="Tahoma"/>
        </w:rPr>
        <w:t xml:space="preserve">Viser det sig efterfølgende, at det var uberettiget at Kunden ikke anså en </w:t>
      </w:r>
      <w:r w:rsidR="002C6C48">
        <w:rPr>
          <w:rFonts w:cs="Tahoma"/>
        </w:rPr>
        <w:t>Leverings</w:t>
      </w:r>
      <w:r w:rsidR="002E16A1">
        <w:rPr>
          <w:rFonts w:cs="Tahoma"/>
        </w:rPr>
        <w:t>k</w:t>
      </w:r>
      <w:r w:rsidRPr="00B63F6C">
        <w:rPr>
          <w:rFonts w:cs="Tahoma"/>
        </w:rPr>
        <w:t xml:space="preserve">ontrol for bestået, er Leverandøren berettiget til at kræve sine </w:t>
      </w:r>
      <w:r w:rsidR="00503CB4">
        <w:rPr>
          <w:rFonts w:cs="Tahoma"/>
        </w:rPr>
        <w:t>dokumenterede netto</w:t>
      </w:r>
      <w:r w:rsidRPr="00B63F6C">
        <w:rPr>
          <w:rFonts w:cs="Tahoma"/>
        </w:rPr>
        <w:t xml:space="preserve">omkostninger herved erstattet. </w:t>
      </w:r>
    </w:p>
    <w:p w:rsidR="00F142EB" w:rsidRPr="00B63F6C" w:rsidRDefault="00F142EB" w:rsidP="00F142EB">
      <w:pPr>
        <w:rPr>
          <w:rFonts w:cs="Tahoma"/>
        </w:rPr>
      </w:pPr>
    </w:p>
    <w:p w:rsidR="00F142EB" w:rsidRPr="00B63F6C" w:rsidRDefault="00F142EB" w:rsidP="00F142EB">
      <w:pPr>
        <w:rPr>
          <w:rFonts w:cs="Tahoma"/>
        </w:rPr>
      </w:pPr>
      <w:r w:rsidRPr="00B63F6C">
        <w:rPr>
          <w:rFonts w:cs="Tahoma"/>
        </w:rPr>
        <w:t xml:space="preserve">Kundens eller dennes repræsentants anerkendelse af, at en </w:t>
      </w:r>
      <w:r w:rsidR="002C6C48">
        <w:rPr>
          <w:rFonts w:cs="Tahoma"/>
        </w:rPr>
        <w:t>Leverings</w:t>
      </w:r>
      <w:r w:rsidR="002E16A1">
        <w:rPr>
          <w:rFonts w:cs="Tahoma"/>
        </w:rPr>
        <w:t>k</w:t>
      </w:r>
      <w:r w:rsidRPr="00B63F6C">
        <w:rPr>
          <w:rFonts w:cs="Tahoma"/>
        </w:rPr>
        <w:t xml:space="preserve">ontrol er bestået, afskærer ikke Kunden fra på et senere tidspunkt at påberåbe sig fejl eller mangler ved den pågældende bestilling, medmindre der er tale om forhold, som specifikt blev testet ved den pågældende </w:t>
      </w:r>
      <w:r w:rsidR="002C6C48">
        <w:rPr>
          <w:rFonts w:cs="Tahoma"/>
        </w:rPr>
        <w:t>Leverings</w:t>
      </w:r>
      <w:r w:rsidR="002E16A1">
        <w:rPr>
          <w:rFonts w:cs="Tahoma"/>
        </w:rPr>
        <w:t>k</w:t>
      </w:r>
      <w:r w:rsidRPr="00B63F6C">
        <w:rPr>
          <w:rFonts w:cs="Tahoma"/>
        </w:rPr>
        <w:t>ontrol, og som Kunden på daværende tidspunkt ikke anså for at udgøre fejl eller mangler.</w:t>
      </w:r>
    </w:p>
    <w:p w:rsidR="00F142EB" w:rsidRPr="00B63F6C" w:rsidRDefault="00F142EB" w:rsidP="00F142EB">
      <w:pPr>
        <w:rPr>
          <w:rFonts w:cs="Tahoma"/>
        </w:rPr>
      </w:pPr>
    </w:p>
    <w:p w:rsidR="00F142EB" w:rsidRPr="00B63F6C" w:rsidRDefault="00F142EB" w:rsidP="00F142EB">
      <w:pPr>
        <w:rPr>
          <w:rFonts w:cs="Tahoma"/>
        </w:rPr>
      </w:pPr>
      <w:r w:rsidRPr="00B63F6C">
        <w:rPr>
          <w:rFonts w:cs="Tahoma"/>
        </w:rPr>
        <w:t xml:space="preserve">Er en </w:t>
      </w:r>
      <w:r w:rsidR="002C6C48">
        <w:rPr>
          <w:rFonts w:cs="Tahoma"/>
        </w:rPr>
        <w:t>Leverings</w:t>
      </w:r>
      <w:r w:rsidR="002E16A1">
        <w:rPr>
          <w:rFonts w:cs="Tahoma"/>
        </w:rPr>
        <w:t>k</w:t>
      </w:r>
      <w:r w:rsidRPr="00B63F6C">
        <w:rPr>
          <w:rFonts w:cs="Tahoma"/>
        </w:rPr>
        <w:t xml:space="preserve">ontrol ikke bestået, er </w:t>
      </w:r>
      <w:r w:rsidR="00AC794A">
        <w:rPr>
          <w:rFonts w:cs="Tahoma"/>
        </w:rPr>
        <w:t>Kunden berettiget</w:t>
      </w:r>
      <w:r w:rsidRPr="00B63F6C">
        <w:rPr>
          <w:rFonts w:cs="Tahoma"/>
        </w:rPr>
        <w:t xml:space="preserve"> til at gentage den pågældende </w:t>
      </w:r>
      <w:r w:rsidR="002E16A1">
        <w:rPr>
          <w:rFonts w:cs="Tahoma"/>
        </w:rPr>
        <w:t>k</w:t>
      </w:r>
      <w:r w:rsidRPr="00B63F6C">
        <w:rPr>
          <w:rFonts w:cs="Tahoma"/>
        </w:rPr>
        <w:t xml:space="preserve">ontrol. Gentagelse af en </w:t>
      </w:r>
      <w:r w:rsidR="002E16A1">
        <w:rPr>
          <w:rFonts w:cs="Tahoma"/>
        </w:rPr>
        <w:t>k</w:t>
      </w:r>
      <w:r w:rsidRPr="00B63F6C">
        <w:rPr>
          <w:rFonts w:cs="Tahoma"/>
        </w:rPr>
        <w:t xml:space="preserve">ontrol bevirker ikke en udskydelse af det leveringstidspunkt, der er angivet i ordrebekræftelsen, medmindre der træffes særskilt aftale herom mellem Parterne. </w:t>
      </w:r>
    </w:p>
    <w:p w:rsidR="00F142EB" w:rsidRPr="00B63F6C" w:rsidRDefault="00F142EB" w:rsidP="00F142EB">
      <w:pPr>
        <w:rPr>
          <w:rFonts w:cs="Tahoma"/>
        </w:rPr>
      </w:pPr>
    </w:p>
    <w:p w:rsidR="00F142EB" w:rsidRPr="00D77744" w:rsidRDefault="00F142EB" w:rsidP="00D77744">
      <w:pPr>
        <w:rPr>
          <w:rFonts w:cs="Tahoma"/>
        </w:rPr>
      </w:pPr>
      <w:r w:rsidRPr="00B63F6C">
        <w:rPr>
          <w:rFonts w:cs="Tahoma"/>
        </w:rPr>
        <w:t xml:space="preserve">Kunden afholder samtlige omkostninger til </w:t>
      </w:r>
      <w:r w:rsidR="00106747">
        <w:rPr>
          <w:rFonts w:cs="Tahoma"/>
        </w:rPr>
        <w:t>L</w:t>
      </w:r>
      <w:r w:rsidRPr="00B63F6C">
        <w:rPr>
          <w:rFonts w:cs="Tahoma"/>
        </w:rPr>
        <w:t xml:space="preserve">everingskontrol. Leverandøren afholder dog alle omkostninger forbundet med Leverandørens eller dennes repræsentants deltagelse i en </w:t>
      </w:r>
      <w:r w:rsidR="00106747">
        <w:rPr>
          <w:rFonts w:cs="Tahoma"/>
        </w:rPr>
        <w:t>L</w:t>
      </w:r>
      <w:r w:rsidRPr="00B63F6C">
        <w:rPr>
          <w:rFonts w:cs="Tahoma"/>
        </w:rPr>
        <w:t>everingskontrol, herunder transport, kost og logi.</w:t>
      </w:r>
    </w:p>
    <w:p w:rsidR="00F142EB" w:rsidRDefault="00F142EB" w:rsidP="00204810">
      <w:pPr>
        <w:pStyle w:val="Overskrift2"/>
      </w:pPr>
      <w:bookmarkStart w:id="33" w:name="_Toc422476225"/>
      <w:bookmarkStart w:id="34" w:name="_Toc467221867"/>
      <w:bookmarkStart w:id="35" w:name="_Toc524524992"/>
      <w:bookmarkStart w:id="36" w:name="_Toc46133974"/>
      <w:r>
        <w:lastRenderedPageBreak/>
        <w:t>Leverandørens kvalitetskontrol</w:t>
      </w:r>
      <w:bookmarkEnd w:id="33"/>
      <w:bookmarkEnd w:id="34"/>
      <w:bookmarkEnd w:id="35"/>
      <w:bookmarkEnd w:id="36"/>
      <w:r w:rsidR="00AA4EB6">
        <w:t xml:space="preserve"> </w:t>
      </w:r>
    </w:p>
    <w:p w:rsidR="00F142EB" w:rsidRPr="00D77744" w:rsidRDefault="00F142EB" w:rsidP="00F142EB">
      <w:pPr>
        <w:rPr>
          <w:rFonts w:cs="Tahoma"/>
        </w:rPr>
      </w:pPr>
      <w:r w:rsidRPr="00D77744">
        <w:rPr>
          <w:rFonts w:cs="Tahoma"/>
        </w:rPr>
        <w:t xml:space="preserve">Leverandøren er forpligtet til at opretholde de nødvendige og sædvanlige rammer, systemer og procedurer til sikring af den kvalitet, hvormed Leverandøren leverer sine </w:t>
      </w:r>
      <w:r w:rsidR="00F068C5">
        <w:rPr>
          <w:rFonts w:cs="Tahoma"/>
        </w:rPr>
        <w:t>Produkter og Ydelser</w:t>
      </w:r>
      <w:r w:rsidRPr="00D77744">
        <w:rPr>
          <w:rFonts w:cs="Tahoma"/>
        </w:rPr>
        <w:t xml:space="preserve">, </w:t>
      </w:r>
      <w:r w:rsidR="00E1604A">
        <w:rPr>
          <w:rFonts w:cs="Tahoma"/>
        </w:rPr>
        <w:t xml:space="preserve">i henhold til denne </w:t>
      </w:r>
      <w:r w:rsidR="00405E8D">
        <w:rPr>
          <w:rFonts w:cs="Tahoma"/>
        </w:rPr>
        <w:t>Aftale</w:t>
      </w:r>
      <w:r w:rsidRPr="00D77744">
        <w:rPr>
          <w:rFonts w:cs="Tahoma"/>
        </w:rPr>
        <w:t xml:space="preserve">. </w:t>
      </w:r>
    </w:p>
    <w:p w:rsidR="00F142EB" w:rsidRPr="00D77744" w:rsidRDefault="00F142EB" w:rsidP="00F142EB">
      <w:pPr>
        <w:rPr>
          <w:rFonts w:cs="Tahoma"/>
        </w:rPr>
      </w:pPr>
    </w:p>
    <w:p w:rsidR="00F142EB" w:rsidRPr="00D77744" w:rsidRDefault="00F142EB" w:rsidP="00F142EB">
      <w:pPr>
        <w:rPr>
          <w:rFonts w:cs="Tahoma"/>
        </w:rPr>
      </w:pPr>
    </w:p>
    <w:p w:rsidR="00F142EB" w:rsidRPr="00D77744" w:rsidRDefault="00F142EB" w:rsidP="00F142EB">
      <w:pPr>
        <w:rPr>
          <w:rFonts w:cs="Tahoma"/>
        </w:rPr>
      </w:pPr>
      <w:r w:rsidRPr="00D77744">
        <w:rPr>
          <w:rFonts w:cs="Tahoma"/>
        </w:rPr>
        <w:t>Leverandøren har pligt til</w:t>
      </w:r>
      <w:r w:rsidR="00B63F6C">
        <w:rPr>
          <w:rFonts w:cs="Tahoma"/>
        </w:rPr>
        <w:t xml:space="preserve">, på Kundens opfordring, </w:t>
      </w:r>
      <w:r w:rsidRPr="00D77744">
        <w:rPr>
          <w:rFonts w:cs="Tahoma"/>
        </w:rPr>
        <w:t xml:space="preserve">at fremsende dokumentation for at Leverandøren og dennes eventuelle Underleverandører overholder </w:t>
      </w:r>
      <w:r w:rsidR="00B63F6C">
        <w:rPr>
          <w:rFonts w:cs="Tahoma"/>
        </w:rPr>
        <w:t>kvalitetskontrollen</w:t>
      </w:r>
      <w:r w:rsidRPr="00D77744">
        <w:rPr>
          <w:rFonts w:cs="Tahoma"/>
        </w:rPr>
        <w:t xml:space="preserve">. </w:t>
      </w:r>
    </w:p>
    <w:p w:rsidR="00CF42EF" w:rsidRPr="00740761" w:rsidRDefault="00CF42EF" w:rsidP="00CF42EF">
      <w:pPr>
        <w:pStyle w:val="Overskrift1"/>
      </w:pPr>
      <w:bookmarkStart w:id="37" w:name="_Toc373145855"/>
      <w:bookmarkStart w:id="38" w:name="_Toc373145909"/>
      <w:bookmarkStart w:id="39" w:name="_Toc373145962"/>
      <w:bookmarkStart w:id="40" w:name="_Toc373221621"/>
      <w:bookmarkStart w:id="41" w:name="_Toc373225098"/>
      <w:bookmarkStart w:id="42" w:name="_Toc373225171"/>
      <w:bookmarkStart w:id="43" w:name="_Toc373225225"/>
      <w:bookmarkStart w:id="44" w:name="_Toc373225398"/>
      <w:bookmarkStart w:id="45" w:name="_Toc373225530"/>
      <w:bookmarkStart w:id="46" w:name="_Toc373225587"/>
      <w:bookmarkStart w:id="47" w:name="_Toc373225667"/>
      <w:bookmarkStart w:id="48" w:name="_Toc373241323"/>
      <w:bookmarkStart w:id="49" w:name="_Toc373913526"/>
      <w:bookmarkStart w:id="50" w:name="_Toc374522859"/>
      <w:bookmarkStart w:id="51" w:name="_Toc374527952"/>
      <w:bookmarkStart w:id="52" w:name="_Toc375133211"/>
      <w:bookmarkStart w:id="53" w:name="_Toc375136394"/>
      <w:bookmarkStart w:id="54" w:name="_Toc375207587"/>
      <w:bookmarkStart w:id="55" w:name="_Toc376771254"/>
      <w:bookmarkStart w:id="56" w:name="_Toc377984887"/>
      <w:bookmarkStart w:id="57" w:name="_Toc379810050"/>
      <w:bookmarkStart w:id="58" w:name="_Toc450735083"/>
      <w:bookmarkStart w:id="59" w:name="_Toc450735348"/>
      <w:bookmarkStart w:id="60" w:name="_Toc451860249"/>
      <w:bookmarkStart w:id="61" w:name="_Toc454351880"/>
      <w:bookmarkStart w:id="62" w:name="_Toc454358439"/>
      <w:bookmarkStart w:id="63" w:name="_Toc454361392"/>
      <w:bookmarkStart w:id="64" w:name="_Toc454361827"/>
      <w:bookmarkStart w:id="65" w:name="_Toc459358443"/>
      <w:bookmarkStart w:id="66" w:name="_Toc464207465"/>
      <w:bookmarkStart w:id="67" w:name="_Toc464213887"/>
      <w:bookmarkStart w:id="68" w:name="_Toc464814680"/>
      <w:bookmarkStart w:id="69" w:name="_Toc465232139"/>
      <w:bookmarkStart w:id="70" w:name="_Toc465248507"/>
      <w:bookmarkStart w:id="71" w:name="_Toc465341377"/>
      <w:bookmarkStart w:id="72" w:name="_Toc465949949"/>
      <w:bookmarkStart w:id="73" w:name="_Toc466287786"/>
      <w:bookmarkStart w:id="74" w:name="_Toc466292171"/>
      <w:bookmarkStart w:id="75" w:name="_Toc466292303"/>
      <w:bookmarkStart w:id="76" w:name="_Toc466292666"/>
      <w:bookmarkStart w:id="77" w:name="_Toc467221853"/>
      <w:bookmarkStart w:id="78" w:name="_Toc373241324"/>
      <w:bookmarkStart w:id="79" w:name="_Toc373913527"/>
      <w:bookmarkStart w:id="80" w:name="_Toc374522860"/>
      <w:bookmarkStart w:id="81" w:name="_Toc374527953"/>
      <w:bookmarkStart w:id="82" w:name="_Toc375133212"/>
      <w:bookmarkStart w:id="83" w:name="_Toc375136395"/>
      <w:bookmarkStart w:id="84" w:name="_Toc375207588"/>
      <w:bookmarkStart w:id="85" w:name="_Toc376771255"/>
      <w:bookmarkStart w:id="86" w:name="_Toc377984888"/>
      <w:bookmarkStart w:id="87" w:name="_Toc379810051"/>
      <w:bookmarkStart w:id="88" w:name="_Toc450735084"/>
      <w:bookmarkStart w:id="89" w:name="_Toc450735349"/>
      <w:bookmarkStart w:id="90" w:name="_Toc451860250"/>
      <w:bookmarkStart w:id="91" w:name="_Toc454351881"/>
      <w:bookmarkStart w:id="92" w:name="_Toc454358440"/>
      <w:bookmarkStart w:id="93" w:name="_Toc454361393"/>
      <w:bookmarkStart w:id="94" w:name="_Toc454361828"/>
      <w:bookmarkStart w:id="95" w:name="_Toc459358444"/>
      <w:bookmarkStart w:id="96" w:name="_Toc464207466"/>
      <w:bookmarkStart w:id="97" w:name="_Toc464213888"/>
      <w:bookmarkStart w:id="98" w:name="_Toc464814681"/>
      <w:bookmarkStart w:id="99" w:name="_Toc465232140"/>
      <w:bookmarkStart w:id="100" w:name="_Toc465248508"/>
      <w:bookmarkStart w:id="101" w:name="_Toc465341378"/>
      <w:bookmarkStart w:id="102" w:name="_Toc465949950"/>
      <w:bookmarkStart w:id="103" w:name="_Toc466287787"/>
      <w:bookmarkStart w:id="104" w:name="_Toc466292172"/>
      <w:bookmarkStart w:id="105" w:name="_Toc466292304"/>
      <w:bookmarkStart w:id="106" w:name="_Toc466292667"/>
      <w:bookmarkStart w:id="107" w:name="_Toc467221854"/>
      <w:bookmarkStart w:id="108" w:name="_Toc524524995"/>
      <w:bookmarkStart w:id="109" w:name="_Toc46133975"/>
      <w:bookmarkStart w:id="110" w:name="_Ref464810371"/>
      <w:bookmarkStart w:id="111" w:name="_Toc467221855"/>
      <w:bookmarkStart w:id="112" w:name="_Toc467221861"/>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740761">
        <w:t xml:space="preserve">Krav til </w:t>
      </w:r>
      <w:bookmarkEnd w:id="108"/>
      <w:r w:rsidR="00391F59">
        <w:rPr>
          <w:lang w:val="da-DK"/>
        </w:rPr>
        <w:t>HESTETRAILER</w:t>
      </w:r>
      <w:bookmarkEnd w:id="109"/>
    </w:p>
    <w:p w:rsidR="00390C61" w:rsidRPr="00A03988" w:rsidRDefault="00390C61" w:rsidP="00A03988">
      <w:pPr>
        <w:pStyle w:val="Overskrift2"/>
      </w:pPr>
      <w:bookmarkStart w:id="113" w:name="_Toc524524996"/>
      <w:bookmarkStart w:id="114" w:name="_Toc46133976"/>
      <w:r w:rsidRPr="00A03988">
        <w:t>Generelt</w:t>
      </w:r>
      <w:bookmarkEnd w:id="110"/>
      <w:bookmarkEnd w:id="111"/>
      <w:bookmarkEnd w:id="113"/>
      <w:bookmarkEnd w:id="114"/>
      <w:r w:rsidRPr="00A03988">
        <w:t xml:space="preserve"> </w:t>
      </w:r>
    </w:p>
    <w:p w:rsidR="00CF42EF" w:rsidRPr="00740761" w:rsidRDefault="00391F59" w:rsidP="00CF42EF">
      <w:pPr>
        <w:rPr>
          <w:rFonts w:cs="Tahoma"/>
        </w:rPr>
      </w:pPr>
      <w:r>
        <w:rPr>
          <w:rFonts w:cs="Tahoma"/>
        </w:rPr>
        <w:t>Hestetrailerne</w:t>
      </w:r>
      <w:r w:rsidRPr="00740761">
        <w:rPr>
          <w:rFonts w:cs="Tahoma"/>
        </w:rPr>
        <w:t xml:space="preserve"> </w:t>
      </w:r>
      <w:r w:rsidR="00CF42EF" w:rsidRPr="00740761">
        <w:rPr>
          <w:rFonts w:cs="Tahoma"/>
        </w:rPr>
        <w:t>skal leveres fabriksnye</w:t>
      </w:r>
      <w:r w:rsidR="00CF42EF">
        <w:rPr>
          <w:rFonts w:cs="Tahoma"/>
        </w:rPr>
        <w:t xml:space="preserve"> samt </w:t>
      </w:r>
      <w:r w:rsidR="00CF42EF" w:rsidRPr="00740761">
        <w:rPr>
          <w:rFonts w:cs="Tahoma"/>
        </w:rPr>
        <w:t>opfylde de krav og beskrivelser, der</w:t>
      </w:r>
      <w:r w:rsidR="00CF42EF">
        <w:rPr>
          <w:rFonts w:cs="Tahoma"/>
        </w:rPr>
        <w:t xml:space="preserve"> </w:t>
      </w:r>
      <w:r w:rsidR="00CF42EF" w:rsidRPr="00D77744">
        <w:rPr>
          <w:rFonts w:cs="Tahoma"/>
        </w:rPr>
        <w:t xml:space="preserve">fremgår af </w:t>
      </w:r>
      <w:r>
        <w:rPr>
          <w:rFonts w:cs="Tahoma"/>
        </w:rPr>
        <w:t>A</w:t>
      </w:r>
      <w:r w:rsidRPr="00D77744">
        <w:rPr>
          <w:rFonts w:cs="Tahoma"/>
        </w:rPr>
        <w:t>ftalen</w:t>
      </w:r>
      <w:r w:rsidR="00CF42EF" w:rsidRPr="00DC055C">
        <w:rPr>
          <w:rFonts w:cs="Tahoma"/>
        </w:rPr>
        <w:t>.</w:t>
      </w:r>
    </w:p>
    <w:p w:rsidR="00CF42EF" w:rsidRPr="00740761" w:rsidRDefault="00CF42EF" w:rsidP="00CF42EF">
      <w:pPr>
        <w:rPr>
          <w:rFonts w:cs="Tahoma"/>
        </w:rPr>
      </w:pPr>
    </w:p>
    <w:p w:rsidR="000C4BCC" w:rsidRDefault="00CF42EF" w:rsidP="00CF42EF">
      <w:pPr>
        <w:rPr>
          <w:rFonts w:cs="Tahoma"/>
        </w:rPr>
      </w:pPr>
      <w:r w:rsidRPr="002E16A1">
        <w:rPr>
          <w:rFonts w:cs="Tahoma"/>
        </w:rPr>
        <w:t xml:space="preserve">Leverede </w:t>
      </w:r>
      <w:r w:rsidR="00391F59">
        <w:rPr>
          <w:rFonts w:cs="Tahoma"/>
        </w:rPr>
        <w:t>Hestetrailer</w:t>
      </w:r>
      <w:r w:rsidR="00391F59" w:rsidRPr="002E16A1">
        <w:rPr>
          <w:rFonts w:cs="Tahoma"/>
        </w:rPr>
        <w:t xml:space="preserve"> </w:t>
      </w:r>
      <w:r w:rsidRPr="002E16A1">
        <w:rPr>
          <w:rFonts w:cs="Tahoma"/>
        </w:rPr>
        <w:t>skal opfylde de på leveringstidspunktet gældende lovmæssige krav.</w:t>
      </w:r>
      <w:r w:rsidR="00A5402F">
        <w:rPr>
          <w:rFonts w:cs="Tahoma"/>
        </w:rPr>
        <w:t xml:space="preserve"> </w:t>
      </w:r>
    </w:p>
    <w:p w:rsidR="00390C61" w:rsidRPr="00D77744" w:rsidRDefault="00390C61" w:rsidP="00390C61">
      <w:pPr>
        <w:rPr>
          <w:rFonts w:cs="Tahoma"/>
        </w:rPr>
      </w:pPr>
      <w:bookmarkStart w:id="115" w:name="_GoBack"/>
      <w:bookmarkEnd w:id="115"/>
    </w:p>
    <w:p w:rsidR="00390C61" w:rsidRPr="00D77744" w:rsidRDefault="00390C61" w:rsidP="00390C61">
      <w:pPr>
        <w:rPr>
          <w:rFonts w:cs="Tahoma"/>
        </w:rPr>
      </w:pPr>
      <w:r w:rsidRPr="00D77744">
        <w:rPr>
          <w:rFonts w:cs="Tahoma"/>
        </w:rPr>
        <w:t>Leverandørens generelle salgsbetingelser finder ikke anvendelse.</w:t>
      </w:r>
    </w:p>
    <w:p w:rsidR="00390C61" w:rsidRPr="00F838E6" w:rsidRDefault="00390C61" w:rsidP="00390C61">
      <w:pPr>
        <w:pStyle w:val="Overskrift2"/>
        <w:keepNext w:val="0"/>
        <w:tabs>
          <w:tab w:val="clear" w:pos="709"/>
        </w:tabs>
        <w:overflowPunct/>
        <w:spacing w:after="120" w:line="240" w:lineRule="auto"/>
        <w:ind w:left="718" w:hanging="576"/>
        <w:jc w:val="left"/>
        <w:textAlignment w:val="auto"/>
      </w:pPr>
      <w:bookmarkStart w:id="116" w:name="_Ref373231407"/>
      <w:bookmarkStart w:id="117" w:name="_Ref466288093"/>
      <w:bookmarkStart w:id="118" w:name="_Ref466292126"/>
      <w:bookmarkStart w:id="119" w:name="_Toc467221857"/>
      <w:bookmarkStart w:id="120" w:name="_Toc524524998"/>
      <w:bookmarkStart w:id="121" w:name="_Toc46133978"/>
      <w:bookmarkStart w:id="122" w:name="_Ref7427634"/>
      <w:r w:rsidRPr="00FB3141">
        <w:t>Levering og leveringsfrist</w:t>
      </w:r>
      <w:bookmarkEnd w:id="116"/>
      <w:bookmarkEnd w:id="117"/>
      <w:bookmarkEnd w:id="118"/>
      <w:bookmarkEnd w:id="119"/>
      <w:bookmarkEnd w:id="120"/>
      <w:bookmarkEnd w:id="121"/>
      <w:r w:rsidRPr="00F838E6">
        <w:t xml:space="preserve"> </w:t>
      </w:r>
      <w:bookmarkEnd w:id="122"/>
    </w:p>
    <w:p w:rsidR="00DE1A4A" w:rsidRDefault="00DE1A4A" w:rsidP="00DE1A4A">
      <w:pPr>
        <w:tabs>
          <w:tab w:val="clear" w:pos="1134"/>
        </w:tabs>
        <w:rPr>
          <w:rFonts w:cs="Tahoma"/>
        </w:rPr>
      </w:pPr>
      <w:r w:rsidRPr="00D77744">
        <w:rPr>
          <w:rFonts w:cs="Tahoma"/>
        </w:rPr>
        <w:t xml:space="preserve">Levering af </w:t>
      </w:r>
      <w:r w:rsidR="00836443">
        <w:rPr>
          <w:rFonts w:cs="Tahoma"/>
        </w:rPr>
        <w:t>hestetra</w:t>
      </w:r>
      <w:r w:rsidR="00454C77">
        <w:rPr>
          <w:rFonts w:cs="Tahoma"/>
        </w:rPr>
        <w:t>ilere</w:t>
      </w:r>
      <w:r>
        <w:rPr>
          <w:rFonts w:cs="Tahoma"/>
        </w:rPr>
        <w:t xml:space="preserve"> skal ske senest </w:t>
      </w:r>
      <w:r w:rsidR="00405E8D">
        <w:rPr>
          <w:rFonts w:cs="Tahoma"/>
        </w:rPr>
        <w:t xml:space="preserve">XX </w:t>
      </w:r>
      <w:r>
        <w:rPr>
          <w:rFonts w:cs="Tahoma"/>
        </w:rPr>
        <w:t xml:space="preserve">måneder </w:t>
      </w:r>
      <w:r w:rsidRPr="00D77744">
        <w:rPr>
          <w:rFonts w:cs="Tahoma"/>
        </w:rPr>
        <w:t>fra Leverandørens modtagelse af Kundens bestilling (den maksimale leveringsfrist) og inden den leveringsdato, som Leverandøren konkret har angivet i ordrebekræftelsen (den konkrete leveringsfrist</w:t>
      </w:r>
      <w:proofErr w:type="gramStart"/>
      <w:r w:rsidR="00405E8D">
        <w:rPr>
          <w:rFonts w:cs="Tahoma"/>
        </w:rPr>
        <w:t>).</w:t>
      </w:r>
      <w:r w:rsidRPr="00D77744">
        <w:rPr>
          <w:rFonts w:cs="Tahoma"/>
        </w:rPr>
        <w:t>.</w:t>
      </w:r>
      <w:proofErr w:type="gramEnd"/>
    </w:p>
    <w:p w:rsidR="00DE1A4A" w:rsidRDefault="00DE1A4A" w:rsidP="00E72146">
      <w:pPr>
        <w:tabs>
          <w:tab w:val="clear" w:pos="1134"/>
        </w:tabs>
        <w:rPr>
          <w:rFonts w:cs="Tahoma"/>
        </w:rPr>
      </w:pPr>
    </w:p>
    <w:p w:rsidR="00390C61" w:rsidRDefault="00390C61" w:rsidP="00390C61">
      <w:pPr>
        <w:pStyle w:val="Overskrift2"/>
        <w:keepNext w:val="0"/>
        <w:tabs>
          <w:tab w:val="clear" w:pos="709"/>
        </w:tabs>
        <w:overflowPunct/>
        <w:spacing w:after="120" w:line="240" w:lineRule="auto"/>
        <w:ind w:left="718" w:hanging="576"/>
        <w:jc w:val="left"/>
        <w:textAlignment w:val="auto"/>
      </w:pPr>
      <w:bookmarkStart w:id="123" w:name="_Toc467221858"/>
      <w:bookmarkStart w:id="124" w:name="_Toc524524999"/>
      <w:bookmarkStart w:id="125" w:name="_Toc46133979"/>
      <w:r w:rsidRPr="00D00A0C">
        <w:t>Leveringssted</w:t>
      </w:r>
      <w:bookmarkEnd w:id="123"/>
      <w:bookmarkEnd w:id="124"/>
      <w:bookmarkEnd w:id="125"/>
      <w:r w:rsidRPr="00D00A0C">
        <w:t xml:space="preserve"> </w:t>
      </w:r>
    </w:p>
    <w:p w:rsidR="00BB7C4D" w:rsidRDefault="00390C61" w:rsidP="00390C61">
      <w:pPr>
        <w:rPr>
          <w:rFonts w:cs="Tahoma"/>
        </w:rPr>
      </w:pPr>
      <w:r w:rsidRPr="00D77744">
        <w:rPr>
          <w:rFonts w:cs="Tahoma"/>
        </w:rPr>
        <w:t xml:space="preserve">Køretøjerne skal af Leverandøren leveres på en af Kunden nærmere angiven adresse i Danmark. </w:t>
      </w:r>
    </w:p>
    <w:p w:rsidR="00BB7C4D" w:rsidRDefault="00BB7C4D" w:rsidP="00390C61">
      <w:pPr>
        <w:rPr>
          <w:rFonts w:cs="Tahoma"/>
        </w:rPr>
      </w:pPr>
    </w:p>
    <w:p w:rsidR="00347F2F" w:rsidRPr="00112FF4" w:rsidRDefault="00347F2F" w:rsidP="00347F2F">
      <w:pPr>
        <w:pStyle w:val="Overskrift2"/>
      </w:pPr>
      <w:bookmarkStart w:id="126" w:name="_Toc524525000"/>
      <w:bookmarkStart w:id="127" w:name="_Toc46133980"/>
      <w:r w:rsidRPr="00112FF4">
        <w:t xml:space="preserve">Service og </w:t>
      </w:r>
      <w:r>
        <w:t>vedligeholdelse af Køretøjer</w:t>
      </w:r>
      <w:bookmarkEnd w:id="126"/>
      <w:bookmarkEnd w:id="127"/>
    </w:p>
    <w:p w:rsidR="00347F2F" w:rsidRPr="00112FF4" w:rsidRDefault="00836443" w:rsidP="00347F2F">
      <w:r>
        <w:rPr>
          <w:rFonts w:cs="Tahoma"/>
        </w:rPr>
        <w:t xml:space="preserve">Hestetraileren </w:t>
      </w:r>
      <w:r w:rsidR="00347F2F">
        <w:rPr>
          <w:rFonts w:cs="Tahoma"/>
        </w:rPr>
        <w:t xml:space="preserve">leveret i henhold til denne </w:t>
      </w:r>
      <w:r>
        <w:rPr>
          <w:rFonts w:cs="Tahoma"/>
        </w:rPr>
        <w:t>Aftale</w:t>
      </w:r>
      <w:r w:rsidR="00347F2F">
        <w:rPr>
          <w:rFonts w:cs="Tahoma"/>
        </w:rPr>
        <w:t xml:space="preserve">, skal </w:t>
      </w:r>
      <w:r>
        <w:rPr>
          <w:rFonts w:cs="Tahoma"/>
        </w:rPr>
        <w:t xml:space="preserve">kunne </w:t>
      </w:r>
      <w:r w:rsidR="002F64BC">
        <w:rPr>
          <w:rFonts w:cs="Tahoma"/>
        </w:rPr>
        <w:t>vedligeholdes</w:t>
      </w:r>
      <w:r w:rsidR="00347F2F">
        <w:rPr>
          <w:rFonts w:cs="Tahoma"/>
        </w:rPr>
        <w:t xml:space="preserve"> af </w:t>
      </w:r>
      <w:r w:rsidR="00454C77">
        <w:rPr>
          <w:rFonts w:cs="Tahoma"/>
        </w:rPr>
        <w:t>autoriserede</w:t>
      </w:r>
      <w:r>
        <w:rPr>
          <w:rFonts w:cs="Tahoma"/>
        </w:rPr>
        <w:t xml:space="preserve"> </w:t>
      </w:r>
      <w:r w:rsidR="003F2093">
        <w:rPr>
          <w:rFonts w:cs="Tahoma"/>
        </w:rPr>
        <w:t>forhandler/</w:t>
      </w:r>
      <w:r>
        <w:rPr>
          <w:rFonts w:cs="Tahoma"/>
        </w:rPr>
        <w:t xml:space="preserve">værksteder i </w:t>
      </w:r>
      <w:r w:rsidR="003F2093">
        <w:rPr>
          <w:rFonts w:cs="Tahoma"/>
        </w:rPr>
        <w:t xml:space="preserve">hele </w:t>
      </w:r>
      <w:r>
        <w:rPr>
          <w:rFonts w:cs="Tahoma"/>
        </w:rPr>
        <w:t>Danmark</w:t>
      </w:r>
      <w:r w:rsidR="00BB7C4D">
        <w:rPr>
          <w:rFonts w:cs="Tahoma"/>
        </w:rPr>
        <w:t>”</w:t>
      </w:r>
      <w:r w:rsidR="00347F2F">
        <w:rPr>
          <w:rFonts w:cs="Tahoma"/>
        </w:rPr>
        <w:t>.</w:t>
      </w:r>
    </w:p>
    <w:p w:rsidR="00A03988" w:rsidRPr="002E16A1" w:rsidRDefault="00A03988" w:rsidP="00A03988"/>
    <w:p w:rsidR="00C6316A" w:rsidRDefault="009B5DD0" w:rsidP="00C6316A">
      <w:pPr>
        <w:pStyle w:val="Overskrift1"/>
        <w:numPr>
          <w:ilvl w:val="1"/>
          <w:numId w:val="11"/>
        </w:numPr>
        <w:tabs>
          <w:tab w:val="clear" w:pos="709"/>
          <w:tab w:val="left" w:pos="567"/>
        </w:tabs>
        <w:overflowPunct/>
        <w:autoSpaceDE/>
        <w:autoSpaceDN/>
        <w:adjustRightInd/>
        <w:spacing w:before="300" w:after="60" w:line="240" w:lineRule="auto"/>
        <w:ind w:left="397" w:hanging="397"/>
        <w:jc w:val="left"/>
        <w:textAlignment w:val="auto"/>
      </w:pPr>
      <w:bookmarkStart w:id="128" w:name="_Toc524525013"/>
      <w:bookmarkStart w:id="129" w:name="_Toc46133981"/>
      <w:bookmarkEnd w:id="112"/>
      <w:r w:rsidRPr="00740761">
        <w:t>Priser</w:t>
      </w:r>
      <w:bookmarkEnd w:id="128"/>
      <w:r w:rsidR="00836443">
        <w:rPr>
          <w:lang w:val="da-DK"/>
        </w:rPr>
        <w:t xml:space="preserve"> </w:t>
      </w:r>
      <w:bookmarkEnd w:id="129"/>
    </w:p>
    <w:p w:rsidR="00C6316A" w:rsidRDefault="00C6316A" w:rsidP="00C6316A">
      <w:r w:rsidRPr="001511BE">
        <w:t xml:space="preserve">Priserne angivet i </w:t>
      </w:r>
      <w:r w:rsidR="002806E0">
        <w:t>Kontraktbilag 2</w:t>
      </w:r>
      <w:r w:rsidRPr="001511BE">
        <w:t xml:space="preserve"> er nettopriser ekskl. moms i danske kroner men inkl. evt. øvrige afgifter </w:t>
      </w:r>
      <w:r>
        <w:t xml:space="preserve">og </w:t>
      </w:r>
      <w:r w:rsidRPr="001511BE">
        <w:t>told</w:t>
      </w:r>
      <w:r>
        <w:t>.</w:t>
      </w:r>
    </w:p>
    <w:p w:rsidR="00C6316A" w:rsidRPr="001511BE" w:rsidRDefault="00C6316A" w:rsidP="00C6316A"/>
    <w:p w:rsidR="00C6316A" w:rsidRDefault="00C6316A" w:rsidP="00C6316A">
      <w:r w:rsidRPr="0083466C">
        <w:t xml:space="preserve">Priserne dækker alle de med leverancerne forbundne omkostninger, herunder levering, forsikring, service og support mv., medmindre andet er nævnt eksplicit i </w:t>
      </w:r>
      <w:r w:rsidR="002806E0">
        <w:t>Aftalen</w:t>
      </w:r>
      <w:r w:rsidRPr="0083466C">
        <w:t>.</w:t>
      </w:r>
    </w:p>
    <w:p w:rsidR="00C6316A" w:rsidRPr="001511BE" w:rsidRDefault="00C6316A" w:rsidP="00C6316A">
      <w:pPr>
        <w:ind w:left="851"/>
        <w:rPr>
          <w:rFonts w:cs="Arial"/>
          <w:i/>
          <w:color w:val="0070C0"/>
        </w:rPr>
      </w:pPr>
      <w:bookmarkStart w:id="130" w:name="_Ref360619247"/>
    </w:p>
    <w:p w:rsidR="00C6316A" w:rsidRDefault="00C6316A" w:rsidP="00C6316A">
      <w:pPr>
        <w:pStyle w:val="Overskrift2"/>
        <w:numPr>
          <w:ilvl w:val="1"/>
          <w:numId w:val="11"/>
        </w:numPr>
        <w:tabs>
          <w:tab w:val="clear" w:pos="709"/>
          <w:tab w:val="left" w:pos="567"/>
        </w:tabs>
        <w:overflowPunct/>
        <w:autoSpaceDE/>
        <w:autoSpaceDN/>
        <w:adjustRightInd/>
        <w:spacing w:before="300" w:after="60" w:line="240" w:lineRule="auto"/>
        <w:ind w:left="397" w:hanging="397"/>
        <w:jc w:val="left"/>
        <w:textAlignment w:val="auto"/>
      </w:pPr>
      <w:bookmarkStart w:id="131" w:name="_Toc47594802"/>
      <w:bookmarkEnd w:id="130"/>
      <w:r>
        <w:lastRenderedPageBreak/>
        <w:t>Gebyrer</w:t>
      </w:r>
      <w:bookmarkEnd w:id="131"/>
    </w:p>
    <w:p w:rsidR="00C6316A" w:rsidRDefault="00C6316A" w:rsidP="00C6316A">
      <w:r>
        <w:t>Kunden betaler ikke gebyrer af nogen art, medmindre dette følger eksplicit af Kontrakten eller ufravigelig lovgivning.</w:t>
      </w:r>
    </w:p>
    <w:p w:rsidR="009B5DD0" w:rsidRPr="00740761" w:rsidRDefault="009B5DD0" w:rsidP="009B5DD0">
      <w:pPr>
        <w:rPr>
          <w:rFonts w:cs="Tahoma"/>
        </w:rPr>
      </w:pPr>
    </w:p>
    <w:p w:rsidR="00AB238B" w:rsidRDefault="00CE6657" w:rsidP="009B5DD0">
      <w:pPr>
        <w:rPr>
          <w:rFonts w:cs="Tahoma"/>
        </w:rPr>
      </w:pPr>
      <w:r>
        <w:rPr>
          <w:rFonts w:cs="Tahoma"/>
        </w:rPr>
        <w:t>A</w:t>
      </w:r>
      <w:r w:rsidR="00C24745">
        <w:rPr>
          <w:rFonts w:cs="Tahoma"/>
        </w:rPr>
        <w:t xml:space="preserve">lle </w:t>
      </w:r>
      <w:r w:rsidR="00405E8D">
        <w:rPr>
          <w:rFonts w:cs="Tahoma"/>
        </w:rPr>
        <w:t xml:space="preserve">hestetrailer </w:t>
      </w:r>
      <w:r w:rsidR="00C24745">
        <w:rPr>
          <w:rFonts w:cs="Tahoma"/>
        </w:rPr>
        <w:t>leveres uden indregistre</w:t>
      </w:r>
      <w:r>
        <w:rPr>
          <w:rFonts w:cs="Tahoma"/>
        </w:rPr>
        <w:t>ring</w:t>
      </w:r>
      <w:r w:rsidR="00C24745">
        <w:rPr>
          <w:rFonts w:cs="Tahoma"/>
        </w:rPr>
        <w:t>.</w:t>
      </w:r>
    </w:p>
    <w:p w:rsidR="009B5DD0" w:rsidRPr="00740761" w:rsidRDefault="009B5DD0" w:rsidP="00D6623B">
      <w:pPr>
        <w:pStyle w:val="Overskrift2"/>
      </w:pPr>
      <w:bookmarkStart w:id="132" w:name="_Toc524525015"/>
      <w:bookmarkStart w:id="133" w:name="_Toc46133982"/>
      <w:r w:rsidRPr="00740761">
        <w:t>Betalingsbetingelser</w:t>
      </w:r>
      <w:r w:rsidR="00041F5A">
        <w:t xml:space="preserve"> og fakturering</w:t>
      </w:r>
      <w:bookmarkEnd w:id="132"/>
      <w:bookmarkEnd w:id="133"/>
    </w:p>
    <w:p w:rsidR="004D1C4C" w:rsidRPr="006E5177" w:rsidRDefault="006E5177" w:rsidP="009B5DD0">
      <w:pPr>
        <w:rPr>
          <w:rFonts w:cs="Tahoma"/>
        </w:rPr>
      </w:pPr>
      <w:r w:rsidRPr="006E5177">
        <w:rPr>
          <w:rFonts w:cs="Tahoma"/>
        </w:rPr>
        <w:t xml:space="preserve">Fakturering </w:t>
      </w:r>
      <w:r w:rsidR="00170F22">
        <w:rPr>
          <w:rFonts w:cs="Tahoma"/>
        </w:rPr>
        <w:t xml:space="preserve">og betaling skal ske i overensstemmelse med </w:t>
      </w:r>
      <w:r w:rsidR="00C16CB1">
        <w:rPr>
          <w:rFonts w:cs="Tahoma"/>
        </w:rPr>
        <w:fldChar w:fldCharType="begin"/>
      </w:r>
      <w:r w:rsidR="00C16CB1">
        <w:rPr>
          <w:rFonts w:cs="Tahoma"/>
        </w:rPr>
        <w:instrText xml:space="preserve"> REF _Ref526946659 \h </w:instrText>
      </w:r>
      <w:r w:rsidR="00C16CB1">
        <w:rPr>
          <w:rFonts w:cs="Tahoma"/>
        </w:rPr>
      </w:r>
      <w:r w:rsidR="00C16CB1">
        <w:rPr>
          <w:rFonts w:cs="Tahoma"/>
        </w:rPr>
        <w:fldChar w:fldCharType="separate"/>
      </w:r>
      <w:r w:rsidR="00BB307E" w:rsidRPr="00A5402F">
        <w:t xml:space="preserve">Bilag </w:t>
      </w:r>
      <w:r w:rsidR="00C6316A">
        <w:t>3</w:t>
      </w:r>
      <w:r w:rsidR="00BB307E" w:rsidRPr="00A5402F">
        <w:t>: Betalingsbetingelser og fakturering</w:t>
      </w:r>
      <w:r w:rsidR="00C16CB1">
        <w:rPr>
          <w:rFonts w:cs="Tahoma"/>
        </w:rPr>
        <w:fldChar w:fldCharType="end"/>
      </w:r>
      <w:r w:rsidR="00170F22">
        <w:rPr>
          <w:rFonts w:cs="Tahoma"/>
        </w:rPr>
        <w:t>.</w:t>
      </w:r>
    </w:p>
    <w:p w:rsidR="009B5DD0" w:rsidRPr="006A78F8" w:rsidRDefault="009B5DD0" w:rsidP="00817681">
      <w:pPr>
        <w:pStyle w:val="Overskrift1"/>
      </w:pPr>
      <w:bookmarkStart w:id="134" w:name="_Toc524525016"/>
      <w:bookmarkStart w:id="135" w:name="_Ref527463315"/>
      <w:bookmarkStart w:id="136" w:name="_Toc46133983"/>
      <w:r w:rsidRPr="006A78F8">
        <w:t>Garantier</w:t>
      </w:r>
      <w:bookmarkEnd w:id="134"/>
      <w:bookmarkEnd w:id="135"/>
      <w:bookmarkEnd w:id="136"/>
    </w:p>
    <w:p w:rsidR="00830338" w:rsidRPr="00830338" w:rsidRDefault="00E86FC8" w:rsidP="00830338">
      <w:pPr>
        <w:rPr>
          <w:rFonts w:cs="Tahoma"/>
        </w:rPr>
      </w:pPr>
      <w:r w:rsidRPr="00E86FC8">
        <w:rPr>
          <w:rFonts w:cs="Tahoma"/>
        </w:rPr>
        <w:t xml:space="preserve">Leverandøren garanterer, at Produkter opfylder de krav, der fremgår af </w:t>
      </w:r>
      <w:r w:rsidR="00836443">
        <w:rPr>
          <w:rFonts w:cs="Tahoma"/>
        </w:rPr>
        <w:t>A</w:t>
      </w:r>
      <w:r w:rsidR="00836443" w:rsidRPr="00E86FC8">
        <w:rPr>
          <w:rFonts w:cs="Tahoma"/>
        </w:rPr>
        <w:t>ftalen</w:t>
      </w:r>
      <w:r w:rsidRPr="00E86FC8">
        <w:rPr>
          <w:rFonts w:cs="Tahoma"/>
        </w:rPr>
        <w:t>. Leverandøren garanterer, at alle Ydelser udføres i overensstemmelse med god praksis og opfylder de krav, der må anses for sædvanlige for de pågældende Ydelser</w:t>
      </w:r>
      <w:r w:rsidRPr="00830338">
        <w:rPr>
          <w:rFonts w:cs="Tahoma"/>
        </w:rPr>
        <w:t>.</w:t>
      </w:r>
      <w:r w:rsidR="00830338" w:rsidRPr="00830338">
        <w:rPr>
          <w:rFonts w:cs="Tahoma"/>
        </w:rPr>
        <w:t xml:space="preserve"> Herunder garanterer Leverandøren, at færdigopbyggede Køretøjer vil være af professionel kvalitet. </w:t>
      </w:r>
    </w:p>
    <w:p w:rsidR="003B245B" w:rsidRDefault="003B245B" w:rsidP="00E86FC8">
      <w:pPr>
        <w:rPr>
          <w:rFonts w:cs="Tahoma"/>
        </w:rPr>
      </w:pPr>
    </w:p>
    <w:p w:rsidR="00830338" w:rsidRPr="00BD5BE1" w:rsidRDefault="00830338" w:rsidP="00830338">
      <w:pPr>
        <w:rPr>
          <w:rFonts w:cs="Tahoma"/>
        </w:rPr>
      </w:pPr>
      <w:bookmarkStart w:id="137" w:name="_Ref422817493"/>
      <w:bookmarkStart w:id="138" w:name="_Ref422817498"/>
      <w:bookmarkStart w:id="139" w:name="_Ref422817499"/>
      <w:bookmarkStart w:id="140" w:name="_Ref422817526"/>
      <w:bookmarkStart w:id="141" w:name="_Ref422817547"/>
      <w:bookmarkStart w:id="142" w:name="_Ref422817555"/>
      <w:bookmarkStart w:id="143" w:name="_Ref422817569"/>
      <w:bookmarkStart w:id="144" w:name="_Ref422817679"/>
      <w:bookmarkStart w:id="145" w:name="_Ref422817894"/>
      <w:bookmarkStart w:id="146" w:name="_Ref422825112"/>
      <w:r w:rsidRPr="00BD5BE1">
        <w:rPr>
          <w:rFonts w:cs="Tahoma"/>
        </w:rPr>
        <w:t>Det er en forudsætning for Leverandørens garantier, at Kunden har overholdt de intervaller for vedligeholdelseseftersyn, der er foreskrevet for det pågældende Køretøj og at vedligeholdelseseftersyn for det pågældende Køretøj er udført i overensstemmelse med producentens krav.</w:t>
      </w:r>
      <w:r w:rsidR="00454C77">
        <w:rPr>
          <w:rFonts w:cs="Tahoma"/>
        </w:rPr>
        <w:t>????</w:t>
      </w:r>
      <w:r w:rsidRPr="00BD5BE1">
        <w:rPr>
          <w:rFonts w:cs="Tahoma"/>
        </w:rPr>
        <w:t xml:space="preserve"> </w:t>
      </w:r>
    </w:p>
    <w:p w:rsidR="00830338" w:rsidRPr="00BD5BE1" w:rsidRDefault="00830338" w:rsidP="00830338">
      <w:pPr>
        <w:rPr>
          <w:rFonts w:cs="Tahoma"/>
        </w:rPr>
      </w:pPr>
    </w:p>
    <w:p w:rsidR="00830338" w:rsidRPr="00830338" w:rsidRDefault="00830338" w:rsidP="00830338">
      <w:pPr>
        <w:rPr>
          <w:rFonts w:cs="Tahoma"/>
        </w:rPr>
      </w:pPr>
      <w:r w:rsidRPr="00830338">
        <w:rPr>
          <w:rFonts w:cs="Tahoma"/>
        </w:rPr>
        <w:t xml:space="preserve">Reservedele, der under Leverandørens garanti leveres til udskiftning af mangelbehæftede dele, omfattes af en ny garantiperiode, som løber fra tidspunktet fra </w:t>
      </w:r>
      <w:r w:rsidR="00EA5217">
        <w:rPr>
          <w:rFonts w:cs="Tahoma"/>
        </w:rPr>
        <w:t>R</w:t>
      </w:r>
      <w:r w:rsidRPr="00830338">
        <w:rPr>
          <w:rFonts w:cs="Tahoma"/>
        </w:rPr>
        <w:t xml:space="preserve">eservedelens udskiftning. Ved udskiftning af </w:t>
      </w:r>
      <w:r w:rsidR="00EA5217">
        <w:rPr>
          <w:rFonts w:cs="Tahoma"/>
        </w:rPr>
        <w:t>R</w:t>
      </w:r>
      <w:r w:rsidRPr="00830338">
        <w:rPr>
          <w:rFonts w:cs="Tahoma"/>
        </w:rPr>
        <w:t xml:space="preserve">eservedele skal der indsættes </w:t>
      </w:r>
      <w:r w:rsidR="005F1C3E">
        <w:rPr>
          <w:rFonts w:cs="Tahoma"/>
        </w:rPr>
        <w:t xml:space="preserve">nye </w:t>
      </w:r>
      <w:r w:rsidRPr="00830338">
        <w:rPr>
          <w:rFonts w:cs="Tahoma"/>
        </w:rPr>
        <w:t xml:space="preserve">reservedele, så kvaliteten af Køretøjet lever op til kravene i </w:t>
      </w:r>
      <w:r w:rsidR="00AA4EB6">
        <w:rPr>
          <w:rFonts w:cs="Tahoma"/>
        </w:rPr>
        <w:t>Aftalen</w:t>
      </w:r>
      <w:r w:rsidRPr="00830338">
        <w:rPr>
          <w:rFonts w:cs="Tahoma"/>
        </w:rPr>
        <w:t xml:space="preserve">. </w:t>
      </w:r>
    </w:p>
    <w:p w:rsidR="006E367A" w:rsidRDefault="006E367A" w:rsidP="00830338">
      <w:pPr>
        <w:rPr>
          <w:rFonts w:cs="Tahoma"/>
        </w:rPr>
      </w:pPr>
    </w:p>
    <w:p w:rsidR="00830338" w:rsidRPr="00830338" w:rsidRDefault="00830338" w:rsidP="00830338">
      <w:pPr>
        <w:rPr>
          <w:rFonts w:cs="Tahoma"/>
        </w:rPr>
      </w:pPr>
      <w:r w:rsidRPr="00830338">
        <w:rPr>
          <w:rFonts w:cs="Tahoma"/>
        </w:rPr>
        <w:t xml:space="preserve">Leverandøren garanterer desuden, at der til enhver tid vil blive stillet de nødvendige ressourcer til rådighed for produktionen af Køretøjerne. </w:t>
      </w:r>
    </w:p>
    <w:p w:rsidR="00CA6FC2" w:rsidRPr="00E039B3" w:rsidRDefault="00CA6FC2" w:rsidP="00CA6FC2">
      <w:pPr>
        <w:pStyle w:val="Overskrift2"/>
        <w:numPr>
          <w:ilvl w:val="1"/>
          <w:numId w:val="11"/>
        </w:numPr>
      </w:pPr>
      <w:bookmarkStart w:id="147" w:name="_Toc504549503"/>
      <w:bookmarkStart w:id="148" w:name="_Toc524525017"/>
      <w:bookmarkStart w:id="149" w:name="_Toc46133985"/>
      <w:bookmarkStart w:id="150" w:name="_Toc504549504"/>
      <w:bookmarkStart w:id="151" w:name="_Ref524524421"/>
      <w:r w:rsidRPr="00E039B3">
        <w:t>Rettigheder</w:t>
      </w:r>
      <w:bookmarkEnd w:id="147"/>
      <w:bookmarkEnd w:id="148"/>
      <w:bookmarkEnd w:id="149"/>
      <w:r w:rsidRPr="00E039B3">
        <w:t xml:space="preserve"> </w:t>
      </w:r>
    </w:p>
    <w:p w:rsidR="00CA6FC2" w:rsidRPr="00E039B3" w:rsidRDefault="00CA6FC2" w:rsidP="00CA6FC2">
      <w:pPr>
        <w:rPr>
          <w:rFonts w:cs="Tahoma"/>
          <w:szCs w:val="24"/>
        </w:rPr>
      </w:pPr>
      <w:r w:rsidRPr="00E039B3">
        <w:rPr>
          <w:rFonts w:cs="Tahoma"/>
          <w:szCs w:val="24"/>
        </w:rPr>
        <w:t xml:space="preserve">Kunden erhverver </w:t>
      </w:r>
      <w:r w:rsidR="00BD5BE1">
        <w:rPr>
          <w:rFonts w:cs="Tahoma"/>
          <w:szCs w:val="24"/>
        </w:rPr>
        <w:t>brugsret</w:t>
      </w:r>
      <w:r w:rsidRPr="00E039B3">
        <w:rPr>
          <w:rFonts w:cs="Tahoma"/>
          <w:szCs w:val="24"/>
        </w:rPr>
        <w:t xml:space="preserve"> til alle dele af Produktet samt materialer, såsom rapporter, skemaer og diagrammer etc., der frembringes under </w:t>
      </w:r>
      <w:r w:rsidR="00AA4EB6">
        <w:rPr>
          <w:rFonts w:cs="Tahoma"/>
          <w:szCs w:val="24"/>
        </w:rPr>
        <w:t>Aftalen</w:t>
      </w:r>
      <w:r w:rsidRPr="00E039B3">
        <w:rPr>
          <w:rFonts w:cs="Tahoma"/>
          <w:szCs w:val="24"/>
        </w:rPr>
        <w:t>.</w:t>
      </w:r>
    </w:p>
    <w:p w:rsidR="00CA6FC2" w:rsidRPr="00E039B3" w:rsidRDefault="00CA6FC2" w:rsidP="00CA6FC2">
      <w:pPr>
        <w:rPr>
          <w:rFonts w:cs="Tahoma"/>
          <w:szCs w:val="24"/>
        </w:rPr>
      </w:pPr>
    </w:p>
    <w:p w:rsidR="00CA6FC2" w:rsidRPr="00E039B3" w:rsidRDefault="00CA6FC2" w:rsidP="00CA6FC2">
      <w:pPr>
        <w:rPr>
          <w:rFonts w:cs="Tahoma"/>
          <w:szCs w:val="24"/>
        </w:rPr>
      </w:pPr>
      <w:r w:rsidRPr="00E039B3">
        <w:rPr>
          <w:rFonts w:cs="Tahoma"/>
          <w:szCs w:val="24"/>
        </w:rPr>
        <w:t xml:space="preserve">Ophavsretten til de af Leverandøren anvendte metoder og værktøjer, som er udviklet af Leverandøren eller tredjemand, tilkommer </w:t>
      </w:r>
      <w:r>
        <w:rPr>
          <w:rFonts w:cs="Tahoma"/>
          <w:szCs w:val="24"/>
        </w:rPr>
        <w:t>Leverandøren eller den pågældende tredjemand</w:t>
      </w:r>
      <w:r w:rsidRPr="00E039B3">
        <w:rPr>
          <w:rFonts w:cs="Tahoma"/>
          <w:szCs w:val="24"/>
        </w:rPr>
        <w:t>.</w:t>
      </w:r>
    </w:p>
    <w:p w:rsidR="00CA6FC2" w:rsidRPr="00E039B3" w:rsidRDefault="00CA6FC2" w:rsidP="00CA6FC2">
      <w:pPr>
        <w:rPr>
          <w:rFonts w:cs="Tahoma"/>
          <w:szCs w:val="24"/>
        </w:rPr>
      </w:pPr>
    </w:p>
    <w:p w:rsidR="00CA6FC2" w:rsidRDefault="00CA6FC2" w:rsidP="00CA6FC2">
      <w:pPr>
        <w:rPr>
          <w:rFonts w:cs="Tahoma"/>
          <w:szCs w:val="24"/>
        </w:rPr>
      </w:pPr>
      <w:r w:rsidRPr="00E039B3">
        <w:rPr>
          <w:rFonts w:cs="Tahoma"/>
          <w:szCs w:val="24"/>
        </w:rPr>
        <w:t xml:space="preserve">Alt af Kunden </w:t>
      </w:r>
      <w:r>
        <w:rPr>
          <w:rFonts w:cs="Tahoma"/>
          <w:szCs w:val="24"/>
        </w:rPr>
        <w:t xml:space="preserve">til Leverandøren </w:t>
      </w:r>
      <w:r w:rsidRPr="00E039B3">
        <w:rPr>
          <w:rFonts w:cs="Tahoma"/>
          <w:szCs w:val="24"/>
        </w:rPr>
        <w:t xml:space="preserve">udleveret materiale skal tilbageleveres af Leverandøren til Kunden ved </w:t>
      </w:r>
      <w:r w:rsidR="00AA4EB6">
        <w:rPr>
          <w:rFonts w:cs="Tahoma"/>
          <w:szCs w:val="24"/>
        </w:rPr>
        <w:t>Aftalen</w:t>
      </w:r>
      <w:r w:rsidRPr="00E039B3">
        <w:rPr>
          <w:rFonts w:cs="Tahoma"/>
          <w:szCs w:val="24"/>
        </w:rPr>
        <w:t>s ophør. Leverandøren har ingen tilbageholdsret.</w:t>
      </w:r>
    </w:p>
    <w:p w:rsidR="00EA318A" w:rsidRPr="000B254E" w:rsidRDefault="00EA318A" w:rsidP="00CA6FC2">
      <w:pPr>
        <w:pStyle w:val="Overskrift2"/>
        <w:numPr>
          <w:ilvl w:val="1"/>
          <w:numId w:val="11"/>
        </w:numPr>
      </w:pPr>
      <w:bookmarkStart w:id="152" w:name="_Ref524524714"/>
      <w:bookmarkStart w:id="153" w:name="_Toc524525018"/>
      <w:bookmarkStart w:id="154" w:name="_Toc46133986"/>
      <w:r w:rsidRPr="004E4006">
        <w:lastRenderedPageBreak/>
        <w:t>Tredjemands rettigheder</w:t>
      </w:r>
      <w:bookmarkEnd w:id="150"/>
      <w:bookmarkEnd w:id="151"/>
      <w:bookmarkEnd w:id="152"/>
      <w:bookmarkEnd w:id="153"/>
      <w:bookmarkEnd w:id="154"/>
    </w:p>
    <w:p w:rsidR="00EA318A" w:rsidRPr="00D00A0C" w:rsidRDefault="00EA318A" w:rsidP="00EA318A">
      <w:pPr>
        <w:spacing w:before="240" w:after="160"/>
        <w:rPr>
          <w:rFonts w:cs="Tahoma"/>
          <w:szCs w:val="24"/>
        </w:rPr>
      </w:pPr>
      <w:r w:rsidRPr="00D00A0C">
        <w:rPr>
          <w:rFonts w:cs="Tahoma"/>
          <w:szCs w:val="24"/>
        </w:rPr>
        <w:t xml:space="preserve">Leverandøren garanterer, at </w:t>
      </w:r>
      <w:r>
        <w:rPr>
          <w:rFonts w:cs="Tahoma"/>
          <w:szCs w:val="24"/>
        </w:rPr>
        <w:t>det leverede</w:t>
      </w:r>
      <w:r w:rsidRPr="00D00A0C">
        <w:rPr>
          <w:rFonts w:cs="Tahoma"/>
          <w:szCs w:val="24"/>
        </w:rPr>
        <w:t xml:space="preserve"> ikke krænker tredjemands rettigheder. Kunden kan til enhver tid kræve, at Leverandøren fremlægger dokumentation eller på anden måde over for Kunden redegør for oprindelsen af </w:t>
      </w:r>
      <w:r>
        <w:rPr>
          <w:rFonts w:cs="Tahoma"/>
          <w:szCs w:val="24"/>
        </w:rPr>
        <w:t>det leverede</w:t>
      </w:r>
      <w:r w:rsidRPr="00D00A0C">
        <w:rPr>
          <w:rFonts w:cs="Tahoma"/>
          <w:szCs w:val="24"/>
        </w:rPr>
        <w:t xml:space="preserve">. Dokumentationen skal foreligge senest </w:t>
      </w:r>
      <w:r>
        <w:rPr>
          <w:rFonts w:cs="Tahoma"/>
          <w:szCs w:val="24"/>
        </w:rPr>
        <w:t>5</w:t>
      </w:r>
      <w:r w:rsidRPr="00D00A0C">
        <w:rPr>
          <w:rFonts w:cs="Tahoma"/>
          <w:szCs w:val="24"/>
        </w:rPr>
        <w:t xml:space="preserve"> Arbejdsdage efter, at krav herom er fremsat. </w:t>
      </w:r>
    </w:p>
    <w:p w:rsidR="00EA318A" w:rsidRDefault="00EA318A" w:rsidP="00EA318A">
      <w:pPr>
        <w:rPr>
          <w:rFonts w:cs="Tahoma"/>
          <w:szCs w:val="24"/>
        </w:rPr>
      </w:pPr>
      <w:r w:rsidRPr="00D00A0C">
        <w:rPr>
          <w:rFonts w:cs="Tahoma"/>
          <w:szCs w:val="24"/>
        </w:rPr>
        <w:t>Foreligger der krænkelse af tredjemands ret, er Leverandøren pligtig</w:t>
      </w:r>
      <w:r>
        <w:rPr>
          <w:rFonts w:cs="Tahoma"/>
          <w:szCs w:val="24"/>
        </w:rPr>
        <w:t xml:space="preserve"> til</w:t>
      </w:r>
      <w:r w:rsidRPr="00D00A0C">
        <w:rPr>
          <w:rFonts w:cs="Tahoma"/>
          <w:szCs w:val="24"/>
        </w:rPr>
        <w:t xml:space="preserve"> for egen regning omgående at skaffe Kunden retten til fortsat at </w:t>
      </w:r>
      <w:r>
        <w:rPr>
          <w:rFonts w:cs="Tahoma"/>
          <w:szCs w:val="24"/>
        </w:rPr>
        <w:t>be</w:t>
      </w:r>
      <w:r w:rsidRPr="00D00A0C">
        <w:rPr>
          <w:rFonts w:cs="Tahoma"/>
          <w:szCs w:val="24"/>
        </w:rPr>
        <w:t xml:space="preserve">nytte </w:t>
      </w:r>
      <w:r>
        <w:rPr>
          <w:rFonts w:cs="Tahoma"/>
          <w:szCs w:val="24"/>
        </w:rPr>
        <w:t>det leverede</w:t>
      </w:r>
      <w:r w:rsidRPr="00D00A0C">
        <w:rPr>
          <w:rFonts w:cs="Tahoma"/>
          <w:szCs w:val="24"/>
        </w:rPr>
        <w:t xml:space="preserve"> som anført i </w:t>
      </w:r>
      <w:r w:rsidR="00AA4EB6">
        <w:rPr>
          <w:rFonts w:cs="Tahoma"/>
          <w:szCs w:val="24"/>
        </w:rPr>
        <w:t>Aftalen</w:t>
      </w:r>
      <w:r w:rsidRPr="00D00A0C">
        <w:rPr>
          <w:rFonts w:cs="Tahoma"/>
          <w:szCs w:val="24"/>
        </w:rPr>
        <w:t xml:space="preserve"> eller omgående at bringe krænkelsen til ophør, således at Leverandøren opfylder kravene efter </w:t>
      </w:r>
      <w:r w:rsidR="00AA4EB6">
        <w:rPr>
          <w:rFonts w:cs="Tahoma"/>
          <w:szCs w:val="24"/>
        </w:rPr>
        <w:t>Aftalen</w:t>
      </w:r>
      <w:r w:rsidRPr="00D00A0C">
        <w:rPr>
          <w:rFonts w:cs="Tahoma"/>
          <w:szCs w:val="24"/>
        </w:rPr>
        <w:t xml:space="preserve">. </w:t>
      </w:r>
    </w:p>
    <w:p w:rsidR="00EA318A" w:rsidRPr="00D00A0C" w:rsidRDefault="00EA318A" w:rsidP="00EA318A">
      <w:pPr>
        <w:rPr>
          <w:rFonts w:cs="Tahoma"/>
          <w:szCs w:val="24"/>
        </w:rPr>
      </w:pPr>
    </w:p>
    <w:p w:rsidR="00EA318A" w:rsidRPr="009B46AE" w:rsidRDefault="00EA318A" w:rsidP="009B5DD0">
      <w:pPr>
        <w:rPr>
          <w:rFonts w:cs="Tahoma"/>
          <w:szCs w:val="24"/>
        </w:rPr>
      </w:pPr>
      <w:r w:rsidRPr="00D00A0C">
        <w:rPr>
          <w:rFonts w:cs="Tahoma"/>
          <w:szCs w:val="24"/>
        </w:rPr>
        <w:t xml:space="preserve">Hvis tredjemand rejser erstatningskrav mod Kunden som følge af forhold, der skyldes Leverandørens fejl, eller forhold, som Leverandøren efter </w:t>
      </w:r>
      <w:r w:rsidR="00AA4EB6">
        <w:rPr>
          <w:rFonts w:cs="Tahoma"/>
          <w:szCs w:val="24"/>
        </w:rPr>
        <w:t>Aftalen</w:t>
      </w:r>
      <w:r w:rsidRPr="00D00A0C">
        <w:rPr>
          <w:rFonts w:cs="Tahoma"/>
          <w:szCs w:val="24"/>
        </w:rPr>
        <w:t xml:space="preserve"> bærer ansvaret for, skal Leverandøren friholde Kunden for sådanne krav og alle i den forbindelse afholdte udgifter, herunder advokatomkostninger. Denne bestemmelse gælder også efter </w:t>
      </w:r>
      <w:r w:rsidR="00AA4EB6">
        <w:rPr>
          <w:rFonts w:cs="Tahoma"/>
          <w:szCs w:val="24"/>
        </w:rPr>
        <w:t>Aftalen</w:t>
      </w:r>
      <w:r w:rsidRPr="00D00A0C">
        <w:rPr>
          <w:rFonts w:cs="Tahoma"/>
          <w:szCs w:val="24"/>
        </w:rPr>
        <w:t xml:space="preserve">s ophør, uanset årsagen hertil. </w:t>
      </w:r>
    </w:p>
    <w:p w:rsidR="00FF0F73" w:rsidRDefault="00FF0F73" w:rsidP="00817681">
      <w:pPr>
        <w:pStyle w:val="Overskrift1"/>
      </w:pPr>
      <w:bookmarkStart w:id="155" w:name="_Toc524525019"/>
      <w:bookmarkStart w:id="156" w:name="_Ref526939749"/>
      <w:bookmarkStart w:id="157" w:name="_Ref13476499"/>
      <w:bookmarkStart w:id="158" w:name="_Toc46133987"/>
      <w:r>
        <w:t>Leverandørens misligholdelse</w:t>
      </w:r>
      <w:bookmarkEnd w:id="155"/>
      <w:bookmarkEnd w:id="156"/>
      <w:bookmarkEnd w:id="157"/>
      <w:bookmarkEnd w:id="158"/>
    </w:p>
    <w:p w:rsidR="009B5DD0" w:rsidRPr="00FA1C69" w:rsidRDefault="009B5DD0" w:rsidP="00FF0F73">
      <w:pPr>
        <w:pStyle w:val="Overskrift2"/>
      </w:pPr>
      <w:bookmarkStart w:id="159" w:name="_Ref518974126"/>
      <w:bookmarkStart w:id="160" w:name="_Toc524525020"/>
      <w:bookmarkStart w:id="161" w:name="_Toc46133988"/>
      <w:r w:rsidRPr="00FA1C69">
        <w:t>Forsinkelse</w:t>
      </w:r>
      <w:bookmarkEnd w:id="137"/>
      <w:bookmarkEnd w:id="138"/>
      <w:bookmarkEnd w:id="139"/>
      <w:bookmarkEnd w:id="140"/>
      <w:bookmarkEnd w:id="141"/>
      <w:bookmarkEnd w:id="142"/>
      <w:bookmarkEnd w:id="143"/>
      <w:bookmarkEnd w:id="144"/>
      <w:bookmarkEnd w:id="145"/>
      <w:bookmarkEnd w:id="146"/>
      <w:bookmarkEnd w:id="159"/>
      <w:bookmarkEnd w:id="160"/>
      <w:bookmarkEnd w:id="161"/>
    </w:p>
    <w:p w:rsidR="00FF0F73" w:rsidRDefault="00FF0F73" w:rsidP="009B5DD0">
      <w:pPr>
        <w:rPr>
          <w:rFonts w:cs="Tahoma"/>
        </w:rPr>
      </w:pPr>
      <w:r>
        <w:rPr>
          <w:rFonts w:cs="Tahoma"/>
        </w:rPr>
        <w:t>Der foreligger forsinkelse, s</w:t>
      </w:r>
      <w:r w:rsidR="00E86FC8">
        <w:rPr>
          <w:rFonts w:cs="Tahoma"/>
        </w:rPr>
        <w:t>åfremt L</w:t>
      </w:r>
      <w:r w:rsidR="009B5DD0" w:rsidRPr="00740761">
        <w:rPr>
          <w:rFonts w:cs="Tahoma"/>
        </w:rPr>
        <w:t>everan</w:t>
      </w:r>
      <w:r w:rsidR="00DB43B6">
        <w:rPr>
          <w:rFonts w:cs="Tahoma"/>
        </w:rPr>
        <w:t xml:space="preserve">døren </w:t>
      </w:r>
      <w:r>
        <w:rPr>
          <w:rFonts w:cs="Tahoma"/>
        </w:rPr>
        <w:t>overskrider en af de i denne Rammeaftale fastsatte frister og såfremt fristen ikke overskrides af grunde, der kan henføres til Kunden.</w:t>
      </w:r>
    </w:p>
    <w:p w:rsidR="00FF0F73" w:rsidRDefault="00FF0F73" w:rsidP="009B5DD0">
      <w:pPr>
        <w:rPr>
          <w:rFonts w:cs="Tahoma"/>
        </w:rPr>
      </w:pPr>
    </w:p>
    <w:p w:rsidR="00FF0F73" w:rsidRPr="002E16A1" w:rsidRDefault="00FF0F73" w:rsidP="00FF0F73">
      <w:pPr>
        <w:rPr>
          <w:rFonts w:cs="Tahoma"/>
          <w:szCs w:val="24"/>
        </w:rPr>
      </w:pPr>
      <w:r w:rsidRPr="00D00A0C">
        <w:rPr>
          <w:rFonts w:cs="Tahoma"/>
          <w:szCs w:val="24"/>
        </w:rPr>
        <w:t>Såfremt der konstateres forsinkelse, eller Leverandøren forudser, at Leverandøren bliver forsinket</w:t>
      </w:r>
      <w:r w:rsidR="009D6607">
        <w:rPr>
          <w:rFonts w:cs="Tahoma"/>
        </w:rPr>
        <w:t xml:space="preserve">, </w:t>
      </w:r>
      <w:r w:rsidRPr="00D00A0C">
        <w:rPr>
          <w:rFonts w:cs="Tahoma"/>
          <w:szCs w:val="24"/>
        </w:rPr>
        <w:t xml:space="preserve">skal Leverandøren uden ugrundet ophold orientere Kunden herom. Leverandøren er forpligtet til at påtage sig en ekstraordinær indsats for at indhente forsinkelsen. Kunden kan stille rimelige krav til den måde, </w:t>
      </w:r>
      <w:r w:rsidRPr="002E16A1">
        <w:rPr>
          <w:rFonts w:cs="Tahoma"/>
          <w:szCs w:val="24"/>
        </w:rPr>
        <w:t xml:space="preserve">hvorpå forsinkelsen indhentes. Dette berører dog ikke Kundens rettigheder i medfør af </w:t>
      </w:r>
      <w:r w:rsidR="00AA4EB6">
        <w:rPr>
          <w:rFonts w:cs="Tahoma"/>
          <w:szCs w:val="24"/>
        </w:rPr>
        <w:t>Aftalen</w:t>
      </w:r>
      <w:r w:rsidRPr="002E16A1">
        <w:rPr>
          <w:rFonts w:cs="Tahoma"/>
          <w:szCs w:val="24"/>
        </w:rPr>
        <w:t>.</w:t>
      </w:r>
    </w:p>
    <w:p w:rsidR="006716B3" w:rsidRPr="002E16A1" w:rsidRDefault="006716B3" w:rsidP="00B05C07">
      <w:pPr>
        <w:rPr>
          <w:rFonts w:cs="Tahoma"/>
        </w:rPr>
      </w:pPr>
    </w:p>
    <w:p w:rsidR="009B5DD0" w:rsidRPr="00740761" w:rsidRDefault="009B5DD0" w:rsidP="00FF0F73">
      <w:pPr>
        <w:pStyle w:val="Overskrift2"/>
      </w:pPr>
      <w:bookmarkStart w:id="162" w:name="_Ref480873422"/>
      <w:bookmarkStart w:id="163" w:name="_Toc524525021"/>
      <w:bookmarkStart w:id="164" w:name="_Toc46133989"/>
      <w:r w:rsidRPr="00740761">
        <w:t>Mangler</w:t>
      </w:r>
      <w:bookmarkEnd w:id="162"/>
      <w:bookmarkEnd w:id="163"/>
      <w:bookmarkEnd w:id="164"/>
    </w:p>
    <w:p w:rsidR="00836EFC" w:rsidRPr="00836EFC" w:rsidRDefault="00836EFC" w:rsidP="00836EFC">
      <w:pPr>
        <w:rPr>
          <w:rFonts w:cs="Tahoma"/>
        </w:rPr>
      </w:pPr>
      <w:r w:rsidRPr="00836EFC">
        <w:rPr>
          <w:rFonts w:cs="Tahoma"/>
        </w:rPr>
        <w:t>Der foreligger en mangel, hvis de leverede Produkter og</w:t>
      </w:r>
      <w:r w:rsidR="00FF0F73">
        <w:rPr>
          <w:rFonts w:cs="Tahoma"/>
        </w:rPr>
        <w:t xml:space="preserve">/eller </w:t>
      </w:r>
      <w:r w:rsidRPr="00836EFC">
        <w:rPr>
          <w:rFonts w:cs="Tahoma"/>
        </w:rPr>
        <w:t xml:space="preserve">Ydelser ikke opfylder </w:t>
      </w:r>
      <w:r w:rsidR="00AA4EB6">
        <w:rPr>
          <w:rFonts w:cs="Tahoma"/>
        </w:rPr>
        <w:t>Aftalen</w:t>
      </w:r>
      <w:r w:rsidRPr="00836EFC">
        <w:rPr>
          <w:rFonts w:cs="Tahoma"/>
        </w:rPr>
        <w:t>s krav, eller ikke i øvrigt svarer til det, som Kunden med føje kan forvente.</w:t>
      </w:r>
      <w:r>
        <w:rPr>
          <w:rFonts w:cs="Tahoma"/>
        </w:rPr>
        <w:t xml:space="preserve"> </w:t>
      </w:r>
    </w:p>
    <w:p w:rsidR="009B5DD0" w:rsidRPr="00740761" w:rsidRDefault="009B5DD0" w:rsidP="009B5DD0">
      <w:pPr>
        <w:rPr>
          <w:rFonts w:cs="Tahoma"/>
        </w:rPr>
      </w:pPr>
    </w:p>
    <w:p w:rsidR="00FF0F73" w:rsidRPr="002E16A1" w:rsidRDefault="00FF0F73" w:rsidP="00FF0F73">
      <w:pPr>
        <w:rPr>
          <w:rFonts w:cs="Tahoma"/>
        </w:rPr>
      </w:pPr>
      <w:r w:rsidRPr="002E16A1">
        <w:rPr>
          <w:rFonts w:cs="Tahoma"/>
        </w:rPr>
        <w:t>Såfremt der i garantiperioden opstår mangler, skal disse uden ugrundet ophold og uden udgift for Kunden afhjælpes af Leverandøren. Ved seriemangler kan Kunden kræve, at Leverandøren foretager afhjælpning, således at fremtidige problemer af samme art undgås. Leverandørens skal i forbindelse med afhjælpning sørge for, at der ydes en ekstra ordinær indsats.</w:t>
      </w:r>
    </w:p>
    <w:p w:rsidR="00FF0F73" w:rsidRPr="002E16A1" w:rsidRDefault="00FF0F73" w:rsidP="009B5DD0">
      <w:pPr>
        <w:rPr>
          <w:rFonts w:cs="Tahoma"/>
        </w:rPr>
      </w:pPr>
    </w:p>
    <w:p w:rsidR="002607F4" w:rsidRDefault="002607F4" w:rsidP="006E367A">
      <w:pPr>
        <w:pStyle w:val="Overskrift2"/>
      </w:pPr>
      <w:bookmarkStart w:id="165" w:name="_Toc504549530"/>
      <w:bookmarkStart w:id="166" w:name="_Toc524525023"/>
      <w:bookmarkStart w:id="167" w:name="_Toc46133990"/>
      <w:r w:rsidRPr="00D00A0C">
        <w:t>Misligholdelse i øvrigt</w:t>
      </w:r>
      <w:bookmarkEnd w:id="165"/>
      <w:bookmarkEnd w:id="166"/>
      <w:bookmarkEnd w:id="167"/>
      <w:r w:rsidRPr="00D00A0C">
        <w:t xml:space="preserve"> </w:t>
      </w:r>
    </w:p>
    <w:p w:rsidR="0014741F" w:rsidRPr="002607F4" w:rsidRDefault="002607F4" w:rsidP="0014741F">
      <w:pPr>
        <w:rPr>
          <w:rFonts w:cs="Tahoma"/>
          <w:szCs w:val="24"/>
        </w:rPr>
      </w:pPr>
      <w:r w:rsidRPr="00D00A0C">
        <w:rPr>
          <w:rFonts w:cs="Tahoma"/>
          <w:szCs w:val="24"/>
        </w:rPr>
        <w:t xml:space="preserve">Hvor andet ikke følger af bestemmelserne i </w:t>
      </w:r>
      <w:r w:rsidR="00AA4EB6">
        <w:rPr>
          <w:rFonts w:cs="Tahoma"/>
          <w:szCs w:val="24"/>
        </w:rPr>
        <w:t>Aftalen</w:t>
      </w:r>
      <w:r w:rsidRPr="00D00A0C">
        <w:rPr>
          <w:rFonts w:cs="Tahoma"/>
          <w:szCs w:val="24"/>
        </w:rPr>
        <w:t xml:space="preserve">, gælder dansk rets almindelige regler om beføjelser i anledning af en parts misligholdelse. </w:t>
      </w:r>
    </w:p>
    <w:p w:rsidR="002607F4" w:rsidRPr="00740761" w:rsidRDefault="002607F4" w:rsidP="002607F4">
      <w:pPr>
        <w:pStyle w:val="Overskrift2"/>
      </w:pPr>
      <w:bookmarkStart w:id="168" w:name="_Ref422816739"/>
      <w:bookmarkStart w:id="169" w:name="_Ref422817724"/>
      <w:bookmarkStart w:id="170" w:name="_Ref422825132"/>
      <w:bookmarkStart w:id="171" w:name="_Toc524525024"/>
      <w:bookmarkStart w:id="172" w:name="_Toc46133991"/>
      <w:bookmarkStart w:id="173" w:name="_Ref480872936"/>
      <w:r w:rsidRPr="00740761">
        <w:lastRenderedPageBreak/>
        <w:t>Leverandørens erstatningspligt</w:t>
      </w:r>
      <w:bookmarkEnd w:id="168"/>
      <w:bookmarkEnd w:id="169"/>
      <w:bookmarkEnd w:id="170"/>
      <w:bookmarkEnd w:id="171"/>
      <w:bookmarkEnd w:id="172"/>
    </w:p>
    <w:p w:rsidR="002607F4" w:rsidRDefault="002607F4" w:rsidP="002607F4">
      <w:pPr>
        <w:rPr>
          <w:rFonts w:cs="Tahoma"/>
        </w:rPr>
      </w:pPr>
      <w:r w:rsidRPr="00740761">
        <w:rPr>
          <w:rFonts w:cs="Tahoma"/>
        </w:rPr>
        <w:t xml:space="preserve">Leverandøren er erstatningspligtig over for </w:t>
      </w:r>
      <w:r>
        <w:rPr>
          <w:rFonts w:cs="Tahoma"/>
        </w:rPr>
        <w:t>Kunden</w:t>
      </w:r>
      <w:r w:rsidRPr="00740761">
        <w:rPr>
          <w:rFonts w:cs="Tahoma"/>
        </w:rPr>
        <w:t xml:space="preserve"> efter dansk rets almindelige regler</w:t>
      </w:r>
      <w:r>
        <w:rPr>
          <w:rFonts w:cs="Tahoma"/>
        </w:rPr>
        <w:t>. Erstatningspligten omfatter ikke driftstab, tabt avance eller andet indirekte tab.</w:t>
      </w:r>
    </w:p>
    <w:p w:rsidR="00EA318A" w:rsidRDefault="00EA318A" w:rsidP="002607F4">
      <w:pPr>
        <w:rPr>
          <w:rFonts w:cs="Tahoma"/>
        </w:rPr>
      </w:pPr>
    </w:p>
    <w:p w:rsidR="002607F4" w:rsidRPr="00D8368E" w:rsidRDefault="002607F4" w:rsidP="002607F4">
      <w:pPr>
        <w:rPr>
          <w:rFonts w:cs="Tahoma"/>
        </w:rPr>
      </w:pPr>
      <w:r w:rsidRPr="00D8368E">
        <w:rPr>
          <w:rFonts w:cs="Tahoma"/>
        </w:rPr>
        <w:t xml:space="preserve">For forhold, der udløser betaling af bod, kan erstatning kun kræves i det omfang, Kunden dokumenterer et tab ud over bodsbeløbet. </w:t>
      </w:r>
    </w:p>
    <w:p w:rsidR="00EA318A" w:rsidRDefault="00EA318A" w:rsidP="002607F4">
      <w:pPr>
        <w:rPr>
          <w:rFonts w:cs="Tahoma"/>
        </w:rPr>
      </w:pPr>
    </w:p>
    <w:p w:rsidR="00EA318A" w:rsidRPr="00D00A0C" w:rsidRDefault="00EA318A" w:rsidP="00EA318A">
      <w:pPr>
        <w:tabs>
          <w:tab w:val="left" w:pos="5812"/>
        </w:tabs>
        <w:rPr>
          <w:rFonts w:cs="Tahoma"/>
          <w:szCs w:val="24"/>
        </w:rPr>
      </w:pPr>
      <w:r>
        <w:t>Leverandørens erstatningspligt er maksimeret til 10</w:t>
      </w:r>
      <w:r w:rsidRPr="00673BCB">
        <w:t xml:space="preserve"> mio.</w:t>
      </w:r>
      <w:r>
        <w:rPr>
          <w:i/>
        </w:rPr>
        <w:t xml:space="preserve"> </w:t>
      </w:r>
      <w:r>
        <w:t xml:space="preserve">kr. ud over bod betalt i henhold til </w:t>
      </w:r>
      <w:r w:rsidR="006E367A">
        <w:t>pkt.</w:t>
      </w:r>
      <w:r>
        <w:t xml:space="preserve"> </w:t>
      </w:r>
      <w:r w:rsidR="006E367A">
        <w:fldChar w:fldCharType="begin"/>
      </w:r>
      <w:r w:rsidR="006E367A">
        <w:instrText xml:space="preserve"> REF _Ref518974126 \r \h </w:instrText>
      </w:r>
      <w:r w:rsidR="006E367A">
        <w:fldChar w:fldCharType="separate"/>
      </w:r>
      <w:r w:rsidR="00BB307E">
        <w:t>8.1</w:t>
      </w:r>
      <w:r w:rsidR="006E367A">
        <w:fldChar w:fldCharType="end"/>
      </w:r>
      <w:r>
        <w:t xml:space="preserve">. Denne begrænsning gælder dog ikke Leverandørens erstatningsansvar for eventuelle krænkelser af andres rettigheder, jf. </w:t>
      </w:r>
      <w:r w:rsidR="006E367A">
        <w:t>pkt.</w:t>
      </w:r>
      <w:r>
        <w:t xml:space="preserve"> </w:t>
      </w:r>
      <w:r w:rsidR="008B710E">
        <w:fldChar w:fldCharType="begin"/>
      </w:r>
      <w:r w:rsidR="00CA6FC2">
        <w:instrText xml:space="preserve"> REF _Ref524524714 \r \h </w:instrText>
      </w:r>
      <w:r w:rsidR="008B710E">
        <w:fldChar w:fldCharType="separate"/>
      </w:r>
      <w:r w:rsidR="00BB307E">
        <w:t>7.3</w:t>
      </w:r>
      <w:r w:rsidR="008B710E">
        <w:fldChar w:fldCharType="end"/>
      </w:r>
      <w:r>
        <w:t>. Begrænsningen finder endvidere ikke anvendelse, hvis tabet kan henføres til grov uagtsomhed eller forsætlige forhold hos Leverandøren.</w:t>
      </w:r>
    </w:p>
    <w:p w:rsidR="009B5DD0" w:rsidRPr="00740761" w:rsidRDefault="00611615" w:rsidP="00817681">
      <w:pPr>
        <w:pStyle w:val="Overskrift1"/>
      </w:pPr>
      <w:bookmarkStart w:id="174" w:name="_Toc524525025"/>
      <w:bookmarkStart w:id="175" w:name="_Toc46133992"/>
      <w:r>
        <w:t>Leverandørens forsikringsforhold</w:t>
      </w:r>
      <w:bookmarkEnd w:id="173"/>
      <w:bookmarkEnd w:id="174"/>
      <w:bookmarkEnd w:id="175"/>
    </w:p>
    <w:p w:rsidR="006B54FD" w:rsidRPr="00A01EE7" w:rsidRDefault="006B54FD" w:rsidP="006B54FD">
      <w:pPr>
        <w:rPr>
          <w:rFonts w:cs="Tahoma"/>
        </w:rPr>
      </w:pPr>
      <w:r w:rsidRPr="00A01EE7">
        <w:rPr>
          <w:rFonts w:cs="Tahoma"/>
        </w:rPr>
        <w:t xml:space="preserve">Leverandøren skal opretholde sædvanlig </w:t>
      </w:r>
      <w:r>
        <w:rPr>
          <w:rFonts w:cs="Tahoma"/>
        </w:rPr>
        <w:t>erhvervs</w:t>
      </w:r>
      <w:r w:rsidRPr="00A01EE7">
        <w:rPr>
          <w:rFonts w:cs="Tahoma"/>
        </w:rPr>
        <w:t xml:space="preserve">ansvarsforsikring, der dækker Leverandørens erstatningsansvar.  </w:t>
      </w:r>
      <w:r>
        <w:rPr>
          <w:rFonts w:cs="Tahoma"/>
        </w:rPr>
        <w:t>Erhvervsa</w:t>
      </w:r>
      <w:r w:rsidRPr="00A01EE7">
        <w:rPr>
          <w:rFonts w:cs="Tahoma"/>
        </w:rPr>
        <w:t xml:space="preserve">nsvarsforsikringens dækningsomfang skal stå i et rimeligt forhold til omfanget af Leverandørens virksomhed og i øvrigt være i overensstemmelse med det sædvanlige i Leverandørens branche. </w:t>
      </w:r>
    </w:p>
    <w:p w:rsidR="00611615" w:rsidRPr="00611615" w:rsidRDefault="00611615" w:rsidP="00611615">
      <w:pPr>
        <w:rPr>
          <w:rFonts w:cs="Tahoma"/>
        </w:rPr>
      </w:pPr>
    </w:p>
    <w:p w:rsidR="00611615" w:rsidRPr="00611615" w:rsidRDefault="00611615" w:rsidP="00611615">
      <w:pPr>
        <w:rPr>
          <w:rFonts w:cs="Tahoma"/>
        </w:rPr>
      </w:pPr>
      <w:r w:rsidRPr="00611615">
        <w:rPr>
          <w:rFonts w:cs="Tahoma"/>
        </w:rPr>
        <w:t xml:space="preserve">Leverandøren skal opretholde sædvanlig produktansvarsforsikring i det leveredes levetid. </w:t>
      </w:r>
    </w:p>
    <w:p w:rsidR="00611615" w:rsidRPr="00611615" w:rsidRDefault="00611615" w:rsidP="00611615">
      <w:pPr>
        <w:rPr>
          <w:rFonts w:cs="Tahoma"/>
        </w:rPr>
      </w:pPr>
    </w:p>
    <w:p w:rsidR="003105C0" w:rsidRDefault="00611615" w:rsidP="009B5DD0">
      <w:pPr>
        <w:rPr>
          <w:rFonts w:cs="Tahoma"/>
        </w:rPr>
      </w:pPr>
      <w:r w:rsidRPr="00611615">
        <w:rPr>
          <w:rFonts w:cs="Tahoma"/>
        </w:rPr>
        <w:t xml:space="preserve">Rejses der krav om produktansvar mod Leverandøren, er Leverandøren forpligtet til straks at underrette Kunden herom. </w:t>
      </w:r>
    </w:p>
    <w:p w:rsidR="009B5DD0" w:rsidRPr="00740761" w:rsidRDefault="0014540B" w:rsidP="00817681">
      <w:pPr>
        <w:pStyle w:val="Overskrift1"/>
      </w:pPr>
      <w:bookmarkStart w:id="176" w:name="_Toc524525026"/>
      <w:bookmarkStart w:id="177" w:name="_Toc46133993"/>
      <w:r>
        <w:t>Kunden</w:t>
      </w:r>
      <w:r w:rsidR="009B5DD0" w:rsidRPr="00740761">
        <w:t>s forhold</w:t>
      </w:r>
      <w:bookmarkEnd w:id="176"/>
      <w:bookmarkEnd w:id="177"/>
    </w:p>
    <w:p w:rsidR="009870E9" w:rsidRPr="00740761" w:rsidRDefault="009B5DD0" w:rsidP="009B5DD0">
      <w:pPr>
        <w:rPr>
          <w:rFonts w:cs="Tahoma"/>
        </w:rPr>
      </w:pPr>
      <w:r w:rsidRPr="00740761">
        <w:rPr>
          <w:rFonts w:cs="Tahoma"/>
        </w:rPr>
        <w:t xml:space="preserve">Om </w:t>
      </w:r>
      <w:r w:rsidR="0014540B">
        <w:rPr>
          <w:rFonts w:cs="Tahoma"/>
        </w:rPr>
        <w:t>Kunden</w:t>
      </w:r>
      <w:r w:rsidRPr="00740761">
        <w:rPr>
          <w:rFonts w:cs="Tahoma"/>
        </w:rPr>
        <w:t xml:space="preserve">s misligholdelse af betalingsforpligtelserne og om </w:t>
      </w:r>
      <w:r w:rsidR="0014540B">
        <w:rPr>
          <w:rFonts w:cs="Tahoma"/>
        </w:rPr>
        <w:t>Kunden</w:t>
      </w:r>
      <w:r w:rsidRPr="00740761">
        <w:rPr>
          <w:rFonts w:cs="Tahoma"/>
        </w:rPr>
        <w:t>s fordringshavermora gælder dansk rets almindelige regler.</w:t>
      </w:r>
    </w:p>
    <w:p w:rsidR="009B5DD0" w:rsidRPr="00740761" w:rsidRDefault="00817681" w:rsidP="00817681">
      <w:pPr>
        <w:pStyle w:val="Overskrift1"/>
      </w:pPr>
      <w:bookmarkStart w:id="178" w:name="_Ref422817813"/>
      <w:bookmarkStart w:id="179" w:name="_Ref422825711"/>
      <w:bookmarkStart w:id="180" w:name="_Toc524525027"/>
      <w:bookmarkStart w:id="181" w:name="_Toc46133994"/>
      <w:r>
        <w:t>F</w:t>
      </w:r>
      <w:r w:rsidR="009B5DD0" w:rsidRPr="00740761">
        <w:t>orce majeure</w:t>
      </w:r>
      <w:bookmarkEnd w:id="178"/>
      <w:bookmarkEnd w:id="179"/>
      <w:bookmarkEnd w:id="180"/>
      <w:bookmarkEnd w:id="181"/>
    </w:p>
    <w:p w:rsidR="009B5DD0" w:rsidRPr="00740761" w:rsidRDefault="0084006E" w:rsidP="009B5DD0">
      <w:pPr>
        <w:rPr>
          <w:rFonts w:cs="Tahoma"/>
        </w:rPr>
      </w:pPr>
      <w:r>
        <w:rPr>
          <w:rFonts w:cs="Tahoma"/>
        </w:rPr>
        <w:t>Hverken L</w:t>
      </w:r>
      <w:r w:rsidR="00F63739">
        <w:rPr>
          <w:rFonts w:cs="Tahoma"/>
        </w:rPr>
        <w:t xml:space="preserve">everandøren eller </w:t>
      </w:r>
      <w:r w:rsidR="0014540B">
        <w:rPr>
          <w:rFonts w:cs="Tahoma"/>
        </w:rPr>
        <w:t>Kunden</w:t>
      </w:r>
      <w:r w:rsidR="009B5DD0" w:rsidRPr="00740761">
        <w:rPr>
          <w:rFonts w:cs="Tahoma"/>
        </w:rPr>
        <w:t xml:space="preserve"> skal i henhold til denne </w:t>
      </w:r>
      <w:r w:rsidR="008656B6">
        <w:rPr>
          <w:rFonts w:cs="Tahoma"/>
        </w:rPr>
        <w:t>Rammeaftale</w:t>
      </w:r>
      <w:r w:rsidR="009B5DD0" w:rsidRPr="00740761">
        <w:rPr>
          <w:rFonts w:cs="Tahoma"/>
        </w:rPr>
        <w:t xml:space="preserve"> anses for ansvarlig over for den anden </w:t>
      </w:r>
      <w:r w:rsidR="00584384">
        <w:rPr>
          <w:rFonts w:cs="Tahoma"/>
        </w:rPr>
        <w:t>P</w:t>
      </w:r>
      <w:r w:rsidR="00584384" w:rsidRPr="00740761">
        <w:rPr>
          <w:rFonts w:cs="Tahoma"/>
        </w:rPr>
        <w:t>art</w:t>
      </w:r>
      <w:r w:rsidR="009B5DD0" w:rsidRPr="00740761">
        <w:rPr>
          <w:rFonts w:cs="Tahoma"/>
        </w:rPr>
        <w:t>, for så vidt skyldes forhold, der ligger uden</w:t>
      </w:r>
      <w:r w:rsidR="009A6A3E" w:rsidRPr="00740761">
        <w:rPr>
          <w:rFonts w:cs="Tahoma"/>
        </w:rPr>
        <w:t xml:space="preserve"> </w:t>
      </w:r>
      <w:r w:rsidR="009B5DD0" w:rsidRPr="00740761">
        <w:rPr>
          <w:rFonts w:cs="Tahoma"/>
        </w:rPr>
        <w:t xml:space="preserve">for </w:t>
      </w:r>
      <w:r w:rsidR="00584384">
        <w:rPr>
          <w:rFonts w:cs="Tahoma"/>
        </w:rPr>
        <w:t>P</w:t>
      </w:r>
      <w:r w:rsidR="00584384" w:rsidRPr="00740761">
        <w:rPr>
          <w:rFonts w:cs="Tahoma"/>
        </w:rPr>
        <w:t xml:space="preserve">artens </w:t>
      </w:r>
      <w:r w:rsidR="009B5DD0" w:rsidRPr="00740761">
        <w:rPr>
          <w:rFonts w:cs="Tahoma"/>
        </w:rPr>
        <w:t xml:space="preserve">kontrol, og som </w:t>
      </w:r>
      <w:r w:rsidR="00584384">
        <w:rPr>
          <w:rFonts w:cs="Tahoma"/>
        </w:rPr>
        <w:t>P</w:t>
      </w:r>
      <w:r w:rsidR="00584384" w:rsidRPr="00740761">
        <w:rPr>
          <w:rFonts w:cs="Tahoma"/>
        </w:rPr>
        <w:t xml:space="preserve">arten </w:t>
      </w:r>
      <w:r w:rsidR="009B5DD0" w:rsidRPr="00740761">
        <w:rPr>
          <w:rFonts w:cs="Tahoma"/>
        </w:rPr>
        <w:t xml:space="preserve">ikke ved </w:t>
      </w:r>
      <w:r w:rsidR="00AA4EB6">
        <w:rPr>
          <w:rFonts w:cs="Tahoma"/>
        </w:rPr>
        <w:t>Aftalen</w:t>
      </w:r>
      <w:r w:rsidR="008656B6">
        <w:rPr>
          <w:rFonts w:cs="Tahoma"/>
        </w:rPr>
        <w:t>s</w:t>
      </w:r>
      <w:r w:rsidR="009B5DD0" w:rsidRPr="00740761">
        <w:rPr>
          <w:rFonts w:cs="Tahoma"/>
        </w:rPr>
        <w:t xml:space="preserve"> underskrift burde have taget i betragtning og ej heller burde have undgået eller overvundet. Forhold hos en </w:t>
      </w:r>
      <w:r w:rsidR="00216E54">
        <w:rPr>
          <w:rFonts w:cs="Tahoma"/>
        </w:rPr>
        <w:t>Underlever</w:t>
      </w:r>
      <w:r w:rsidR="009B5DD0" w:rsidRPr="00740761">
        <w:rPr>
          <w:rFonts w:cs="Tahoma"/>
        </w:rPr>
        <w:t xml:space="preserve">andør anses kun for force majeure, såfremt der for </w:t>
      </w:r>
      <w:r w:rsidR="00216E54">
        <w:rPr>
          <w:rFonts w:cs="Tahoma"/>
        </w:rPr>
        <w:t>Underlever</w:t>
      </w:r>
      <w:r w:rsidR="009B5DD0" w:rsidRPr="00740761">
        <w:rPr>
          <w:rFonts w:cs="Tahoma"/>
        </w:rPr>
        <w:t>andøren foreligger en hind</w:t>
      </w:r>
      <w:r w:rsidR="009870E9" w:rsidRPr="00740761">
        <w:rPr>
          <w:rFonts w:cs="Tahoma"/>
        </w:rPr>
        <w:t>ring, der omfattes af 1. pkt.</w:t>
      </w:r>
      <w:r>
        <w:rPr>
          <w:rFonts w:cs="Tahoma"/>
        </w:rPr>
        <w:t>, og som L</w:t>
      </w:r>
      <w:r w:rsidR="009B5DD0" w:rsidRPr="00740761">
        <w:rPr>
          <w:rFonts w:cs="Tahoma"/>
        </w:rPr>
        <w:t>everandøren ikke burde have undgået eller overvundet.</w:t>
      </w:r>
    </w:p>
    <w:p w:rsidR="009B5DD0" w:rsidRPr="00740761" w:rsidRDefault="009B5DD0" w:rsidP="009B5DD0">
      <w:pPr>
        <w:rPr>
          <w:rFonts w:cs="Tahoma"/>
        </w:rPr>
      </w:pPr>
    </w:p>
    <w:p w:rsidR="009B5DD0" w:rsidRPr="00740761" w:rsidRDefault="009B5DD0" w:rsidP="009B5DD0">
      <w:pPr>
        <w:rPr>
          <w:rFonts w:cs="Tahoma"/>
        </w:rPr>
      </w:pPr>
      <w:r w:rsidRPr="00740761">
        <w:rPr>
          <w:rFonts w:cs="Tahoma"/>
        </w:rPr>
        <w:t>Force majeure ved forsinkelse kan højs</w:t>
      </w:r>
      <w:r w:rsidR="0084006E">
        <w:rPr>
          <w:rFonts w:cs="Tahoma"/>
        </w:rPr>
        <w:t>t gøres gældende med det antal d</w:t>
      </w:r>
      <w:r w:rsidRPr="00740761">
        <w:rPr>
          <w:rFonts w:cs="Tahoma"/>
        </w:rPr>
        <w:t>age, som force majeure situationen v</w:t>
      </w:r>
      <w:r w:rsidR="0084006E">
        <w:rPr>
          <w:rFonts w:cs="Tahoma"/>
        </w:rPr>
        <w:t>arer. Såfremt en tidsfrist for L</w:t>
      </w:r>
      <w:r w:rsidRPr="00740761">
        <w:rPr>
          <w:rFonts w:cs="Tahoma"/>
        </w:rPr>
        <w:t>everandøren udskydes på grund af force majeure, udskydes de betalinger, der knytter sig dertil, tilsvarende.</w:t>
      </w:r>
    </w:p>
    <w:p w:rsidR="009B5DD0" w:rsidRPr="00740761" w:rsidRDefault="009B5DD0" w:rsidP="009B5DD0">
      <w:pPr>
        <w:rPr>
          <w:rFonts w:cs="Tahoma"/>
        </w:rPr>
      </w:pPr>
    </w:p>
    <w:p w:rsidR="009B5DD0" w:rsidRPr="00740761" w:rsidRDefault="009B5DD0" w:rsidP="009B5DD0">
      <w:pPr>
        <w:rPr>
          <w:rFonts w:cs="Tahoma"/>
        </w:rPr>
      </w:pPr>
      <w:r w:rsidRPr="00740761">
        <w:rPr>
          <w:rFonts w:cs="Tahoma"/>
        </w:rPr>
        <w:t xml:space="preserve">Force majeure kan kun påberåbes, såfremt den pågældende </w:t>
      </w:r>
      <w:r w:rsidR="00584384">
        <w:rPr>
          <w:rFonts w:cs="Tahoma"/>
        </w:rPr>
        <w:t>P</w:t>
      </w:r>
      <w:r w:rsidR="00584384" w:rsidRPr="00740761">
        <w:rPr>
          <w:rFonts w:cs="Tahoma"/>
        </w:rPr>
        <w:t xml:space="preserve">art </w:t>
      </w:r>
      <w:r w:rsidRPr="00740761">
        <w:rPr>
          <w:rFonts w:cs="Tahoma"/>
        </w:rPr>
        <w:t xml:space="preserve">har givet skriftlig meddelelse herom til den anden part uden ugrundet ophold og senest </w:t>
      </w:r>
      <w:r w:rsidR="008C4145">
        <w:rPr>
          <w:rFonts w:cs="Tahoma"/>
        </w:rPr>
        <w:t>5 (</w:t>
      </w:r>
      <w:r w:rsidR="009870E9" w:rsidRPr="00740761">
        <w:rPr>
          <w:rFonts w:cs="Tahoma"/>
        </w:rPr>
        <w:t>fem</w:t>
      </w:r>
      <w:r w:rsidR="008C4145">
        <w:rPr>
          <w:rFonts w:cs="Tahoma"/>
        </w:rPr>
        <w:t>)</w:t>
      </w:r>
      <w:r w:rsidRPr="00740761">
        <w:rPr>
          <w:rFonts w:cs="Tahoma"/>
        </w:rPr>
        <w:t xml:space="preserve"> dage efter, at force majeure er indtrådt.</w:t>
      </w:r>
    </w:p>
    <w:p w:rsidR="009B5DD0" w:rsidRPr="00740761" w:rsidRDefault="009B5DD0" w:rsidP="009B5DD0">
      <w:pPr>
        <w:rPr>
          <w:rFonts w:cs="Tahoma"/>
        </w:rPr>
      </w:pPr>
    </w:p>
    <w:p w:rsidR="009B5DD0" w:rsidRPr="00740761" w:rsidRDefault="009B5DD0" w:rsidP="009B5DD0">
      <w:pPr>
        <w:rPr>
          <w:rFonts w:cs="Tahoma"/>
        </w:rPr>
      </w:pPr>
      <w:r w:rsidRPr="00740761">
        <w:rPr>
          <w:rFonts w:cs="Tahoma"/>
        </w:rPr>
        <w:t xml:space="preserve">Den </w:t>
      </w:r>
      <w:r w:rsidR="00584384">
        <w:rPr>
          <w:rFonts w:cs="Tahoma"/>
        </w:rPr>
        <w:t>P</w:t>
      </w:r>
      <w:r w:rsidR="00584384" w:rsidRPr="00740761">
        <w:rPr>
          <w:rFonts w:cs="Tahoma"/>
        </w:rPr>
        <w:t>art</w:t>
      </w:r>
      <w:r w:rsidRPr="00740761">
        <w:rPr>
          <w:rFonts w:cs="Tahoma"/>
        </w:rPr>
        <w:t xml:space="preserve">, der ikke er ramt af force majeure situationen, er berettiget til at annullere bestillingen, såfremt </w:t>
      </w:r>
      <w:r w:rsidRPr="00DC055C">
        <w:rPr>
          <w:rFonts w:cs="Tahoma"/>
        </w:rPr>
        <w:t>den maksimale leveringstid</w:t>
      </w:r>
      <w:r w:rsidRPr="00740761">
        <w:rPr>
          <w:rFonts w:cs="Tahoma"/>
        </w:rPr>
        <w:t xml:space="preserve"> overskrides med 60 dage som følge af force majeure.</w:t>
      </w:r>
    </w:p>
    <w:p w:rsidR="009B5DD0" w:rsidRPr="00740761" w:rsidRDefault="009B5DD0" w:rsidP="00817681">
      <w:pPr>
        <w:pStyle w:val="Overskrift1"/>
      </w:pPr>
      <w:bookmarkStart w:id="182" w:name="_Ref478643706"/>
      <w:bookmarkStart w:id="183" w:name="_Ref518910785"/>
      <w:bookmarkStart w:id="184" w:name="_Ref518911487"/>
      <w:bookmarkStart w:id="185" w:name="_Toc524525028"/>
      <w:bookmarkStart w:id="186" w:name="_Toc46133995"/>
      <w:r w:rsidRPr="00740761">
        <w:t>Tavshedspligt</w:t>
      </w:r>
      <w:bookmarkEnd w:id="182"/>
      <w:bookmarkEnd w:id="183"/>
      <w:bookmarkEnd w:id="184"/>
      <w:bookmarkEnd w:id="185"/>
      <w:bookmarkEnd w:id="186"/>
    </w:p>
    <w:p w:rsidR="002607F4" w:rsidRPr="002607F4" w:rsidRDefault="002607F4" w:rsidP="002607F4">
      <w:pPr>
        <w:rPr>
          <w:rFonts w:cs="Tahoma"/>
        </w:rPr>
      </w:pPr>
      <w:r w:rsidRPr="002607F4">
        <w:rPr>
          <w:rFonts w:cs="Tahoma"/>
        </w:rPr>
        <w:t xml:space="preserve">Leverandøren, dennes personale, og eventuelle Underleverandører samt disses personale skal iagttage ubetinget tavshed med hensyn til alle oplysninger, som de får kendskab til i forbindelse med opfyldelse af </w:t>
      </w:r>
      <w:r w:rsidR="00AA4EB6">
        <w:rPr>
          <w:rFonts w:cs="Tahoma"/>
        </w:rPr>
        <w:t>Aftalen</w:t>
      </w:r>
      <w:r w:rsidRPr="002607F4">
        <w:rPr>
          <w:rFonts w:cs="Tahoma"/>
        </w:rPr>
        <w:t>, uanset om oplysningerne er givet mundtligt, skriftligt eller i elektronisk form eller om disse er mærket med fortroligt eller ej. Leverandøren pålægger dennes personale og eventuelle Underleverandører med personale at overholde tavshedspligten.</w:t>
      </w:r>
    </w:p>
    <w:p w:rsidR="002607F4" w:rsidRPr="002607F4" w:rsidRDefault="002607F4" w:rsidP="002607F4">
      <w:pPr>
        <w:rPr>
          <w:rFonts w:cs="Tahoma"/>
        </w:rPr>
      </w:pPr>
    </w:p>
    <w:p w:rsidR="002607F4" w:rsidRPr="002607F4" w:rsidRDefault="002607F4" w:rsidP="002607F4">
      <w:pPr>
        <w:rPr>
          <w:rFonts w:cs="Tahoma"/>
        </w:rPr>
      </w:pPr>
      <w:r w:rsidRPr="002607F4">
        <w:rPr>
          <w:rFonts w:cs="Tahoma"/>
        </w:rPr>
        <w:t xml:space="preserve">Tavshedspligten indebærer at oplysningerne skal holdes strengt fortrolige og må på intet tidspunkt videregives uden Kundens forudgående skriftlige samtykke. </w:t>
      </w:r>
    </w:p>
    <w:p w:rsidR="002607F4" w:rsidRPr="002607F4" w:rsidRDefault="002607F4" w:rsidP="002607F4">
      <w:pPr>
        <w:rPr>
          <w:rFonts w:cs="Tahoma"/>
        </w:rPr>
      </w:pPr>
    </w:p>
    <w:p w:rsidR="002607F4" w:rsidRPr="002607F4" w:rsidRDefault="002607F4" w:rsidP="002607F4">
      <w:pPr>
        <w:rPr>
          <w:rFonts w:cs="Tahoma"/>
        </w:rPr>
      </w:pPr>
      <w:r w:rsidRPr="002607F4">
        <w:rPr>
          <w:rFonts w:cs="Tahoma"/>
        </w:rPr>
        <w:t xml:space="preserve">Modtageren af oplysningerne skal træffe alle rimelige forholdsregler for at sikre, at oplysningerne ikke utilsigtet i strid med denne bestemmelse kommer til andres kendskab. </w:t>
      </w:r>
    </w:p>
    <w:p w:rsidR="002607F4" w:rsidRPr="002607F4" w:rsidRDefault="002607F4" w:rsidP="002607F4">
      <w:pPr>
        <w:rPr>
          <w:rFonts w:cs="Tahoma"/>
        </w:rPr>
      </w:pPr>
    </w:p>
    <w:p w:rsidR="002607F4" w:rsidRPr="002607F4" w:rsidRDefault="002607F4" w:rsidP="002607F4">
      <w:pPr>
        <w:rPr>
          <w:rFonts w:cs="Tahoma"/>
        </w:rPr>
      </w:pPr>
      <w:r w:rsidRPr="002607F4">
        <w:rPr>
          <w:rFonts w:cs="Tahoma"/>
        </w:rPr>
        <w:t xml:space="preserve">Oplysningerne må på intet tidspunkt - uden Kundens forudgående skriftlige samtykke - kopieres, reproduceres, distribueres eller videregives til andre, herunder ansatte, uden at dette er nødvendigt for </w:t>
      </w:r>
      <w:r w:rsidR="00AA4EB6">
        <w:rPr>
          <w:rFonts w:cs="Tahoma"/>
        </w:rPr>
        <w:t>Aftalen</w:t>
      </w:r>
      <w:r w:rsidRPr="002607F4">
        <w:rPr>
          <w:rFonts w:cs="Tahoma"/>
        </w:rPr>
        <w:t xml:space="preserve">s opfyldelse. Hvis det er nødvendigt for </w:t>
      </w:r>
      <w:r w:rsidR="00AA4EB6">
        <w:rPr>
          <w:rFonts w:cs="Tahoma"/>
        </w:rPr>
        <w:t>Aftalen</w:t>
      </w:r>
      <w:r w:rsidRPr="002607F4">
        <w:rPr>
          <w:rFonts w:cs="Tahoma"/>
        </w:rPr>
        <w:t>s opfyldelse, har modtageren ret til at videregive oplysningerne til eventuelle rådgivere, forudsat at rådgiverne, forinden at oplysningerne videregives, har forpligtet sig til at overholde forpligtelserne i denne bestemmelse. Derudover må modtageren af oplysningerne på intet tidspunkt udnytte det, at denne er i besiddelse af disse fortrolige oplysninger, til egen vinding.</w:t>
      </w:r>
    </w:p>
    <w:p w:rsidR="002607F4" w:rsidRPr="002607F4" w:rsidRDefault="002607F4" w:rsidP="002607F4">
      <w:pPr>
        <w:rPr>
          <w:rFonts w:cs="Tahoma"/>
        </w:rPr>
      </w:pPr>
    </w:p>
    <w:p w:rsidR="002607F4" w:rsidRPr="002607F4" w:rsidRDefault="002607F4" w:rsidP="002607F4">
      <w:pPr>
        <w:rPr>
          <w:rFonts w:cs="Tahoma"/>
        </w:rPr>
      </w:pPr>
      <w:r w:rsidRPr="002607F4">
        <w:rPr>
          <w:rFonts w:cs="Tahoma"/>
        </w:rPr>
        <w:t xml:space="preserve">Såfremt modtageren i henhold til dansk ret forpligtes til at offentliggøre oplysningerne, skal Kunden straks informeres herom, således at Kunden har mulighed for at varetage sine interesser, herunder fortrolighedshensynet, på bedste vis. </w:t>
      </w:r>
    </w:p>
    <w:p w:rsidR="002607F4" w:rsidRPr="002607F4" w:rsidRDefault="002607F4" w:rsidP="002607F4">
      <w:pPr>
        <w:rPr>
          <w:rFonts w:cs="Tahoma"/>
        </w:rPr>
      </w:pPr>
    </w:p>
    <w:p w:rsidR="002607F4" w:rsidRPr="002607F4" w:rsidRDefault="002607F4" w:rsidP="002607F4">
      <w:pPr>
        <w:rPr>
          <w:rFonts w:cs="Tahoma"/>
        </w:rPr>
      </w:pPr>
      <w:r w:rsidRPr="002607F4">
        <w:rPr>
          <w:rFonts w:cs="Tahoma"/>
        </w:rPr>
        <w:t>Ved manglende overholdelse af denne bestemmelse er Leverandøren forpligtet til at yde Kunden erstatning i henhold til dansk rets almindelige regler herom.</w:t>
      </w:r>
    </w:p>
    <w:p w:rsidR="002607F4" w:rsidRPr="002607F4" w:rsidRDefault="002607F4" w:rsidP="002607F4">
      <w:pPr>
        <w:rPr>
          <w:rFonts w:cs="Tahoma"/>
        </w:rPr>
      </w:pPr>
    </w:p>
    <w:p w:rsidR="002607F4" w:rsidRPr="002607F4" w:rsidRDefault="002607F4" w:rsidP="002607F4">
      <w:pPr>
        <w:rPr>
          <w:rFonts w:cs="Tahoma"/>
        </w:rPr>
      </w:pPr>
      <w:r w:rsidRPr="002607F4">
        <w:rPr>
          <w:rFonts w:cs="Tahoma"/>
        </w:rPr>
        <w:t xml:space="preserve">Tavshedspligten gælder også efter, at </w:t>
      </w:r>
      <w:r w:rsidR="00AA4EB6">
        <w:rPr>
          <w:rFonts w:cs="Tahoma"/>
        </w:rPr>
        <w:t>Aftalen</w:t>
      </w:r>
      <w:r w:rsidRPr="002607F4">
        <w:rPr>
          <w:rFonts w:cs="Tahoma"/>
        </w:rPr>
        <w:t xml:space="preserve"> er ophørt, uanset årsagen hertil.</w:t>
      </w:r>
    </w:p>
    <w:p w:rsidR="002607F4" w:rsidRPr="002607F4" w:rsidRDefault="002607F4" w:rsidP="002607F4">
      <w:pPr>
        <w:rPr>
          <w:rFonts w:cs="Tahoma"/>
        </w:rPr>
      </w:pPr>
    </w:p>
    <w:p w:rsidR="002607F4" w:rsidRPr="002607F4" w:rsidRDefault="002607F4" w:rsidP="002607F4">
      <w:pPr>
        <w:rPr>
          <w:rFonts w:cs="Tahoma"/>
        </w:rPr>
      </w:pPr>
      <w:r w:rsidRPr="002607F4">
        <w:rPr>
          <w:rFonts w:cs="Tahoma"/>
        </w:rPr>
        <w:t>Kundens navn må ikke være genstand for annoncering, bruges eller på anden måde henvises til uden Kundens forudgående skriftlige samtykke.</w:t>
      </w:r>
    </w:p>
    <w:p w:rsidR="002607F4" w:rsidRPr="002607F4" w:rsidRDefault="002607F4" w:rsidP="002607F4">
      <w:pPr>
        <w:rPr>
          <w:rFonts w:cs="Tahoma"/>
        </w:rPr>
      </w:pPr>
    </w:p>
    <w:p w:rsidR="002607F4" w:rsidRPr="002607F4" w:rsidRDefault="002607F4" w:rsidP="002607F4">
      <w:pPr>
        <w:rPr>
          <w:rFonts w:cs="Tahoma"/>
        </w:rPr>
      </w:pPr>
      <w:r w:rsidRPr="002607F4">
        <w:rPr>
          <w:rFonts w:cs="Tahoma"/>
        </w:rPr>
        <w:t xml:space="preserve">For Kunden gælder reglerne for ansatte i den offentlige forvaltning. </w:t>
      </w:r>
    </w:p>
    <w:p w:rsidR="009B5DD0" w:rsidRPr="00740761" w:rsidRDefault="009B5DD0" w:rsidP="00817681">
      <w:pPr>
        <w:pStyle w:val="Overskrift1"/>
      </w:pPr>
      <w:bookmarkStart w:id="187" w:name="_Toc524525029"/>
      <w:bookmarkStart w:id="188" w:name="_Toc46133996"/>
      <w:r w:rsidRPr="00740761">
        <w:t>Overdragelse</w:t>
      </w:r>
      <w:bookmarkEnd w:id="187"/>
      <w:bookmarkEnd w:id="188"/>
    </w:p>
    <w:p w:rsidR="009B5DD0" w:rsidRDefault="00F63739" w:rsidP="009B5DD0">
      <w:pPr>
        <w:rPr>
          <w:rFonts w:cs="Tahoma"/>
        </w:rPr>
      </w:pPr>
      <w:r>
        <w:rPr>
          <w:rFonts w:cs="Tahoma"/>
        </w:rPr>
        <w:t xml:space="preserve">Leverandøren kan ikke uden </w:t>
      </w:r>
      <w:r w:rsidR="0014540B">
        <w:rPr>
          <w:rFonts w:cs="Tahoma"/>
        </w:rPr>
        <w:t>Kunden</w:t>
      </w:r>
      <w:r w:rsidR="009B5DD0" w:rsidRPr="00740761">
        <w:rPr>
          <w:rFonts w:cs="Tahoma"/>
        </w:rPr>
        <w:t xml:space="preserve">s skriftlige samtykke overdrage sine rettigheder og forpligtelser ifølge </w:t>
      </w:r>
      <w:r w:rsidR="00AA4EB6">
        <w:rPr>
          <w:rFonts w:cs="Tahoma"/>
        </w:rPr>
        <w:t>Aftalen</w:t>
      </w:r>
      <w:r w:rsidR="009B5DD0" w:rsidRPr="00740761">
        <w:rPr>
          <w:rFonts w:cs="Tahoma"/>
        </w:rPr>
        <w:t xml:space="preserve"> til tredjemand eller under nogen form sælge eller belåne nogen af </w:t>
      </w:r>
      <w:r w:rsidR="00AA4EB6">
        <w:rPr>
          <w:rFonts w:cs="Tahoma"/>
        </w:rPr>
        <w:t>Aftalen</w:t>
      </w:r>
      <w:r w:rsidR="00C3711F">
        <w:rPr>
          <w:rFonts w:cs="Tahoma"/>
        </w:rPr>
        <w:t>s</w:t>
      </w:r>
      <w:r w:rsidR="009B5DD0" w:rsidRPr="00740761">
        <w:rPr>
          <w:rFonts w:cs="Tahoma"/>
        </w:rPr>
        <w:t xml:space="preserve"> flydende fordringer.</w:t>
      </w:r>
    </w:p>
    <w:p w:rsidR="00B25811" w:rsidRPr="00FF287C" w:rsidRDefault="00B25811" w:rsidP="00817681">
      <w:pPr>
        <w:pStyle w:val="Overskrift1"/>
      </w:pPr>
      <w:bookmarkStart w:id="189" w:name="_Toc524525030"/>
      <w:bookmarkStart w:id="190" w:name="_Toc46133997"/>
      <w:r w:rsidRPr="00FF287C">
        <w:lastRenderedPageBreak/>
        <w:t>Underleverandører</w:t>
      </w:r>
      <w:bookmarkEnd w:id="189"/>
      <w:bookmarkEnd w:id="190"/>
    </w:p>
    <w:p w:rsidR="0084006E" w:rsidRPr="0084006E" w:rsidRDefault="0084006E" w:rsidP="0084006E">
      <w:pPr>
        <w:rPr>
          <w:rFonts w:cs="Tahoma"/>
        </w:rPr>
      </w:pPr>
      <w:r>
        <w:rPr>
          <w:rFonts w:cs="Tahoma"/>
        </w:rPr>
        <w:t xml:space="preserve">Leverandørens anvendelse af </w:t>
      </w:r>
      <w:r w:rsidR="00216E54">
        <w:rPr>
          <w:rFonts w:cs="Tahoma"/>
        </w:rPr>
        <w:t>Underlever</w:t>
      </w:r>
      <w:r w:rsidRPr="0084006E">
        <w:rPr>
          <w:rFonts w:cs="Tahoma"/>
        </w:rPr>
        <w:t xml:space="preserve">andører indebærer ingen begrænsning i Leverandørens ansvar for opfyldelse af kravene i </w:t>
      </w:r>
      <w:r w:rsidR="00AA4EB6">
        <w:rPr>
          <w:rFonts w:cs="Tahoma"/>
        </w:rPr>
        <w:t>Aftalen</w:t>
      </w:r>
      <w:r w:rsidRPr="0084006E">
        <w:rPr>
          <w:rFonts w:cs="Tahoma"/>
        </w:rPr>
        <w:t>, herunder kravene til forsikring mv. Leverandø</w:t>
      </w:r>
      <w:r>
        <w:rPr>
          <w:rFonts w:cs="Tahoma"/>
        </w:rPr>
        <w:t xml:space="preserve">ren hæfter for </w:t>
      </w:r>
      <w:r w:rsidR="00216E54">
        <w:rPr>
          <w:rFonts w:cs="Tahoma"/>
        </w:rPr>
        <w:t>Underlever</w:t>
      </w:r>
      <w:r w:rsidRPr="0084006E">
        <w:rPr>
          <w:rFonts w:cs="Tahoma"/>
        </w:rPr>
        <w:t>andørens Produkter og Ydelser</w:t>
      </w:r>
      <w:r>
        <w:rPr>
          <w:rFonts w:cs="Tahoma"/>
        </w:rPr>
        <w:t xml:space="preserve"> efter </w:t>
      </w:r>
      <w:r w:rsidR="00AA4EB6">
        <w:rPr>
          <w:rFonts w:cs="Tahoma"/>
        </w:rPr>
        <w:t>Aftalen</w:t>
      </w:r>
      <w:r>
        <w:rPr>
          <w:rFonts w:cs="Tahoma"/>
        </w:rPr>
        <w:t xml:space="preserve"> samt for </w:t>
      </w:r>
      <w:r w:rsidR="00216E54">
        <w:rPr>
          <w:rFonts w:cs="Tahoma"/>
        </w:rPr>
        <w:t>Underlever</w:t>
      </w:r>
      <w:r w:rsidRPr="0084006E">
        <w:rPr>
          <w:rFonts w:cs="Tahoma"/>
        </w:rPr>
        <w:t>andørens handlinger på ganske samme måde som for sine egne forhold. Leverandøren hæf</w:t>
      </w:r>
      <w:r>
        <w:rPr>
          <w:rFonts w:cs="Tahoma"/>
        </w:rPr>
        <w:t xml:space="preserve">ter ligeledes for </w:t>
      </w:r>
      <w:r w:rsidR="00216E54">
        <w:rPr>
          <w:rFonts w:cs="Tahoma"/>
        </w:rPr>
        <w:t>Underlever</w:t>
      </w:r>
      <w:r w:rsidRPr="0084006E">
        <w:rPr>
          <w:rFonts w:cs="Tahoma"/>
        </w:rPr>
        <w:t xml:space="preserve">andørers overholdelse af tavshedspligten i henhold til pkt. </w:t>
      </w:r>
      <w:r w:rsidR="00196B16">
        <w:rPr>
          <w:rFonts w:cs="Tahoma"/>
        </w:rPr>
        <w:fldChar w:fldCharType="begin"/>
      </w:r>
      <w:r w:rsidR="002607F4">
        <w:rPr>
          <w:rFonts w:cs="Tahoma"/>
        </w:rPr>
        <w:instrText xml:space="preserve"> REF _Ref518911487 \r \h </w:instrText>
      </w:r>
      <w:r w:rsidR="00196B16">
        <w:rPr>
          <w:rFonts w:cs="Tahoma"/>
        </w:rPr>
      </w:r>
      <w:r w:rsidR="00196B16">
        <w:rPr>
          <w:rFonts w:cs="Tahoma"/>
        </w:rPr>
        <w:fldChar w:fldCharType="separate"/>
      </w:r>
      <w:r w:rsidR="00BB307E">
        <w:rPr>
          <w:rFonts w:cs="Tahoma"/>
        </w:rPr>
        <w:t>12</w:t>
      </w:r>
      <w:r w:rsidR="00196B16">
        <w:rPr>
          <w:rFonts w:cs="Tahoma"/>
        </w:rPr>
        <w:fldChar w:fldCharType="end"/>
      </w:r>
      <w:r w:rsidRPr="0084006E">
        <w:rPr>
          <w:rFonts w:cs="Tahoma"/>
        </w:rPr>
        <w:t>.</w:t>
      </w:r>
    </w:p>
    <w:p w:rsidR="009B5DD0" w:rsidRPr="00740761" w:rsidRDefault="009B5DD0" w:rsidP="00817681">
      <w:pPr>
        <w:pStyle w:val="Overskrift1"/>
      </w:pPr>
      <w:bookmarkStart w:id="191" w:name="_Toc524525031"/>
      <w:bookmarkStart w:id="192" w:name="_Toc46133998"/>
      <w:r w:rsidRPr="00740761">
        <w:t>Tvistigheder</w:t>
      </w:r>
      <w:bookmarkEnd w:id="191"/>
      <w:bookmarkEnd w:id="192"/>
    </w:p>
    <w:p w:rsidR="009B5DD0" w:rsidRPr="00740761" w:rsidRDefault="009B5DD0" w:rsidP="009B5DD0">
      <w:pPr>
        <w:rPr>
          <w:rFonts w:cs="Tahoma"/>
        </w:rPr>
      </w:pPr>
      <w:r w:rsidRPr="00740761">
        <w:rPr>
          <w:rFonts w:cs="Tahoma"/>
        </w:rPr>
        <w:t xml:space="preserve">Nærværende </w:t>
      </w:r>
      <w:r w:rsidR="008656B6">
        <w:rPr>
          <w:rFonts w:cs="Tahoma"/>
        </w:rPr>
        <w:t>Rammeaftale</w:t>
      </w:r>
      <w:r w:rsidRPr="00740761">
        <w:rPr>
          <w:rFonts w:cs="Tahoma"/>
        </w:rPr>
        <w:t xml:space="preserve"> er undergivet dansk ret</w:t>
      </w:r>
      <w:r w:rsidR="00D8368E">
        <w:rPr>
          <w:rFonts w:cs="Tahoma"/>
        </w:rPr>
        <w:t>, dog undtaget de danske lovvalgsregler samt FN’s Convention on the International Sale of Goods (CISG)</w:t>
      </w:r>
      <w:r w:rsidRPr="00740761">
        <w:rPr>
          <w:rFonts w:cs="Tahoma"/>
        </w:rPr>
        <w:t>.</w:t>
      </w:r>
    </w:p>
    <w:p w:rsidR="009B5DD0" w:rsidRPr="00740761" w:rsidRDefault="009B5DD0" w:rsidP="009B5DD0">
      <w:pPr>
        <w:rPr>
          <w:rFonts w:cs="Tahoma"/>
        </w:rPr>
      </w:pPr>
    </w:p>
    <w:p w:rsidR="00D8368E" w:rsidRPr="002C5FEE" w:rsidRDefault="00D8368E" w:rsidP="00D8368E">
      <w:pPr>
        <w:rPr>
          <w:rFonts w:cs="Tahoma"/>
        </w:rPr>
      </w:pPr>
      <w:r w:rsidRPr="002C5FEE">
        <w:rPr>
          <w:rFonts w:cs="Tahoma"/>
        </w:rPr>
        <w:t xml:space="preserve">Såfremt der opstår uoverensstemmelse mellem Parterne i forbindelse med </w:t>
      </w:r>
      <w:r w:rsidR="00AA4EB6">
        <w:rPr>
          <w:rFonts w:cs="Tahoma"/>
        </w:rPr>
        <w:t>Aftalen</w:t>
      </w:r>
      <w:r w:rsidRPr="002C5FEE">
        <w:rPr>
          <w:rFonts w:cs="Tahoma"/>
        </w:rPr>
        <w:t xml:space="preserve">, skal Parterne gennem forhandling søge at løse tvisten. Om nødvendigt skal forhandlingen søges løftet op på højt plan i Parternes organisationer. </w:t>
      </w:r>
    </w:p>
    <w:p w:rsidR="00D8368E" w:rsidRPr="002C5FEE" w:rsidRDefault="00D8368E" w:rsidP="002C5FEE">
      <w:pPr>
        <w:rPr>
          <w:rFonts w:cs="Tahoma"/>
        </w:rPr>
      </w:pPr>
    </w:p>
    <w:p w:rsidR="00D8368E" w:rsidRPr="002C5FEE" w:rsidRDefault="00D8368E" w:rsidP="002C5FEE">
      <w:pPr>
        <w:rPr>
          <w:rFonts w:cs="Tahoma"/>
        </w:rPr>
      </w:pPr>
      <w:r w:rsidRPr="002C5FEE">
        <w:rPr>
          <w:rFonts w:cs="Tahoma"/>
        </w:rPr>
        <w:t xml:space="preserve">Når det ovenfor beskrevne har været forsøgt, er hver af Parterne berettiget til at </w:t>
      </w:r>
      <w:r w:rsidR="002C5FEE" w:rsidRPr="002C5FEE">
        <w:rPr>
          <w:rFonts w:cs="Tahoma"/>
        </w:rPr>
        <w:t xml:space="preserve">kræve tvisten afgjort </w:t>
      </w:r>
      <w:r w:rsidRPr="002C5FEE">
        <w:rPr>
          <w:rFonts w:cs="Tahoma"/>
        </w:rPr>
        <w:t>ved Det Danske Voldgiftsinstitut i henhold til de for instituttet til enhver tid gældende regler.</w:t>
      </w:r>
    </w:p>
    <w:p w:rsidR="00D8368E" w:rsidRPr="002C5FEE" w:rsidRDefault="00D8368E" w:rsidP="002C5FEE">
      <w:pPr>
        <w:rPr>
          <w:rFonts w:cs="Tahoma"/>
        </w:rPr>
      </w:pPr>
    </w:p>
    <w:p w:rsidR="00D8368E" w:rsidRPr="002C5FEE" w:rsidRDefault="00D8368E" w:rsidP="002C5FEE">
      <w:pPr>
        <w:rPr>
          <w:rFonts w:cs="Tahoma"/>
        </w:rPr>
      </w:pPr>
      <w:r w:rsidRPr="002C5FEE">
        <w:rPr>
          <w:rFonts w:cs="Tahoma"/>
        </w:rPr>
        <w:t>Voldgiftsretten sættes i København.</w:t>
      </w:r>
    </w:p>
    <w:p w:rsidR="00D8368E" w:rsidRPr="002C5FEE" w:rsidRDefault="00D8368E" w:rsidP="002C5FEE">
      <w:pPr>
        <w:rPr>
          <w:rFonts w:cs="Tahoma"/>
        </w:rPr>
      </w:pPr>
    </w:p>
    <w:p w:rsidR="00D8368E" w:rsidRPr="002C5FEE" w:rsidRDefault="00D8368E" w:rsidP="002C5FEE">
      <w:pPr>
        <w:rPr>
          <w:rFonts w:cs="Tahoma"/>
        </w:rPr>
      </w:pPr>
      <w:r w:rsidRPr="002C5FEE">
        <w:rPr>
          <w:rFonts w:cs="Tahoma"/>
        </w:rPr>
        <w:t>Voldgiftsretten består af 3 voldgiftsdommere. Hver Part vælger en voldgiftsdommer, og voldgiftsrettens formand udpeges af Det Danske Voldgiftsinstitut. Formanden skal opfylde betingelserne for at kunne blive udnævnt til dommer i Danmark.</w:t>
      </w:r>
    </w:p>
    <w:p w:rsidR="00D8368E" w:rsidRPr="002C5FEE" w:rsidRDefault="00D8368E" w:rsidP="002C5FEE">
      <w:pPr>
        <w:rPr>
          <w:rFonts w:cs="Tahoma"/>
        </w:rPr>
      </w:pPr>
    </w:p>
    <w:p w:rsidR="002C5FEE" w:rsidRDefault="00D8368E" w:rsidP="002C5FEE">
      <w:pPr>
        <w:rPr>
          <w:rFonts w:cs="Tahoma"/>
        </w:rPr>
      </w:pPr>
      <w:r w:rsidRPr="002C5FEE">
        <w:rPr>
          <w:rFonts w:cs="Tahoma"/>
        </w:rPr>
        <w:t>Voldgiftssproget er dansk</w:t>
      </w:r>
      <w:r w:rsidR="002C5FEE">
        <w:rPr>
          <w:rFonts w:cs="Tahoma"/>
        </w:rPr>
        <w:t>.</w:t>
      </w:r>
    </w:p>
    <w:p w:rsidR="0009405D" w:rsidRPr="0009405D" w:rsidRDefault="0009405D" w:rsidP="0009405D">
      <w:pPr>
        <w:pStyle w:val="Overskrift1"/>
      </w:pPr>
      <w:bookmarkStart w:id="193" w:name="_Toc379810112"/>
      <w:bookmarkStart w:id="194" w:name="_Toc524525032"/>
      <w:bookmarkStart w:id="195" w:name="_Toc46133999"/>
      <w:r w:rsidRPr="0009405D">
        <w:t>Opsigelse ved annullation</w:t>
      </w:r>
      <w:bookmarkEnd w:id="193"/>
      <w:r w:rsidRPr="0009405D">
        <w:t xml:space="preserve"> og </w:t>
      </w:r>
      <w:r w:rsidR="00DC055C">
        <w:t>uden virkning</w:t>
      </w:r>
      <w:bookmarkEnd w:id="194"/>
      <w:bookmarkEnd w:id="195"/>
    </w:p>
    <w:p w:rsidR="002607F4" w:rsidRPr="002607F4" w:rsidRDefault="0014540B" w:rsidP="0009405D">
      <w:r>
        <w:rPr>
          <w:rFonts w:cs="Tahoma"/>
        </w:rPr>
        <w:t>Kunden</w:t>
      </w:r>
      <w:r w:rsidR="0009405D" w:rsidRPr="001614BE">
        <w:rPr>
          <w:rFonts w:cs="Tahoma"/>
        </w:rPr>
        <w:t xml:space="preserve"> er berettiget til at opsige </w:t>
      </w:r>
      <w:r w:rsidR="00AA4EB6">
        <w:rPr>
          <w:rFonts w:cs="Tahoma"/>
        </w:rPr>
        <w:t>Aftalen</w:t>
      </w:r>
      <w:r w:rsidR="00B25811">
        <w:rPr>
          <w:rFonts w:cs="Tahoma"/>
        </w:rPr>
        <w:t xml:space="preserve"> </w:t>
      </w:r>
      <w:r w:rsidR="00B25811" w:rsidRPr="00B25811">
        <w:rPr>
          <w:rFonts w:cs="Tahoma"/>
        </w:rPr>
        <w:t>og tilhørende aftaler om konkrete bestillinger</w:t>
      </w:r>
      <w:r w:rsidR="0009405D" w:rsidRPr="001614BE">
        <w:rPr>
          <w:rFonts w:cs="Tahoma"/>
        </w:rPr>
        <w:t xml:space="preserve">, </w:t>
      </w:r>
      <w:r w:rsidR="002607F4">
        <w:rPr>
          <w:rFonts w:cs="Tahoma"/>
        </w:rPr>
        <w:t xml:space="preserve">i henhold til </w:t>
      </w:r>
      <w:r w:rsidR="0002225A">
        <w:rPr>
          <w:rFonts w:cs="Tahoma"/>
        </w:rPr>
        <w:fldChar w:fldCharType="begin"/>
      </w:r>
      <w:r w:rsidR="0002225A">
        <w:rPr>
          <w:rFonts w:cs="Tahoma"/>
        </w:rPr>
        <w:instrText xml:space="preserve"> REF _Ref526946694 \h </w:instrText>
      </w:r>
      <w:r w:rsidR="0002225A">
        <w:rPr>
          <w:rFonts w:cs="Tahoma"/>
        </w:rPr>
      </w:r>
      <w:r w:rsidR="0002225A">
        <w:rPr>
          <w:rFonts w:cs="Tahoma"/>
        </w:rPr>
        <w:fldChar w:fldCharType="separate"/>
      </w:r>
      <w:r w:rsidR="00BB307E">
        <w:rPr>
          <w:rFonts w:cs="Tahoma"/>
          <w:b/>
          <w:bCs w:val="0"/>
        </w:rPr>
        <w:t>Fejl! Henvisningskilde ikke fundet.</w:t>
      </w:r>
      <w:r w:rsidR="0002225A">
        <w:rPr>
          <w:rFonts w:cs="Tahoma"/>
        </w:rPr>
        <w:fldChar w:fldCharType="end"/>
      </w:r>
      <w:r w:rsidR="002607F4">
        <w:rPr>
          <w:rFonts w:cs="Tahoma"/>
        </w:rPr>
        <w:t>.</w:t>
      </w:r>
    </w:p>
    <w:p w:rsidR="001614BE" w:rsidRPr="001614BE" w:rsidRDefault="001614BE" w:rsidP="001614BE">
      <w:pPr>
        <w:pStyle w:val="Overskrift1"/>
      </w:pPr>
      <w:bookmarkStart w:id="196" w:name="_Toc449959341"/>
      <w:bookmarkStart w:id="197" w:name="_Toc524525034"/>
      <w:bookmarkStart w:id="198" w:name="_Toc46134000"/>
      <w:r w:rsidRPr="001614BE">
        <w:t>Fortolkning</w:t>
      </w:r>
      <w:bookmarkEnd w:id="196"/>
      <w:bookmarkEnd w:id="197"/>
      <w:bookmarkEnd w:id="198"/>
      <w:r w:rsidRPr="001614BE">
        <w:t xml:space="preserve"> </w:t>
      </w:r>
    </w:p>
    <w:p w:rsidR="001614BE" w:rsidRPr="001614BE" w:rsidRDefault="001614BE" w:rsidP="001614BE">
      <w:pPr>
        <w:rPr>
          <w:rFonts w:cs="Tahoma"/>
        </w:rPr>
      </w:pPr>
      <w:r w:rsidRPr="001614BE">
        <w:rPr>
          <w:rFonts w:cs="Tahoma"/>
        </w:rPr>
        <w:t xml:space="preserve">De til </w:t>
      </w:r>
      <w:r w:rsidR="00AA4EB6">
        <w:rPr>
          <w:rFonts w:cs="Tahoma"/>
        </w:rPr>
        <w:t>Aftalen</w:t>
      </w:r>
      <w:r w:rsidRPr="001614BE">
        <w:rPr>
          <w:rFonts w:cs="Tahoma"/>
        </w:rPr>
        <w:t xml:space="preserve"> hørende bilag anses for en integreret del af </w:t>
      </w:r>
      <w:r w:rsidR="00AA4EB6">
        <w:rPr>
          <w:rFonts w:cs="Tahoma"/>
        </w:rPr>
        <w:t>Aftalen</w:t>
      </w:r>
      <w:r w:rsidRPr="001614BE">
        <w:rPr>
          <w:rFonts w:cs="Tahoma"/>
        </w:rPr>
        <w:t xml:space="preserve">. Henvisning til </w:t>
      </w:r>
      <w:r w:rsidR="00AA4EB6">
        <w:rPr>
          <w:rFonts w:cs="Tahoma"/>
        </w:rPr>
        <w:t>Aftalen</w:t>
      </w:r>
      <w:r w:rsidRPr="001614BE">
        <w:rPr>
          <w:rFonts w:cs="Tahoma"/>
        </w:rPr>
        <w:t xml:space="preserve"> eller til en bestemmelse deri omfatter også de til </w:t>
      </w:r>
      <w:r w:rsidR="00AA4EB6">
        <w:rPr>
          <w:rFonts w:cs="Tahoma"/>
        </w:rPr>
        <w:t>Aftalen</w:t>
      </w:r>
      <w:r w:rsidRPr="001614BE">
        <w:rPr>
          <w:rFonts w:cs="Tahoma"/>
        </w:rPr>
        <w:t xml:space="preserve"> hørende bilag. Såfremt der måtte være uoverensstemmelse mellem </w:t>
      </w:r>
      <w:r w:rsidR="00AA4EB6">
        <w:rPr>
          <w:rFonts w:cs="Tahoma"/>
        </w:rPr>
        <w:t>Aftalen</w:t>
      </w:r>
      <w:r w:rsidRPr="001614BE">
        <w:rPr>
          <w:rFonts w:cs="Tahoma"/>
        </w:rPr>
        <w:t xml:space="preserve">s ordlyd og ordlyden af </w:t>
      </w:r>
      <w:r w:rsidR="00AA4EB6">
        <w:rPr>
          <w:rFonts w:cs="Tahoma"/>
        </w:rPr>
        <w:t>Aftalen</w:t>
      </w:r>
      <w:r w:rsidRPr="001614BE">
        <w:rPr>
          <w:rFonts w:cs="Tahoma"/>
        </w:rPr>
        <w:t xml:space="preserve">s </w:t>
      </w:r>
      <w:r w:rsidRPr="002E16A1">
        <w:rPr>
          <w:rFonts w:cs="Tahoma"/>
        </w:rPr>
        <w:t xml:space="preserve">bilag, har selve </w:t>
      </w:r>
      <w:r w:rsidR="00AA4EB6">
        <w:rPr>
          <w:rFonts w:cs="Tahoma"/>
        </w:rPr>
        <w:t>Aftalen</w:t>
      </w:r>
      <w:r w:rsidRPr="002E16A1">
        <w:rPr>
          <w:rFonts w:cs="Tahoma"/>
        </w:rPr>
        <w:t xml:space="preserve"> forrang frem for bilagene.</w:t>
      </w:r>
      <w:r w:rsidRPr="001614BE">
        <w:rPr>
          <w:rFonts w:cs="Tahoma"/>
        </w:rPr>
        <w:t xml:space="preserve"> </w:t>
      </w:r>
    </w:p>
    <w:p w:rsidR="007D0282" w:rsidRDefault="007D0282">
      <w:pPr>
        <w:tabs>
          <w:tab w:val="clear" w:pos="567"/>
          <w:tab w:val="clear" w:pos="1134"/>
          <w:tab w:val="clear" w:pos="1701"/>
        </w:tabs>
        <w:overflowPunct/>
        <w:autoSpaceDE/>
        <w:autoSpaceDN/>
        <w:adjustRightInd/>
        <w:spacing w:line="240" w:lineRule="auto"/>
        <w:jc w:val="left"/>
        <w:textAlignment w:val="auto"/>
        <w:rPr>
          <w:b/>
          <w:caps/>
        </w:rPr>
      </w:pPr>
    </w:p>
    <w:p w:rsidR="002806E0" w:rsidRDefault="002806E0">
      <w:pPr>
        <w:tabs>
          <w:tab w:val="clear" w:pos="567"/>
          <w:tab w:val="clear" w:pos="1134"/>
          <w:tab w:val="clear" w:pos="1701"/>
        </w:tabs>
        <w:overflowPunct/>
        <w:autoSpaceDE/>
        <w:autoSpaceDN/>
        <w:adjustRightInd/>
        <w:spacing w:line="240" w:lineRule="auto"/>
        <w:jc w:val="left"/>
        <w:textAlignment w:val="auto"/>
        <w:rPr>
          <w:b/>
          <w:caps/>
          <w:lang w:val="x-none" w:eastAsia="x-none"/>
        </w:rPr>
      </w:pPr>
      <w:bookmarkStart w:id="199" w:name="_Toc524525035"/>
      <w:bookmarkStart w:id="200" w:name="_Toc46134001"/>
      <w:r>
        <w:br w:type="page"/>
      </w:r>
    </w:p>
    <w:p w:rsidR="009B5DD0" w:rsidRPr="00740761" w:rsidRDefault="009B5DD0" w:rsidP="00817681">
      <w:pPr>
        <w:pStyle w:val="Overskrift1"/>
      </w:pPr>
      <w:r w:rsidRPr="00740761">
        <w:lastRenderedPageBreak/>
        <w:t>Underskrifter</w:t>
      </w:r>
      <w:bookmarkEnd w:id="199"/>
      <w:bookmarkEnd w:id="200"/>
    </w:p>
    <w:p w:rsidR="002C5FEE" w:rsidRPr="002C5FEE" w:rsidRDefault="00AA4EB6" w:rsidP="002C5FEE">
      <w:pPr>
        <w:rPr>
          <w:rFonts w:cs="Tahoma"/>
        </w:rPr>
      </w:pPr>
      <w:r>
        <w:rPr>
          <w:rFonts w:cs="Tahoma"/>
        </w:rPr>
        <w:t>Aftalen</w:t>
      </w:r>
      <w:r w:rsidR="002C5FEE" w:rsidRPr="002C5FEE">
        <w:rPr>
          <w:rFonts w:cs="Tahoma"/>
        </w:rPr>
        <w:t xml:space="preserve"> underskrives i to originale eksemplarer, hvoraf hver Part modtager et eksemplar. </w:t>
      </w:r>
    </w:p>
    <w:p w:rsidR="009B5DD0" w:rsidRPr="00740761" w:rsidRDefault="009B5DD0" w:rsidP="009B5DD0">
      <w:pPr>
        <w:rPr>
          <w:rFonts w:cs="Tahoma"/>
        </w:rPr>
      </w:pPr>
    </w:p>
    <w:p w:rsidR="002E16A1" w:rsidRPr="00740761" w:rsidRDefault="002E16A1" w:rsidP="002E16A1">
      <w:pPr>
        <w:rPr>
          <w:rFonts w:cs="Tahoma"/>
        </w:rPr>
      </w:pPr>
      <w:r>
        <w:rPr>
          <w:rFonts w:cs="Tahoma"/>
        </w:rPr>
        <w:t>For Kunden</w:t>
      </w:r>
      <w:r w:rsidRPr="00740761">
        <w:rPr>
          <w:rFonts w:cs="Tahoma"/>
        </w:rPr>
        <w:t>:</w:t>
      </w:r>
      <w:r w:rsidRPr="00740761">
        <w:rPr>
          <w:rFonts w:cs="Tahoma"/>
        </w:rPr>
        <w:tab/>
      </w:r>
      <w:r w:rsidRPr="00740761">
        <w:rPr>
          <w:rFonts w:cs="Tahoma"/>
        </w:rPr>
        <w:tab/>
      </w:r>
      <w:r w:rsidRPr="00740761">
        <w:rPr>
          <w:rFonts w:cs="Tahoma"/>
        </w:rPr>
        <w:tab/>
      </w:r>
      <w:r w:rsidRPr="00740761">
        <w:rPr>
          <w:rFonts w:cs="Tahoma"/>
        </w:rPr>
        <w:tab/>
      </w:r>
      <w:r>
        <w:rPr>
          <w:rFonts w:cs="Tahoma"/>
        </w:rPr>
        <w:tab/>
        <w:t>For L</w:t>
      </w:r>
      <w:r w:rsidRPr="00740761">
        <w:rPr>
          <w:rFonts w:cs="Tahoma"/>
        </w:rPr>
        <w:t>everandøren:</w:t>
      </w:r>
    </w:p>
    <w:p w:rsidR="002E16A1" w:rsidRPr="00740761" w:rsidRDefault="002E16A1" w:rsidP="002E16A1">
      <w:pPr>
        <w:rPr>
          <w:rFonts w:cs="Tahoma"/>
        </w:rPr>
      </w:pPr>
    </w:p>
    <w:p w:rsidR="002E16A1" w:rsidRPr="00740761" w:rsidRDefault="002E16A1" w:rsidP="002E16A1">
      <w:pPr>
        <w:rPr>
          <w:rFonts w:cs="Tahoma"/>
        </w:rPr>
      </w:pPr>
    </w:p>
    <w:p w:rsidR="002E16A1" w:rsidRDefault="002E16A1" w:rsidP="002E16A1">
      <w:pPr>
        <w:rPr>
          <w:rFonts w:cs="Tahoma"/>
        </w:rPr>
      </w:pPr>
      <w:r w:rsidRPr="00740761">
        <w:rPr>
          <w:rFonts w:cs="Tahoma"/>
        </w:rPr>
        <w:t>___________________</w:t>
      </w:r>
      <w:r w:rsidRPr="00740761">
        <w:rPr>
          <w:rFonts w:cs="Tahoma"/>
        </w:rPr>
        <w:tab/>
      </w:r>
      <w:r w:rsidRPr="00740761">
        <w:rPr>
          <w:rFonts w:cs="Tahoma"/>
        </w:rPr>
        <w:tab/>
      </w:r>
      <w:r w:rsidRPr="00740761">
        <w:rPr>
          <w:rFonts w:cs="Tahoma"/>
        </w:rPr>
        <w:tab/>
        <w:t>___________________</w:t>
      </w:r>
    </w:p>
    <w:p w:rsidR="002E16A1" w:rsidRDefault="002E16A1" w:rsidP="002E16A1">
      <w:pPr>
        <w:rPr>
          <w:rFonts w:cs="Tahoma"/>
        </w:rPr>
      </w:pPr>
      <w:r>
        <w:rPr>
          <w:rFonts w:cs="Tahoma"/>
        </w:rPr>
        <w:t>Dato:</w:t>
      </w:r>
      <w:r>
        <w:rPr>
          <w:rFonts w:cs="Tahoma"/>
        </w:rPr>
        <w:tab/>
      </w:r>
      <w:r>
        <w:rPr>
          <w:rFonts w:cs="Tahoma"/>
        </w:rPr>
        <w:tab/>
      </w:r>
      <w:r>
        <w:rPr>
          <w:rFonts w:cs="Tahoma"/>
        </w:rPr>
        <w:tab/>
      </w:r>
      <w:r>
        <w:rPr>
          <w:rFonts w:cs="Tahoma"/>
        </w:rPr>
        <w:tab/>
      </w:r>
      <w:r>
        <w:rPr>
          <w:rFonts w:cs="Tahoma"/>
        </w:rPr>
        <w:tab/>
      </w:r>
      <w:r>
        <w:rPr>
          <w:rFonts w:cs="Tahoma"/>
        </w:rPr>
        <w:tab/>
        <w:t xml:space="preserve">Dato: </w:t>
      </w:r>
    </w:p>
    <w:p w:rsidR="002E16A1" w:rsidRPr="00740761" w:rsidRDefault="002E16A1" w:rsidP="002E16A1"/>
    <w:p w:rsidR="008F5975" w:rsidRPr="005E6350" w:rsidRDefault="008F5975" w:rsidP="00C6316A">
      <w:pPr>
        <w:ind w:left="5216" w:hanging="5216"/>
        <w:rPr>
          <w:rFonts w:cs="Arial"/>
          <w:szCs w:val="24"/>
        </w:rPr>
      </w:pPr>
      <w:r>
        <w:rPr>
          <w:rFonts w:cs="Arial"/>
          <w:szCs w:val="24"/>
        </w:rPr>
        <w:tab/>
      </w:r>
      <w:r>
        <w:rPr>
          <w:rFonts w:cs="Arial"/>
          <w:szCs w:val="24"/>
        </w:rPr>
        <w:tab/>
      </w:r>
    </w:p>
    <w:p w:rsidR="008F5975" w:rsidRPr="005E6350" w:rsidRDefault="008F5975" w:rsidP="008F5975">
      <w:pPr>
        <w:rPr>
          <w:rFonts w:cs="Arial"/>
          <w:szCs w:val="24"/>
        </w:rPr>
      </w:pPr>
    </w:p>
    <w:p w:rsidR="008F5975" w:rsidRPr="005E6350" w:rsidRDefault="008F5975">
      <w:pPr>
        <w:rPr>
          <w:rFonts w:cs="Arial"/>
          <w:szCs w:val="24"/>
        </w:rPr>
      </w:pPr>
      <w:r w:rsidRPr="005E6350">
        <w:rPr>
          <w:rFonts w:cs="Arial"/>
          <w:szCs w:val="24"/>
        </w:rPr>
        <w:softHyphen/>
        <w:t xml:space="preserve"> </w:t>
      </w:r>
    </w:p>
    <w:p w:rsidR="005B5735" w:rsidRPr="00740761" w:rsidRDefault="005B5735" w:rsidP="00322F72"/>
    <w:sectPr w:rsidR="005B5735" w:rsidRPr="00740761" w:rsidSect="00614D10">
      <w:headerReference w:type="even" r:id="rId9"/>
      <w:headerReference w:type="default" r:id="rId10"/>
      <w:headerReference w:type="first" r:id="rId11"/>
      <w:footerReference w:type="first" r:id="rId12"/>
      <w:pgSz w:w="11907" w:h="16840" w:code="9"/>
      <w:pgMar w:top="1701" w:right="1134" w:bottom="1701" w:left="1134" w:header="709" w:footer="302"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16A" w:rsidRDefault="00C6316A">
      <w:r>
        <w:separator/>
      </w:r>
    </w:p>
  </w:endnote>
  <w:endnote w:type="continuationSeparator" w:id="0">
    <w:p w:rsidR="00C6316A" w:rsidRDefault="00C6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oliti">
    <w:panose1 w:val="02000503040000020004"/>
    <w:charset w:val="00"/>
    <w:family w:val="auto"/>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16A" w:rsidRDefault="00C6316A" w:rsidP="005E7D25">
    <w:pPr>
      <w:pStyle w:val="Sidefod"/>
      <w:jc w:val="left"/>
    </w:pPr>
    <w:r>
      <w:rPr>
        <w:rStyle w:val="Sidetal"/>
        <w:rFonts w:ascii="Arial" w:hAnsi="Arial" w:cs="Arial"/>
      </w:rPr>
      <w:t>Versionsnummer: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16A" w:rsidRDefault="00C6316A">
      <w:r>
        <w:separator/>
      </w:r>
    </w:p>
  </w:footnote>
  <w:footnote w:type="continuationSeparator" w:id="0">
    <w:p w:rsidR="00C6316A" w:rsidRDefault="00C63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16A" w:rsidRDefault="00C6316A"/>
  <w:p w:rsidR="00C6316A" w:rsidRDefault="00C6316A"/>
  <w:p w:rsidR="00C6316A" w:rsidRDefault="00C6316A"/>
  <w:p w:rsidR="00C6316A" w:rsidRDefault="00C6316A"/>
  <w:p w:rsidR="00C6316A" w:rsidRDefault="00C6316A"/>
  <w:p w:rsidR="00C6316A" w:rsidRDefault="00C6316A"/>
  <w:p w:rsidR="00C6316A" w:rsidRDefault="00C6316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16A" w:rsidRDefault="00C6316A">
    <w:pPr>
      <w:pStyle w:val="Sidehoved"/>
      <w:framePr w:wrap="around" w:vAnchor="page" w:hAnchor="margin" w:xAlign="right" w:y="1419"/>
      <w:rPr>
        <w:rStyle w:val="Sidetal"/>
      </w:rPr>
    </w:pPr>
    <w:r>
      <w:rPr>
        <w:rStyle w:val="Sidetal"/>
      </w:rPr>
      <w:fldChar w:fldCharType="begin"/>
    </w:r>
    <w:r>
      <w:rPr>
        <w:rStyle w:val="Sidetal"/>
      </w:rPr>
      <w:instrText xml:space="preserve">PAGE  </w:instrText>
    </w:r>
    <w:r>
      <w:rPr>
        <w:rStyle w:val="Sidetal"/>
      </w:rPr>
      <w:fldChar w:fldCharType="separate"/>
    </w:r>
    <w:r w:rsidR="00593602">
      <w:rPr>
        <w:rStyle w:val="Sidetal"/>
        <w:noProof/>
      </w:rPr>
      <w:t>12</w:t>
    </w:r>
    <w:r>
      <w:rPr>
        <w:rStyle w:val="Sidetal"/>
      </w:rPr>
      <w:fldChar w:fldCharType="end"/>
    </w:r>
  </w:p>
  <w:p w:rsidR="00C6316A" w:rsidRDefault="00C6316A">
    <w:pPr>
      <w:pStyle w:val="Sidehoved"/>
      <w:jc w:val="center"/>
    </w:pPr>
    <w:r w:rsidRPr="00142E96">
      <w:rPr>
        <w:b/>
      </w:rPr>
      <w:t xml:space="preserve">TIL </w:t>
    </w:r>
    <w:r>
      <w:rPr>
        <w:b/>
      </w:rPr>
      <w:t xml:space="preserve">  </w:t>
    </w:r>
    <w:r w:rsidRPr="00142E96">
      <w:rPr>
        <w:b/>
      </w:rPr>
      <w:t>TJENESTEBRUG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16A" w:rsidRDefault="00C6316A" w:rsidP="00365460">
    <w:pPr>
      <w:pStyle w:val="Sidehoved"/>
      <w:jc w:val="center"/>
      <w:rPr>
        <w:b/>
      </w:rPr>
    </w:pPr>
    <w:r>
      <w:rPr>
        <w:b/>
      </w:rPr>
      <w:t xml:space="preserve">                          </w:t>
    </w:r>
  </w:p>
  <w:p w:rsidR="00C6316A" w:rsidRDefault="00C6316A" w:rsidP="00365460">
    <w:pPr>
      <w:pStyle w:val="Sidehoved"/>
      <w:jc w:val="center"/>
    </w:pPr>
    <w:r>
      <w:rPr>
        <w:b/>
      </w:rPr>
      <w:t xml:space="preserve"> </w:t>
    </w:r>
    <w:r w:rsidRPr="00142E96">
      <w:rPr>
        <w:b/>
      </w:rPr>
      <w:t xml:space="preserve">TIL </w:t>
    </w:r>
    <w:r>
      <w:rPr>
        <w:b/>
      </w:rPr>
      <w:t xml:space="preserve">  </w:t>
    </w:r>
    <w:r w:rsidRPr="00142E96">
      <w:rPr>
        <w:b/>
      </w:rPr>
      <w:t>TJENESTEBRUG</w:t>
    </w:r>
    <w:r w:rsidRPr="00142E96">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ge">
                <wp:posOffset>431800</wp:posOffset>
              </wp:positionV>
              <wp:extent cx="2440940" cy="222885"/>
              <wp:effectExtent l="0" t="317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16A" w:rsidRDefault="00C6316A" w:rsidP="00365460">
                          <w:pPr>
                            <w:spacing w:line="240" w:lineRule="auto"/>
                          </w:pPr>
                          <w:r w:rsidRPr="00235C04">
                            <w:rPr>
                              <w:noProof/>
                            </w:rPr>
                            <w:drawing>
                              <wp:inline distT="0" distB="0" distL="0" distR="0">
                                <wp:extent cx="2438400" cy="219075"/>
                                <wp:effectExtent l="0" t="0" r="0" b="0"/>
                                <wp:docPr id="4" name="Billede 1" descr="rigspolit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rigspoliti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2190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34pt;width:192.2pt;height:17.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" o:allowincell="f" filled="f" stroked="f">
              <v:textbox style="mso-fit-shape-to-text:t" inset="0,0,0,0">
                <w:txbxContent>
                  <w:p w:rsidR="00C6316A" w:rsidRDefault="00C6316A" w:rsidP="00365460">
                    <w:pPr>
                      <w:spacing w:line="240" w:lineRule="auto"/>
                    </w:pPr>
                    <w:r w:rsidRPr="00235C04">
                      <w:rPr>
                        <w:noProof/>
                      </w:rPr>
                      <w:drawing>
                        <wp:inline distT="0" distB="0" distL="0" distR="0">
                          <wp:extent cx="2438400" cy="219075"/>
                          <wp:effectExtent l="0" t="0" r="0" b="0"/>
                          <wp:docPr id="4" name="Billede 1" descr="rigspolit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rigspoliti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219075"/>
                                  </a:xfrm>
                                  <a:prstGeom prst="rect">
                                    <a:avLst/>
                                  </a:prstGeom>
                                  <a:noFill/>
                                  <a:ln>
                                    <a:noFill/>
                                  </a:ln>
                                </pic:spPr>
                              </pic:pic>
                            </a:graphicData>
                          </a:graphic>
                        </wp:inline>
                      </w:drawing>
                    </w:r>
                  </w:p>
                </w:txbxContent>
              </v:textbox>
              <w10:wrap anchory="page"/>
            </v:shape>
          </w:pict>
        </mc:Fallback>
      </mc:AlternateContent>
    </w:r>
    <w:r w:rsidRPr="00142E96">
      <w:rPr>
        <w:noProof/>
      </w:rPr>
      <mc:AlternateContent>
        <mc:Choice Requires="wps">
          <w:drawing>
            <wp:anchor distT="0" distB="0" distL="114300" distR="114300" simplePos="0" relativeHeight="251658240" behindDoc="0" locked="0" layoutInCell="0" allowOverlap="1">
              <wp:simplePos x="0" y="0"/>
              <wp:positionH relativeFrom="page">
                <wp:posOffset>5976620</wp:posOffset>
              </wp:positionH>
              <wp:positionV relativeFrom="page">
                <wp:posOffset>431800</wp:posOffset>
              </wp:positionV>
              <wp:extent cx="1020445" cy="223520"/>
              <wp:effectExtent l="4445" t="3175" r="381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16A" w:rsidRDefault="00C6316A" w:rsidP="00365460">
                          <w:pPr>
                            <w:spacing w:line="240" w:lineRule="auto"/>
                          </w:pPr>
                          <w:r w:rsidRPr="00235C04">
                            <w:rPr>
                              <w:noProof/>
                            </w:rPr>
                            <w:drawing>
                              <wp:inline distT="0" distB="0" distL="0" distR="0">
                                <wp:extent cx="1019175" cy="219075"/>
                                <wp:effectExtent l="0" t="0" r="0" b="0"/>
                                <wp:docPr id="3" name="Billede 2" descr="poli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politi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9175" cy="219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70.6pt;margin-top:34pt;width:80.35pt;height:1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" o:allowincell="f" filled="f" stroked="f">
              <v:textbox inset="0,0,0,0">
                <w:txbxContent>
                  <w:p w:rsidR="00C6316A" w:rsidRDefault="00C6316A" w:rsidP="00365460">
                    <w:pPr>
                      <w:spacing w:line="240" w:lineRule="auto"/>
                    </w:pPr>
                    <w:r w:rsidRPr="00235C04">
                      <w:rPr>
                        <w:noProof/>
                      </w:rPr>
                      <w:drawing>
                        <wp:inline distT="0" distB="0" distL="0" distR="0">
                          <wp:extent cx="1019175" cy="219075"/>
                          <wp:effectExtent l="0" t="0" r="0" b="0"/>
                          <wp:docPr id="3" name="Billede 2" descr="poli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politi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219075"/>
                                  </a:xfrm>
                                  <a:prstGeom prst="rect">
                                    <a:avLst/>
                                  </a:prstGeom>
                                  <a:noFill/>
                                  <a:ln>
                                    <a:noFill/>
                                  </a:ln>
                                </pic:spPr>
                              </pic:pic>
                            </a:graphicData>
                          </a:graphic>
                        </wp:inline>
                      </w:drawing>
                    </w:r>
                  </w:p>
                </w:txbxContent>
              </v:textbox>
              <w10:wrap anchorx="page" anchory="page"/>
            </v:shape>
          </w:pict>
        </mc:Fallback>
      </mc:AlternateContent>
    </w:r>
  </w:p>
  <w:p w:rsidR="00C6316A" w:rsidRDefault="00C6316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E8C3DE0"/>
    <w:multiLevelType w:val="multilevel"/>
    <w:tmpl w:val="C31A7664"/>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48D1C08"/>
    <w:multiLevelType w:val="hybridMultilevel"/>
    <w:tmpl w:val="0E6CA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85A66D4"/>
    <w:multiLevelType w:val="hybridMultilevel"/>
    <w:tmpl w:val="C48EF978"/>
    <w:lvl w:ilvl="0" w:tplc="CC322AE4">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2542CC"/>
    <w:multiLevelType w:val="hybridMultilevel"/>
    <w:tmpl w:val="97EEF3D0"/>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98A42CE"/>
    <w:multiLevelType w:val="hybridMultilevel"/>
    <w:tmpl w:val="169494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9950296"/>
    <w:multiLevelType w:val="hybridMultilevel"/>
    <w:tmpl w:val="2C7258AE"/>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9194182"/>
    <w:multiLevelType w:val="hybridMultilevel"/>
    <w:tmpl w:val="0D4EB95C"/>
    <w:lvl w:ilvl="0" w:tplc="B740B72C">
      <w:start w:val="1"/>
      <w:numFmt w:val="lowerLetter"/>
      <w:lvlText w:val="%1)"/>
      <w:lvlJc w:val="left"/>
      <w:pPr>
        <w:tabs>
          <w:tab w:val="num" w:pos="720"/>
        </w:tabs>
        <w:ind w:left="720" w:hanging="360"/>
      </w:pPr>
      <w:rPr>
        <w:rFonts w:ascii="Politi" w:eastAsia="Times New Roman" w:hAnsi="Politi" w:cs="Tahoma"/>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797C4E"/>
    <w:multiLevelType w:val="hybridMultilevel"/>
    <w:tmpl w:val="F22C05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12D64BE"/>
    <w:multiLevelType w:val="hybridMultilevel"/>
    <w:tmpl w:val="2D928B5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AE17C14"/>
    <w:multiLevelType w:val="hybridMultilevel"/>
    <w:tmpl w:val="B9206F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75407481"/>
    <w:multiLevelType w:val="hybridMultilevel"/>
    <w:tmpl w:val="0E567BA0"/>
    <w:lvl w:ilvl="0" w:tplc="D898D832">
      <w:start w:val="1"/>
      <w:numFmt w:val="bullet"/>
      <w:lvlText w:val=""/>
      <w:lvlJc w:val="left"/>
      <w:pPr>
        <w:ind w:left="720" w:hanging="360"/>
      </w:pPr>
      <w:rPr>
        <w:rFonts w:ascii="Symbol" w:hAnsi="Symbol" w:hint="default"/>
      </w:rPr>
    </w:lvl>
    <w:lvl w:ilvl="1" w:tplc="6F1021D6" w:tentative="1">
      <w:start w:val="1"/>
      <w:numFmt w:val="bullet"/>
      <w:lvlText w:val="o"/>
      <w:lvlJc w:val="left"/>
      <w:pPr>
        <w:ind w:left="1440" w:hanging="360"/>
      </w:pPr>
      <w:rPr>
        <w:rFonts w:ascii="Courier New" w:hAnsi="Courier New" w:cs="Courier New" w:hint="default"/>
      </w:rPr>
    </w:lvl>
    <w:lvl w:ilvl="2" w:tplc="67F45AD4" w:tentative="1">
      <w:start w:val="1"/>
      <w:numFmt w:val="bullet"/>
      <w:lvlText w:val=""/>
      <w:lvlJc w:val="left"/>
      <w:pPr>
        <w:ind w:left="2160" w:hanging="360"/>
      </w:pPr>
      <w:rPr>
        <w:rFonts w:ascii="Wingdings" w:hAnsi="Wingdings" w:hint="default"/>
      </w:rPr>
    </w:lvl>
    <w:lvl w:ilvl="3" w:tplc="CEEA8426" w:tentative="1">
      <w:start w:val="1"/>
      <w:numFmt w:val="bullet"/>
      <w:lvlText w:val=""/>
      <w:lvlJc w:val="left"/>
      <w:pPr>
        <w:ind w:left="2880" w:hanging="360"/>
      </w:pPr>
      <w:rPr>
        <w:rFonts w:ascii="Symbol" w:hAnsi="Symbol" w:hint="default"/>
      </w:rPr>
    </w:lvl>
    <w:lvl w:ilvl="4" w:tplc="1688B390" w:tentative="1">
      <w:start w:val="1"/>
      <w:numFmt w:val="bullet"/>
      <w:lvlText w:val="o"/>
      <w:lvlJc w:val="left"/>
      <w:pPr>
        <w:ind w:left="3600" w:hanging="360"/>
      </w:pPr>
      <w:rPr>
        <w:rFonts w:ascii="Courier New" w:hAnsi="Courier New" w:cs="Courier New" w:hint="default"/>
      </w:rPr>
    </w:lvl>
    <w:lvl w:ilvl="5" w:tplc="19BE171E" w:tentative="1">
      <w:start w:val="1"/>
      <w:numFmt w:val="bullet"/>
      <w:lvlText w:val=""/>
      <w:lvlJc w:val="left"/>
      <w:pPr>
        <w:ind w:left="4320" w:hanging="360"/>
      </w:pPr>
      <w:rPr>
        <w:rFonts w:ascii="Wingdings" w:hAnsi="Wingdings" w:hint="default"/>
      </w:rPr>
    </w:lvl>
    <w:lvl w:ilvl="6" w:tplc="1826E758" w:tentative="1">
      <w:start w:val="1"/>
      <w:numFmt w:val="bullet"/>
      <w:lvlText w:val=""/>
      <w:lvlJc w:val="left"/>
      <w:pPr>
        <w:ind w:left="5040" w:hanging="360"/>
      </w:pPr>
      <w:rPr>
        <w:rFonts w:ascii="Symbol" w:hAnsi="Symbol" w:hint="default"/>
      </w:rPr>
    </w:lvl>
    <w:lvl w:ilvl="7" w:tplc="AAA4062C" w:tentative="1">
      <w:start w:val="1"/>
      <w:numFmt w:val="bullet"/>
      <w:lvlText w:val="o"/>
      <w:lvlJc w:val="left"/>
      <w:pPr>
        <w:ind w:left="5760" w:hanging="360"/>
      </w:pPr>
      <w:rPr>
        <w:rFonts w:ascii="Courier New" w:hAnsi="Courier New" w:cs="Courier New" w:hint="default"/>
      </w:rPr>
    </w:lvl>
    <w:lvl w:ilvl="8" w:tplc="1E5895D6" w:tentative="1">
      <w:start w:val="1"/>
      <w:numFmt w:val="bullet"/>
      <w:lvlText w:val=""/>
      <w:lvlJc w:val="left"/>
      <w:pPr>
        <w:ind w:left="6480" w:hanging="360"/>
      </w:pPr>
      <w:rPr>
        <w:rFonts w:ascii="Wingdings" w:hAnsi="Wingdings" w:hint="default"/>
      </w:rPr>
    </w:lvl>
  </w:abstractNum>
  <w:abstractNum w:abstractNumId="21" w15:restartNumberingAfterBreak="0">
    <w:nsid w:val="7FE53CE0"/>
    <w:multiLevelType w:val="hybridMultilevel"/>
    <w:tmpl w:val="F8D484FA"/>
    <w:lvl w:ilvl="0" w:tplc="D46A7F9A">
      <w:start w:val="1"/>
      <w:numFmt w:val="lowerLetter"/>
      <w:lvlText w:val="%1)"/>
      <w:lvlJc w:val="left"/>
      <w:pPr>
        <w:tabs>
          <w:tab w:val="num" w:pos="720"/>
        </w:tabs>
        <w:ind w:left="720" w:hanging="360"/>
      </w:pPr>
      <w:rPr>
        <w:rFonts w:ascii="Politi" w:eastAsia="Times New Roman" w:hAnsi="Politi" w:cs="Tahoma"/>
      </w:rPr>
    </w:lvl>
    <w:lvl w:ilvl="1" w:tplc="BFB295B2" w:tentative="1">
      <w:start w:val="1"/>
      <w:numFmt w:val="bullet"/>
      <w:lvlText w:val="o"/>
      <w:lvlJc w:val="left"/>
      <w:pPr>
        <w:tabs>
          <w:tab w:val="num" w:pos="1440"/>
        </w:tabs>
        <w:ind w:left="1440" w:hanging="360"/>
      </w:pPr>
      <w:rPr>
        <w:rFonts w:ascii="Courier New" w:hAnsi="Courier New" w:hint="default"/>
      </w:rPr>
    </w:lvl>
    <w:lvl w:ilvl="2" w:tplc="51463A52" w:tentative="1">
      <w:start w:val="1"/>
      <w:numFmt w:val="bullet"/>
      <w:lvlText w:val=""/>
      <w:lvlJc w:val="left"/>
      <w:pPr>
        <w:tabs>
          <w:tab w:val="num" w:pos="2160"/>
        </w:tabs>
        <w:ind w:left="2160" w:hanging="360"/>
      </w:pPr>
      <w:rPr>
        <w:rFonts w:ascii="Wingdings" w:hAnsi="Wingdings" w:hint="default"/>
      </w:rPr>
    </w:lvl>
    <w:lvl w:ilvl="3" w:tplc="C64CC4F4" w:tentative="1">
      <w:start w:val="1"/>
      <w:numFmt w:val="bullet"/>
      <w:lvlText w:val=""/>
      <w:lvlJc w:val="left"/>
      <w:pPr>
        <w:tabs>
          <w:tab w:val="num" w:pos="2880"/>
        </w:tabs>
        <w:ind w:left="2880" w:hanging="360"/>
      </w:pPr>
      <w:rPr>
        <w:rFonts w:ascii="Symbol" w:hAnsi="Symbol" w:hint="default"/>
      </w:rPr>
    </w:lvl>
    <w:lvl w:ilvl="4" w:tplc="5B4AA7D4" w:tentative="1">
      <w:start w:val="1"/>
      <w:numFmt w:val="bullet"/>
      <w:lvlText w:val="o"/>
      <w:lvlJc w:val="left"/>
      <w:pPr>
        <w:tabs>
          <w:tab w:val="num" w:pos="3600"/>
        </w:tabs>
        <w:ind w:left="3600" w:hanging="360"/>
      </w:pPr>
      <w:rPr>
        <w:rFonts w:ascii="Courier New" w:hAnsi="Courier New" w:hint="default"/>
      </w:rPr>
    </w:lvl>
    <w:lvl w:ilvl="5" w:tplc="E3FCEDF6" w:tentative="1">
      <w:start w:val="1"/>
      <w:numFmt w:val="bullet"/>
      <w:lvlText w:val=""/>
      <w:lvlJc w:val="left"/>
      <w:pPr>
        <w:tabs>
          <w:tab w:val="num" w:pos="4320"/>
        </w:tabs>
        <w:ind w:left="4320" w:hanging="360"/>
      </w:pPr>
      <w:rPr>
        <w:rFonts w:ascii="Wingdings" w:hAnsi="Wingdings" w:hint="default"/>
      </w:rPr>
    </w:lvl>
    <w:lvl w:ilvl="6" w:tplc="83B06B4A" w:tentative="1">
      <w:start w:val="1"/>
      <w:numFmt w:val="bullet"/>
      <w:lvlText w:val=""/>
      <w:lvlJc w:val="left"/>
      <w:pPr>
        <w:tabs>
          <w:tab w:val="num" w:pos="5040"/>
        </w:tabs>
        <w:ind w:left="5040" w:hanging="360"/>
      </w:pPr>
      <w:rPr>
        <w:rFonts w:ascii="Symbol" w:hAnsi="Symbol" w:hint="default"/>
      </w:rPr>
    </w:lvl>
    <w:lvl w:ilvl="7" w:tplc="881E8176" w:tentative="1">
      <w:start w:val="1"/>
      <w:numFmt w:val="bullet"/>
      <w:lvlText w:val="o"/>
      <w:lvlJc w:val="left"/>
      <w:pPr>
        <w:tabs>
          <w:tab w:val="num" w:pos="5760"/>
        </w:tabs>
        <w:ind w:left="5760" w:hanging="360"/>
      </w:pPr>
      <w:rPr>
        <w:rFonts w:ascii="Courier New" w:hAnsi="Courier New" w:hint="default"/>
      </w:rPr>
    </w:lvl>
    <w:lvl w:ilvl="8" w:tplc="0080A84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21"/>
  </w:num>
  <w:num w:numId="14">
    <w:abstractNumId w:val="16"/>
  </w:num>
  <w:num w:numId="15">
    <w:abstractNumId w:val="12"/>
  </w:num>
  <w:num w:numId="16">
    <w:abstractNumId w:val="14"/>
  </w:num>
  <w:num w:numId="17">
    <w:abstractNumId w:val="10"/>
  </w:num>
  <w:num w:numId="18">
    <w:abstractNumId w:val="11"/>
  </w:num>
  <w:num w:numId="19">
    <w:abstractNumId w:val="20"/>
  </w:num>
  <w:num w:numId="20">
    <w:abstractNumId w:val="13"/>
  </w:num>
  <w:num w:numId="21">
    <w:abstractNumId w:val="17"/>
  </w:num>
  <w:num w:numId="22">
    <w:abstractNumId w:val="15"/>
  </w:num>
  <w:num w:numId="23">
    <w:abstractNumId w:val="1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66" w:dllVersion="513" w:checkStyle="1"/>
  <w:activeWritingStyle w:appName="MSWord" w:lang="da-DK"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95"/>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DD"/>
    <w:rsid w:val="00000940"/>
    <w:rsid w:val="000034D7"/>
    <w:rsid w:val="000034DB"/>
    <w:rsid w:val="00003F18"/>
    <w:rsid w:val="00006721"/>
    <w:rsid w:val="00010640"/>
    <w:rsid w:val="00015C4B"/>
    <w:rsid w:val="0001668A"/>
    <w:rsid w:val="00016AE6"/>
    <w:rsid w:val="00017891"/>
    <w:rsid w:val="00017A6F"/>
    <w:rsid w:val="000202C5"/>
    <w:rsid w:val="00021BA8"/>
    <w:rsid w:val="0002225A"/>
    <w:rsid w:val="00025FB4"/>
    <w:rsid w:val="000276E4"/>
    <w:rsid w:val="000347B3"/>
    <w:rsid w:val="00034FB1"/>
    <w:rsid w:val="00036C8D"/>
    <w:rsid w:val="00040787"/>
    <w:rsid w:val="00041F5A"/>
    <w:rsid w:val="0004218E"/>
    <w:rsid w:val="00043281"/>
    <w:rsid w:val="00047A2A"/>
    <w:rsid w:val="000527C4"/>
    <w:rsid w:val="00053130"/>
    <w:rsid w:val="00065393"/>
    <w:rsid w:val="0006554F"/>
    <w:rsid w:val="00066832"/>
    <w:rsid w:val="00066CDD"/>
    <w:rsid w:val="00067346"/>
    <w:rsid w:val="000675F5"/>
    <w:rsid w:val="000729E3"/>
    <w:rsid w:val="00074F6D"/>
    <w:rsid w:val="00076055"/>
    <w:rsid w:val="00080DB1"/>
    <w:rsid w:val="00081442"/>
    <w:rsid w:val="00086E02"/>
    <w:rsid w:val="000912D6"/>
    <w:rsid w:val="00091DE8"/>
    <w:rsid w:val="00092EA7"/>
    <w:rsid w:val="0009405D"/>
    <w:rsid w:val="00095053"/>
    <w:rsid w:val="0009526C"/>
    <w:rsid w:val="000A19FF"/>
    <w:rsid w:val="000A427F"/>
    <w:rsid w:val="000B0DE9"/>
    <w:rsid w:val="000B1F5E"/>
    <w:rsid w:val="000B2501"/>
    <w:rsid w:val="000B7F23"/>
    <w:rsid w:val="000C2DE4"/>
    <w:rsid w:val="000C381F"/>
    <w:rsid w:val="000C4939"/>
    <w:rsid w:val="000C4BCC"/>
    <w:rsid w:val="000C5A47"/>
    <w:rsid w:val="000C7111"/>
    <w:rsid w:val="000C7158"/>
    <w:rsid w:val="000C798F"/>
    <w:rsid w:val="000C7B04"/>
    <w:rsid w:val="000D2BBF"/>
    <w:rsid w:val="000D3F8D"/>
    <w:rsid w:val="000D5299"/>
    <w:rsid w:val="000D61B0"/>
    <w:rsid w:val="000D636C"/>
    <w:rsid w:val="000D7007"/>
    <w:rsid w:val="000E0A16"/>
    <w:rsid w:val="000E274A"/>
    <w:rsid w:val="000E2ADF"/>
    <w:rsid w:val="000E4C7B"/>
    <w:rsid w:val="000E5724"/>
    <w:rsid w:val="000F09F9"/>
    <w:rsid w:val="000F2841"/>
    <w:rsid w:val="000F2C92"/>
    <w:rsid w:val="000F4906"/>
    <w:rsid w:val="000F5693"/>
    <w:rsid w:val="0010219D"/>
    <w:rsid w:val="0010299B"/>
    <w:rsid w:val="0010423D"/>
    <w:rsid w:val="00104D97"/>
    <w:rsid w:val="0010660A"/>
    <w:rsid w:val="00106747"/>
    <w:rsid w:val="00106A21"/>
    <w:rsid w:val="00112FF4"/>
    <w:rsid w:val="0011411D"/>
    <w:rsid w:val="001149D9"/>
    <w:rsid w:val="00117721"/>
    <w:rsid w:val="001228DE"/>
    <w:rsid w:val="00126BE5"/>
    <w:rsid w:val="00133AA7"/>
    <w:rsid w:val="00137AC3"/>
    <w:rsid w:val="0014540B"/>
    <w:rsid w:val="001472DD"/>
    <w:rsid w:val="0014741F"/>
    <w:rsid w:val="001524EE"/>
    <w:rsid w:val="00152C68"/>
    <w:rsid w:val="00153158"/>
    <w:rsid w:val="00155B2A"/>
    <w:rsid w:val="00156F69"/>
    <w:rsid w:val="00160336"/>
    <w:rsid w:val="0016072C"/>
    <w:rsid w:val="001614BE"/>
    <w:rsid w:val="00161A7C"/>
    <w:rsid w:val="001657B4"/>
    <w:rsid w:val="00165C92"/>
    <w:rsid w:val="00166CD1"/>
    <w:rsid w:val="00170F22"/>
    <w:rsid w:val="00171AFF"/>
    <w:rsid w:val="00173C97"/>
    <w:rsid w:val="001758B0"/>
    <w:rsid w:val="00177DA7"/>
    <w:rsid w:val="00181828"/>
    <w:rsid w:val="00183354"/>
    <w:rsid w:val="00193067"/>
    <w:rsid w:val="00196B16"/>
    <w:rsid w:val="001A0EED"/>
    <w:rsid w:val="001A22AB"/>
    <w:rsid w:val="001A3474"/>
    <w:rsid w:val="001A756F"/>
    <w:rsid w:val="001B2E09"/>
    <w:rsid w:val="001B5EFE"/>
    <w:rsid w:val="001B664D"/>
    <w:rsid w:val="001B7987"/>
    <w:rsid w:val="001C4FC8"/>
    <w:rsid w:val="001C6A27"/>
    <w:rsid w:val="001D61C4"/>
    <w:rsid w:val="001E108B"/>
    <w:rsid w:val="001E23FB"/>
    <w:rsid w:val="001E287C"/>
    <w:rsid w:val="001E2AD5"/>
    <w:rsid w:val="001E3140"/>
    <w:rsid w:val="001E598A"/>
    <w:rsid w:val="001E69DF"/>
    <w:rsid w:val="001F00EC"/>
    <w:rsid w:val="001F08F4"/>
    <w:rsid w:val="001F2AC9"/>
    <w:rsid w:val="001F2D22"/>
    <w:rsid w:val="001F4A23"/>
    <w:rsid w:val="00202262"/>
    <w:rsid w:val="00203574"/>
    <w:rsid w:val="00204810"/>
    <w:rsid w:val="00206524"/>
    <w:rsid w:val="00214025"/>
    <w:rsid w:val="00214662"/>
    <w:rsid w:val="00216E54"/>
    <w:rsid w:val="002207E8"/>
    <w:rsid w:val="00221B18"/>
    <w:rsid w:val="00234BEF"/>
    <w:rsid w:val="00235254"/>
    <w:rsid w:val="00241AC8"/>
    <w:rsid w:val="00241E84"/>
    <w:rsid w:val="00241EFF"/>
    <w:rsid w:val="002465B2"/>
    <w:rsid w:val="00250531"/>
    <w:rsid w:val="00250F75"/>
    <w:rsid w:val="00253CCD"/>
    <w:rsid w:val="00253E6A"/>
    <w:rsid w:val="00254E5A"/>
    <w:rsid w:val="002607F4"/>
    <w:rsid w:val="00263119"/>
    <w:rsid w:val="00263651"/>
    <w:rsid w:val="002669F4"/>
    <w:rsid w:val="002735BA"/>
    <w:rsid w:val="00274413"/>
    <w:rsid w:val="002806E0"/>
    <w:rsid w:val="00280A9B"/>
    <w:rsid w:val="00280E9D"/>
    <w:rsid w:val="00281743"/>
    <w:rsid w:val="00285A4F"/>
    <w:rsid w:val="0029088F"/>
    <w:rsid w:val="002926CB"/>
    <w:rsid w:val="002954C8"/>
    <w:rsid w:val="00297CE9"/>
    <w:rsid w:val="002A1F68"/>
    <w:rsid w:val="002A2E4A"/>
    <w:rsid w:val="002A37E7"/>
    <w:rsid w:val="002A3DF9"/>
    <w:rsid w:val="002A65BF"/>
    <w:rsid w:val="002A6AF6"/>
    <w:rsid w:val="002A7543"/>
    <w:rsid w:val="002B05E9"/>
    <w:rsid w:val="002B08FA"/>
    <w:rsid w:val="002B2344"/>
    <w:rsid w:val="002C2D32"/>
    <w:rsid w:val="002C38F0"/>
    <w:rsid w:val="002C5FEE"/>
    <w:rsid w:val="002C61C4"/>
    <w:rsid w:val="002C6808"/>
    <w:rsid w:val="002C6C48"/>
    <w:rsid w:val="002C6CBE"/>
    <w:rsid w:val="002D088F"/>
    <w:rsid w:val="002D2189"/>
    <w:rsid w:val="002D4C9C"/>
    <w:rsid w:val="002D549C"/>
    <w:rsid w:val="002E16A1"/>
    <w:rsid w:val="002E2EF6"/>
    <w:rsid w:val="002F0DAA"/>
    <w:rsid w:val="002F1327"/>
    <w:rsid w:val="002F2A7E"/>
    <w:rsid w:val="002F32F5"/>
    <w:rsid w:val="002F3F58"/>
    <w:rsid w:val="002F64BC"/>
    <w:rsid w:val="003016F1"/>
    <w:rsid w:val="00301E5D"/>
    <w:rsid w:val="003056AF"/>
    <w:rsid w:val="003072B0"/>
    <w:rsid w:val="003105C0"/>
    <w:rsid w:val="00310663"/>
    <w:rsid w:val="00313B30"/>
    <w:rsid w:val="0031508E"/>
    <w:rsid w:val="003201BD"/>
    <w:rsid w:val="00320758"/>
    <w:rsid w:val="00321409"/>
    <w:rsid w:val="00321CCB"/>
    <w:rsid w:val="0032232D"/>
    <w:rsid w:val="00322F72"/>
    <w:rsid w:val="00324E6A"/>
    <w:rsid w:val="00325026"/>
    <w:rsid w:val="00327302"/>
    <w:rsid w:val="00327762"/>
    <w:rsid w:val="003452D6"/>
    <w:rsid w:val="00345EFF"/>
    <w:rsid w:val="00347F2F"/>
    <w:rsid w:val="003503BC"/>
    <w:rsid w:val="00350BD3"/>
    <w:rsid w:val="0035230D"/>
    <w:rsid w:val="0035786C"/>
    <w:rsid w:val="00363B15"/>
    <w:rsid w:val="00364007"/>
    <w:rsid w:val="00365460"/>
    <w:rsid w:val="0036577D"/>
    <w:rsid w:val="003664D0"/>
    <w:rsid w:val="003671FE"/>
    <w:rsid w:val="00367A91"/>
    <w:rsid w:val="00370DBB"/>
    <w:rsid w:val="003718AC"/>
    <w:rsid w:val="00371EAD"/>
    <w:rsid w:val="00373594"/>
    <w:rsid w:val="003748DD"/>
    <w:rsid w:val="00377337"/>
    <w:rsid w:val="00380703"/>
    <w:rsid w:val="003807C2"/>
    <w:rsid w:val="0038372B"/>
    <w:rsid w:val="00385323"/>
    <w:rsid w:val="00387392"/>
    <w:rsid w:val="00390922"/>
    <w:rsid w:val="00390C61"/>
    <w:rsid w:val="00391F59"/>
    <w:rsid w:val="0039381C"/>
    <w:rsid w:val="0039479F"/>
    <w:rsid w:val="00394F0A"/>
    <w:rsid w:val="003A14A9"/>
    <w:rsid w:val="003A1974"/>
    <w:rsid w:val="003A467D"/>
    <w:rsid w:val="003A4AAE"/>
    <w:rsid w:val="003A4D83"/>
    <w:rsid w:val="003A55DC"/>
    <w:rsid w:val="003B1398"/>
    <w:rsid w:val="003B245B"/>
    <w:rsid w:val="003B43DE"/>
    <w:rsid w:val="003B5971"/>
    <w:rsid w:val="003C482E"/>
    <w:rsid w:val="003C6711"/>
    <w:rsid w:val="003C68BE"/>
    <w:rsid w:val="003C70D9"/>
    <w:rsid w:val="003D21E8"/>
    <w:rsid w:val="003D2DA3"/>
    <w:rsid w:val="003D2FA7"/>
    <w:rsid w:val="003D3053"/>
    <w:rsid w:val="003D3710"/>
    <w:rsid w:val="003D57E3"/>
    <w:rsid w:val="003D5BE8"/>
    <w:rsid w:val="003D6208"/>
    <w:rsid w:val="003E1F73"/>
    <w:rsid w:val="003E4828"/>
    <w:rsid w:val="003F2093"/>
    <w:rsid w:val="003F3CBB"/>
    <w:rsid w:val="004013E1"/>
    <w:rsid w:val="004055BE"/>
    <w:rsid w:val="00405E8D"/>
    <w:rsid w:val="00406AE4"/>
    <w:rsid w:val="004076C6"/>
    <w:rsid w:val="00407E92"/>
    <w:rsid w:val="004118A0"/>
    <w:rsid w:val="00411D36"/>
    <w:rsid w:val="004122C0"/>
    <w:rsid w:val="004160D9"/>
    <w:rsid w:val="00417506"/>
    <w:rsid w:val="00430273"/>
    <w:rsid w:val="00436573"/>
    <w:rsid w:val="00436F59"/>
    <w:rsid w:val="00442289"/>
    <w:rsid w:val="00444D68"/>
    <w:rsid w:val="00445B93"/>
    <w:rsid w:val="00453413"/>
    <w:rsid w:val="00454C77"/>
    <w:rsid w:val="0045725D"/>
    <w:rsid w:val="00461D8E"/>
    <w:rsid w:val="004641AC"/>
    <w:rsid w:val="0046439D"/>
    <w:rsid w:val="00466991"/>
    <w:rsid w:val="00473971"/>
    <w:rsid w:val="00480627"/>
    <w:rsid w:val="00482FF3"/>
    <w:rsid w:val="0048333D"/>
    <w:rsid w:val="0048484C"/>
    <w:rsid w:val="00485864"/>
    <w:rsid w:val="004872C1"/>
    <w:rsid w:val="00487877"/>
    <w:rsid w:val="004913E8"/>
    <w:rsid w:val="00493D5B"/>
    <w:rsid w:val="0049616E"/>
    <w:rsid w:val="0049661A"/>
    <w:rsid w:val="004A0DD5"/>
    <w:rsid w:val="004A51A7"/>
    <w:rsid w:val="004A5D55"/>
    <w:rsid w:val="004B10BE"/>
    <w:rsid w:val="004B19B2"/>
    <w:rsid w:val="004B50BE"/>
    <w:rsid w:val="004B6E9A"/>
    <w:rsid w:val="004C5C5C"/>
    <w:rsid w:val="004C5E6B"/>
    <w:rsid w:val="004C740A"/>
    <w:rsid w:val="004D1C4C"/>
    <w:rsid w:val="004D25D5"/>
    <w:rsid w:val="004D5223"/>
    <w:rsid w:val="004E049D"/>
    <w:rsid w:val="004E2E34"/>
    <w:rsid w:val="004E45D2"/>
    <w:rsid w:val="004E460A"/>
    <w:rsid w:val="004E694F"/>
    <w:rsid w:val="004F0CB2"/>
    <w:rsid w:val="004F4EEF"/>
    <w:rsid w:val="004F5D83"/>
    <w:rsid w:val="004F6FBF"/>
    <w:rsid w:val="004F7E19"/>
    <w:rsid w:val="00500436"/>
    <w:rsid w:val="005006F3"/>
    <w:rsid w:val="00500938"/>
    <w:rsid w:val="00500E34"/>
    <w:rsid w:val="00503CB4"/>
    <w:rsid w:val="00504146"/>
    <w:rsid w:val="00507C4B"/>
    <w:rsid w:val="00515B8D"/>
    <w:rsid w:val="00516027"/>
    <w:rsid w:val="00516931"/>
    <w:rsid w:val="005214C5"/>
    <w:rsid w:val="00522261"/>
    <w:rsid w:val="00523B64"/>
    <w:rsid w:val="00525F2B"/>
    <w:rsid w:val="005264B5"/>
    <w:rsid w:val="005341E1"/>
    <w:rsid w:val="00534265"/>
    <w:rsid w:val="00534563"/>
    <w:rsid w:val="00535E92"/>
    <w:rsid w:val="00541AFF"/>
    <w:rsid w:val="005425AB"/>
    <w:rsid w:val="0054384A"/>
    <w:rsid w:val="00547E33"/>
    <w:rsid w:val="00551884"/>
    <w:rsid w:val="00556298"/>
    <w:rsid w:val="005600A9"/>
    <w:rsid w:val="0056058A"/>
    <w:rsid w:val="005607EC"/>
    <w:rsid w:val="00560BE9"/>
    <w:rsid w:val="00565022"/>
    <w:rsid w:val="005652F6"/>
    <w:rsid w:val="00565A2A"/>
    <w:rsid w:val="00565B3E"/>
    <w:rsid w:val="00566F25"/>
    <w:rsid w:val="005706B7"/>
    <w:rsid w:val="00573C40"/>
    <w:rsid w:val="005807DC"/>
    <w:rsid w:val="00582268"/>
    <w:rsid w:val="00583A41"/>
    <w:rsid w:val="005840F5"/>
    <w:rsid w:val="00584384"/>
    <w:rsid w:val="005846EC"/>
    <w:rsid w:val="00584D69"/>
    <w:rsid w:val="005911C1"/>
    <w:rsid w:val="005927A5"/>
    <w:rsid w:val="00593602"/>
    <w:rsid w:val="00593B2D"/>
    <w:rsid w:val="005947D0"/>
    <w:rsid w:val="00594A86"/>
    <w:rsid w:val="005A0844"/>
    <w:rsid w:val="005A46CD"/>
    <w:rsid w:val="005A6309"/>
    <w:rsid w:val="005A75B7"/>
    <w:rsid w:val="005B1611"/>
    <w:rsid w:val="005B2793"/>
    <w:rsid w:val="005B47E6"/>
    <w:rsid w:val="005B5735"/>
    <w:rsid w:val="005B61A3"/>
    <w:rsid w:val="005C2F38"/>
    <w:rsid w:val="005C3DD1"/>
    <w:rsid w:val="005C42AA"/>
    <w:rsid w:val="005C4EE0"/>
    <w:rsid w:val="005C4EE6"/>
    <w:rsid w:val="005C5E57"/>
    <w:rsid w:val="005C66BC"/>
    <w:rsid w:val="005C73A4"/>
    <w:rsid w:val="005D14B2"/>
    <w:rsid w:val="005E2C25"/>
    <w:rsid w:val="005E4A1B"/>
    <w:rsid w:val="005E6668"/>
    <w:rsid w:val="005E77E2"/>
    <w:rsid w:val="005E7D25"/>
    <w:rsid w:val="005F1C3E"/>
    <w:rsid w:val="005F21D5"/>
    <w:rsid w:val="005F2F6C"/>
    <w:rsid w:val="005F3196"/>
    <w:rsid w:val="005F4726"/>
    <w:rsid w:val="005F4B06"/>
    <w:rsid w:val="006034AA"/>
    <w:rsid w:val="00607929"/>
    <w:rsid w:val="00611615"/>
    <w:rsid w:val="00614D10"/>
    <w:rsid w:val="006166D4"/>
    <w:rsid w:val="006170F5"/>
    <w:rsid w:val="00617D99"/>
    <w:rsid w:val="00620619"/>
    <w:rsid w:val="006213F8"/>
    <w:rsid w:val="0062251D"/>
    <w:rsid w:val="00625068"/>
    <w:rsid w:val="006260FF"/>
    <w:rsid w:val="0063071C"/>
    <w:rsid w:val="0063142A"/>
    <w:rsid w:val="0063265C"/>
    <w:rsid w:val="00633B07"/>
    <w:rsid w:val="00643DB3"/>
    <w:rsid w:val="00645E40"/>
    <w:rsid w:val="00653A52"/>
    <w:rsid w:val="006556DC"/>
    <w:rsid w:val="0066153A"/>
    <w:rsid w:val="00662A7C"/>
    <w:rsid w:val="00663862"/>
    <w:rsid w:val="006716B3"/>
    <w:rsid w:val="006723C1"/>
    <w:rsid w:val="00676C81"/>
    <w:rsid w:val="0068018C"/>
    <w:rsid w:val="0068045D"/>
    <w:rsid w:val="00681B59"/>
    <w:rsid w:val="00685614"/>
    <w:rsid w:val="00686C75"/>
    <w:rsid w:val="0069067A"/>
    <w:rsid w:val="0069108A"/>
    <w:rsid w:val="006935B0"/>
    <w:rsid w:val="006A2C58"/>
    <w:rsid w:val="006A5EB5"/>
    <w:rsid w:val="006A5F26"/>
    <w:rsid w:val="006A78F8"/>
    <w:rsid w:val="006B4F75"/>
    <w:rsid w:val="006B54FD"/>
    <w:rsid w:val="006B56DE"/>
    <w:rsid w:val="006C11A2"/>
    <w:rsid w:val="006C2F99"/>
    <w:rsid w:val="006C3DEC"/>
    <w:rsid w:val="006C4883"/>
    <w:rsid w:val="006C5CCF"/>
    <w:rsid w:val="006C75F6"/>
    <w:rsid w:val="006D6880"/>
    <w:rsid w:val="006D7E75"/>
    <w:rsid w:val="006E22C9"/>
    <w:rsid w:val="006E367A"/>
    <w:rsid w:val="006E5177"/>
    <w:rsid w:val="006E67A6"/>
    <w:rsid w:val="006F08CF"/>
    <w:rsid w:val="006F24E3"/>
    <w:rsid w:val="006F2CD6"/>
    <w:rsid w:val="006F36A9"/>
    <w:rsid w:val="006F3A9C"/>
    <w:rsid w:val="006F6A88"/>
    <w:rsid w:val="00701BEA"/>
    <w:rsid w:val="00704FF3"/>
    <w:rsid w:val="0070519A"/>
    <w:rsid w:val="00707D24"/>
    <w:rsid w:val="00716997"/>
    <w:rsid w:val="007200E0"/>
    <w:rsid w:val="00720333"/>
    <w:rsid w:val="00721078"/>
    <w:rsid w:val="00721A53"/>
    <w:rsid w:val="007248F1"/>
    <w:rsid w:val="00730362"/>
    <w:rsid w:val="00730567"/>
    <w:rsid w:val="00731A22"/>
    <w:rsid w:val="00733762"/>
    <w:rsid w:val="00733986"/>
    <w:rsid w:val="00740761"/>
    <w:rsid w:val="007408C1"/>
    <w:rsid w:val="007409FC"/>
    <w:rsid w:val="00746C4F"/>
    <w:rsid w:val="0075782F"/>
    <w:rsid w:val="00762BB9"/>
    <w:rsid w:val="00767193"/>
    <w:rsid w:val="007706EE"/>
    <w:rsid w:val="00772718"/>
    <w:rsid w:val="007734ED"/>
    <w:rsid w:val="00774F06"/>
    <w:rsid w:val="00775799"/>
    <w:rsid w:val="00780D14"/>
    <w:rsid w:val="007825F4"/>
    <w:rsid w:val="007844F3"/>
    <w:rsid w:val="00786BF3"/>
    <w:rsid w:val="007909E9"/>
    <w:rsid w:val="00793C90"/>
    <w:rsid w:val="00794FB7"/>
    <w:rsid w:val="0079707B"/>
    <w:rsid w:val="007975BA"/>
    <w:rsid w:val="007A019C"/>
    <w:rsid w:val="007A4822"/>
    <w:rsid w:val="007A7537"/>
    <w:rsid w:val="007B0A82"/>
    <w:rsid w:val="007B1D09"/>
    <w:rsid w:val="007B7049"/>
    <w:rsid w:val="007C1E03"/>
    <w:rsid w:val="007C24FF"/>
    <w:rsid w:val="007C66CB"/>
    <w:rsid w:val="007C7C05"/>
    <w:rsid w:val="007D0282"/>
    <w:rsid w:val="007D537F"/>
    <w:rsid w:val="007E0360"/>
    <w:rsid w:val="007E1A16"/>
    <w:rsid w:val="007E1D29"/>
    <w:rsid w:val="007E491F"/>
    <w:rsid w:val="007E73B6"/>
    <w:rsid w:val="007F0C66"/>
    <w:rsid w:val="007F5084"/>
    <w:rsid w:val="007F6DA8"/>
    <w:rsid w:val="00801C53"/>
    <w:rsid w:val="0080407B"/>
    <w:rsid w:val="00805633"/>
    <w:rsid w:val="00805934"/>
    <w:rsid w:val="00805B2E"/>
    <w:rsid w:val="00806C45"/>
    <w:rsid w:val="00810CDE"/>
    <w:rsid w:val="00811478"/>
    <w:rsid w:val="00817681"/>
    <w:rsid w:val="00820ED5"/>
    <w:rsid w:val="00821128"/>
    <w:rsid w:val="00825817"/>
    <w:rsid w:val="008261DA"/>
    <w:rsid w:val="00826D42"/>
    <w:rsid w:val="00830338"/>
    <w:rsid w:val="00830911"/>
    <w:rsid w:val="00831834"/>
    <w:rsid w:val="00832098"/>
    <w:rsid w:val="0083242C"/>
    <w:rsid w:val="00832E20"/>
    <w:rsid w:val="00833F17"/>
    <w:rsid w:val="00834BB6"/>
    <w:rsid w:val="00836443"/>
    <w:rsid w:val="00836EFC"/>
    <w:rsid w:val="008373EF"/>
    <w:rsid w:val="0084006E"/>
    <w:rsid w:val="0085156E"/>
    <w:rsid w:val="008542F5"/>
    <w:rsid w:val="00856886"/>
    <w:rsid w:val="0086309F"/>
    <w:rsid w:val="00863A94"/>
    <w:rsid w:val="00864C96"/>
    <w:rsid w:val="008656B6"/>
    <w:rsid w:val="00872B63"/>
    <w:rsid w:val="008749BC"/>
    <w:rsid w:val="00877159"/>
    <w:rsid w:val="0087738D"/>
    <w:rsid w:val="00877E07"/>
    <w:rsid w:val="00880D3F"/>
    <w:rsid w:val="00883104"/>
    <w:rsid w:val="00886268"/>
    <w:rsid w:val="00890E64"/>
    <w:rsid w:val="00895149"/>
    <w:rsid w:val="008955ED"/>
    <w:rsid w:val="008955EF"/>
    <w:rsid w:val="008A0CCF"/>
    <w:rsid w:val="008A22F2"/>
    <w:rsid w:val="008A27A8"/>
    <w:rsid w:val="008A3C6B"/>
    <w:rsid w:val="008B040D"/>
    <w:rsid w:val="008B0E75"/>
    <w:rsid w:val="008B117D"/>
    <w:rsid w:val="008B3515"/>
    <w:rsid w:val="008B5BC3"/>
    <w:rsid w:val="008B6802"/>
    <w:rsid w:val="008B710E"/>
    <w:rsid w:val="008C142E"/>
    <w:rsid w:val="008C168B"/>
    <w:rsid w:val="008C2ACD"/>
    <w:rsid w:val="008C2F1D"/>
    <w:rsid w:val="008C4145"/>
    <w:rsid w:val="008C73CE"/>
    <w:rsid w:val="008D1741"/>
    <w:rsid w:val="008D1820"/>
    <w:rsid w:val="008D61B2"/>
    <w:rsid w:val="008D6B47"/>
    <w:rsid w:val="008E0D9F"/>
    <w:rsid w:val="008F09C7"/>
    <w:rsid w:val="008F2068"/>
    <w:rsid w:val="008F5975"/>
    <w:rsid w:val="00902C0F"/>
    <w:rsid w:val="0091441C"/>
    <w:rsid w:val="0091610B"/>
    <w:rsid w:val="009211BD"/>
    <w:rsid w:val="009264A2"/>
    <w:rsid w:val="00926F03"/>
    <w:rsid w:val="00926FFF"/>
    <w:rsid w:val="009361D2"/>
    <w:rsid w:val="009362F7"/>
    <w:rsid w:val="00943431"/>
    <w:rsid w:val="0094554A"/>
    <w:rsid w:val="00947B86"/>
    <w:rsid w:val="00953EC0"/>
    <w:rsid w:val="009643A2"/>
    <w:rsid w:val="00965C84"/>
    <w:rsid w:val="00970DE7"/>
    <w:rsid w:val="00972609"/>
    <w:rsid w:val="00973D25"/>
    <w:rsid w:val="0097755F"/>
    <w:rsid w:val="00982127"/>
    <w:rsid w:val="009870E9"/>
    <w:rsid w:val="00990B2E"/>
    <w:rsid w:val="00991295"/>
    <w:rsid w:val="00994214"/>
    <w:rsid w:val="00997090"/>
    <w:rsid w:val="00997510"/>
    <w:rsid w:val="009A0A36"/>
    <w:rsid w:val="009A3E5E"/>
    <w:rsid w:val="009A4C05"/>
    <w:rsid w:val="009A4E1E"/>
    <w:rsid w:val="009A6A3E"/>
    <w:rsid w:val="009B13BF"/>
    <w:rsid w:val="009B354F"/>
    <w:rsid w:val="009B403E"/>
    <w:rsid w:val="009B46AE"/>
    <w:rsid w:val="009B5DD0"/>
    <w:rsid w:val="009C1D95"/>
    <w:rsid w:val="009C6766"/>
    <w:rsid w:val="009D18E9"/>
    <w:rsid w:val="009D2B76"/>
    <w:rsid w:val="009D6607"/>
    <w:rsid w:val="009E2EDB"/>
    <w:rsid w:val="009F0027"/>
    <w:rsid w:val="009F28BA"/>
    <w:rsid w:val="009F42FE"/>
    <w:rsid w:val="009F59BE"/>
    <w:rsid w:val="009F7767"/>
    <w:rsid w:val="00A00A61"/>
    <w:rsid w:val="00A013B5"/>
    <w:rsid w:val="00A026A3"/>
    <w:rsid w:val="00A030B9"/>
    <w:rsid w:val="00A03988"/>
    <w:rsid w:val="00A03E19"/>
    <w:rsid w:val="00A04D9B"/>
    <w:rsid w:val="00A05086"/>
    <w:rsid w:val="00A0563B"/>
    <w:rsid w:val="00A06C2B"/>
    <w:rsid w:val="00A06E5A"/>
    <w:rsid w:val="00A1031C"/>
    <w:rsid w:val="00A14CDB"/>
    <w:rsid w:val="00A179FC"/>
    <w:rsid w:val="00A20081"/>
    <w:rsid w:val="00A21378"/>
    <w:rsid w:val="00A227D4"/>
    <w:rsid w:val="00A2509D"/>
    <w:rsid w:val="00A26A8F"/>
    <w:rsid w:val="00A33793"/>
    <w:rsid w:val="00A35518"/>
    <w:rsid w:val="00A408D2"/>
    <w:rsid w:val="00A40B20"/>
    <w:rsid w:val="00A428EE"/>
    <w:rsid w:val="00A42DD1"/>
    <w:rsid w:val="00A43B38"/>
    <w:rsid w:val="00A46238"/>
    <w:rsid w:val="00A476E0"/>
    <w:rsid w:val="00A50F05"/>
    <w:rsid w:val="00A52023"/>
    <w:rsid w:val="00A53646"/>
    <w:rsid w:val="00A536EE"/>
    <w:rsid w:val="00A5402F"/>
    <w:rsid w:val="00A56D7B"/>
    <w:rsid w:val="00A56D90"/>
    <w:rsid w:val="00A57D72"/>
    <w:rsid w:val="00A655E6"/>
    <w:rsid w:val="00A72F9A"/>
    <w:rsid w:val="00A7310B"/>
    <w:rsid w:val="00A734B6"/>
    <w:rsid w:val="00A75444"/>
    <w:rsid w:val="00A75B98"/>
    <w:rsid w:val="00A77CDD"/>
    <w:rsid w:val="00A80EC1"/>
    <w:rsid w:val="00A829D5"/>
    <w:rsid w:val="00A8396A"/>
    <w:rsid w:val="00A8734A"/>
    <w:rsid w:val="00A920DA"/>
    <w:rsid w:val="00A9235B"/>
    <w:rsid w:val="00A976E4"/>
    <w:rsid w:val="00AA051E"/>
    <w:rsid w:val="00AA4745"/>
    <w:rsid w:val="00AA4EB6"/>
    <w:rsid w:val="00AA6083"/>
    <w:rsid w:val="00AA7277"/>
    <w:rsid w:val="00AA77C2"/>
    <w:rsid w:val="00AB0BA4"/>
    <w:rsid w:val="00AB194F"/>
    <w:rsid w:val="00AB238B"/>
    <w:rsid w:val="00AB2F3D"/>
    <w:rsid w:val="00AB6309"/>
    <w:rsid w:val="00AB6C54"/>
    <w:rsid w:val="00AB78BD"/>
    <w:rsid w:val="00AC08E6"/>
    <w:rsid w:val="00AC37A8"/>
    <w:rsid w:val="00AC4737"/>
    <w:rsid w:val="00AC5CBD"/>
    <w:rsid w:val="00AC7929"/>
    <w:rsid w:val="00AC794A"/>
    <w:rsid w:val="00AD42E9"/>
    <w:rsid w:val="00AD5D74"/>
    <w:rsid w:val="00AD7495"/>
    <w:rsid w:val="00AE06C5"/>
    <w:rsid w:val="00AE3364"/>
    <w:rsid w:val="00AE4071"/>
    <w:rsid w:val="00AE4EB1"/>
    <w:rsid w:val="00AF3C6F"/>
    <w:rsid w:val="00AF6F2D"/>
    <w:rsid w:val="00AF6FAD"/>
    <w:rsid w:val="00B00C76"/>
    <w:rsid w:val="00B02BC0"/>
    <w:rsid w:val="00B04DF4"/>
    <w:rsid w:val="00B050FF"/>
    <w:rsid w:val="00B05C07"/>
    <w:rsid w:val="00B066BA"/>
    <w:rsid w:val="00B073C8"/>
    <w:rsid w:val="00B10D3E"/>
    <w:rsid w:val="00B11BD7"/>
    <w:rsid w:val="00B1201A"/>
    <w:rsid w:val="00B142F5"/>
    <w:rsid w:val="00B163DF"/>
    <w:rsid w:val="00B24694"/>
    <w:rsid w:val="00B24C81"/>
    <w:rsid w:val="00B24CD9"/>
    <w:rsid w:val="00B256F7"/>
    <w:rsid w:val="00B25811"/>
    <w:rsid w:val="00B25D7A"/>
    <w:rsid w:val="00B26EEB"/>
    <w:rsid w:val="00B30E5C"/>
    <w:rsid w:val="00B32603"/>
    <w:rsid w:val="00B368F8"/>
    <w:rsid w:val="00B3798E"/>
    <w:rsid w:val="00B40ECC"/>
    <w:rsid w:val="00B41198"/>
    <w:rsid w:val="00B424F5"/>
    <w:rsid w:val="00B42ADA"/>
    <w:rsid w:val="00B45B87"/>
    <w:rsid w:val="00B45C3A"/>
    <w:rsid w:val="00B46218"/>
    <w:rsid w:val="00B467AF"/>
    <w:rsid w:val="00B508BF"/>
    <w:rsid w:val="00B508CD"/>
    <w:rsid w:val="00B536C0"/>
    <w:rsid w:val="00B62859"/>
    <w:rsid w:val="00B63F6C"/>
    <w:rsid w:val="00B64509"/>
    <w:rsid w:val="00B65D01"/>
    <w:rsid w:val="00B679D7"/>
    <w:rsid w:val="00B735CA"/>
    <w:rsid w:val="00B76175"/>
    <w:rsid w:val="00B766D9"/>
    <w:rsid w:val="00B85519"/>
    <w:rsid w:val="00B9026A"/>
    <w:rsid w:val="00B92684"/>
    <w:rsid w:val="00B93083"/>
    <w:rsid w:val="00B94ABD"/>
    <w:rsid w:val="00B9674D"/>
    <w:rsid w:val="00B96FBA"/>
    <w:rsid w:val="00BA52C6"/>
    <w:rsid w:val="00BB121A"/>
    <w:rsid w:val="00BB18CD"/>
    <w:rsid w:val="00BB23BF"/>
    <w:rsid w:val="00BB307E"/>
    <w:rsid w:val="00BB31D4"/>
    <w:rsid w:val="00BB5F7B"/>
    <w:rsid w:val="00BB60F2"/>
    <w:rsid w:val="00BB7C4D"/>
    <w:rsid w:val="00BC4282"/>
    <w:rsid w:val="00BC5932"/>
    <w:rsid w:val="00BD1D68"/>
    <w:rsid w:val="00BD5BE1"/>
    <w:rsid w:val="00BD7B8C"/>
    <w:rsid w:val="00BE0F0D"/>
    <w:rsid w:val="00BE35EF"/>
    <w:rsid w:val="00BE3C26"/>
    <w:rsid w:val="00BE4A1D"/>
    <w:rsid w:val="00BE5DB3"/>
    <w:rsid w:val="00BE6E0C"/>
    <w:rsid w:val="00BE749D"/>
    <w:rsid w:val="00BF037B"/>
    <w:rsid w:val="00BF254C"/>
    <w:rsid w:val="00BF4E9E"/>
    <w:rsid w:val="00C01266"/>
    <w:rsid w:val="00C0167D"/>
    <w:rsid w:val="00C1045D"/>
    <w:rsid w:val="00C14CAC"/>
    <w:rsid w:val="00C15D11"/>
    <w:rsid w:val="00C15FFC"/>
    <w:rsid w:val="00C16CB1"/>
    <w:rsid w:val="00C16E2A"/>
    <w:rsid w:val="00C22A8D"/>
    <w:rsid w:val="00C239B4"/>
    <w:rsid w:val="00C239E5"/>
    <w:rsid w:val="00C24745"/>
    <w:rsid w:val="00C254DC"/>
    <w:rsid w:val="00C25B4C"/>
    <w:rsid w:val="00C31941"/>
    <w:rsid w:val="00C32E32"/>
    <w:rsid w:val="00C3711F"/>
    <w:rsid w:val="00C376B3"/>
    <w:rsid w:val="00C41B17"/>
    <w:rsid w:val="00C45EE8"/>
    <w:rsid w:val="00C47C12"/>
    <w:rsid w:val="00C47C94"/>
    <w:rsid w:val="00C54D87"/>
    <w:rsid w:val="00C60DFF"/>
    <w:rsid w:val="00C6316A"/>
    <w:rsid w:val="00C66A17"/>
    <w:rsid w:val="00C70CE8"/>
    <w:rsid w:val="00C7175B"/>
    <w:rsid w:val="00C811E8"/>
    <w:rsid w:val="00C81BF7"/>
    <w:rsid w:val="00C871CC"/>
    <w:rsid w:val="00C93C12"/>
    <w:rsid w:val="00C94199"/>
    <w:rsid w:val="00C94444"/>
    <w:rsid w:val="00C947A7"/>
    <w:rsid w:val="00CA002E"/>
    <w:rsid w:val="00CA2FB8"/>
    <w:rsid w:val="00CA6FC2"/>
    <w:rsid w:val="00CB54B4"/>
    <w:rsid w:val="00CB7137"/>
    <w:rsid w:val="00CB7508"/>
    <w:rsid w:val="00CC1C09"/>
    <w:rsid w:val="00CC1F48"/>
    <w:rsid w:val="00CC30B1"/>
    <w:rsid w:val="00CC5C78"/>
    <w:rsid w:val="00CD5BB7"/>
    <w:rsid w:val="00CD5E4D"/>
    <w:rsid w:val="00CE1201"/>
    <w:rsid w:val="00CE1B7A"/>
    <w:rsid w:val="00CE27FB"/>
    <w:rsid w:val="00CE5421"/>
    <w:rsid w:val="00CE6657"/>
    <w:rsid w:val="00CE6751"/>
    <w:rsid w:val="00CE6E5E"/>
    <w:rsid w:val="00CE73E0"/>
    <w:rsid w:val="00CF05AC"/>
    <w:rsid w:val="00CF42EF"/>
    <w:rsid w:val="00CF4681"/>
    <w:rsid w:val="00CF4C31"/>
    <w:rsid w:val="00CF4F6E"/>
    <w:rsid w:val="00CF5906"/>
    <w:rsid w:val="00D00CD5"/>
    <w:rsid w:val="00D02AC9"/>
    <w:rsid w:val="00D07ADF"/>
    <w:rsid w:val="00D10C38"/>
    <w:rsid w:val="00D14BCD"/>
    <w:rsid w:val="00D162AC"/>
    <w:rsid w:val="00D162D2"/>
    <w:rsid w:val="00D16A04"/>
    <w:rsid w:val="00D1791B"/>
    <w:rsid w:val="00D17F99"/>
    <w:rsid w:val="00D22EAE"/>
    <w:rsid w:val="00D25B02"/>
    <w:rsid w:val="00D333C4"/>
    <w:rsid w:val="00D426AC"/>
    <w:rsid w:val="00D4592C"/>
    <w:rsid w:val="00D45CF3"/>
    <w:rsid w:val="00D46880"/>
    <w:rsid w:val="00D53F8C"/>
    <w:rsid w:val="00D54471"/>
    <w:rsid w:val="00D544C3"/>
    <w:rsid w:val="00D55F9B"/>
    <w:rsid w:val="00D564C1"/>
    <w:rsid w:val="00D604C6"/>
    <w:rsid w:val="00D60790"/>
    <w:rsid w:val="00D63CDF"/>
    <w:rsid w:val="00D64DCF"/>
    <w:rsid w:val="00D6623B"/>
    <w:rsid w:val="00D7060F"/>
    <w:rsid w:val="00D73624"/>
    <w:rsid w:val="00D73872"/>
    <w:rsid w:val="00D747D6"/>
    <w:rsid w:val="00D76FB0"/>
    <w:rsid w:val="00D77744"/>
    <w:rsid w:val="00D801EB"/>
    <w:rsid w:val="00D806DD"/>
    <w:rsid w:val="00D82E2F"/>
    <w:rsid w:val="00D835F8"/>
    <w:rsid w:val="00D8368E"/>
    <w:rsid w:val="00D84DF6"/>
    <w:rsid w:val="00D85ED9"/>
    <w:rsid w:val="00D905FA"/>
    <w:rsid w:val="00D9181E"/>
    <w:rsid w:val="00D96296"/>
    <w:rsid w:val="00DA30DD"/>
    <w:rsid w:val="00DA38A9"/>
    <w:rsid w:val="00DA492D"/>
    <w:rsid w:val="00DA6465"/>
    <w:rsid w:val="00DB43B6"/>
    <w:rsid w:val="00DB5D62"/>
    <w:rsid w:val="00DB65C6"/>
    <w:rsid w:val="00DB6F65"/>
    <w:rsid w:val="00DC055C"/>
    <w:rsid w:val="00DC253E"/>
    <w:rsid w:val="00DC2F51"/>
    <w:rsid w:val="00DC73A5"/>
    <w:rsid w:val="00DD0D58"/>
    <w:rsid w:val="00DD17DB"/>
    <w:rsid w:val="00DD20DB"/>
    <w:rsid w:val="00DD2A7A"/>
    <w:rsid w:val="00DD4B61"/>
    <w:rsid w:val="00DD76F5"/>
    <w:rsid w:val="00DE1A4A"/>
    <w:rsid w:val="00DE1C4F"/>
    <w:rsid w:val="00DF01BF"/>
    <w:rsid w:val="00DF273F"/>
    <w:rsid w:val="00DF5BF7"/>
    <w:rsid w:val="00DF7357"/>
    <w:rsid w:val="00E0271F"/>
    <w:rsid w:val="00E12DE0"/>
    <w:rsid w:val="00E1604A"/>
    <w:rsid w:val="00E20A01"/>
    <w:rsid w:val="00E21F29"/>
    <w:rsid w:val="00E23CFF"/>
    <w:rsid w:val="00E24A4D"/>
    <w:rsid w:val="00E260C2"/>
    <w:rsid w:val="00E3000E"/>
    <w:rsid w:val="00E3213C"/>
    <w:rsid w:val="00E33C53"/>
    <w:rsid w:val="00E36017"/>
    <w:rsid w:val="00E50330"/>
    <w:rsid w:val="00E535BF"/>
    <w:rsid w:val="00E53A8B"/>
    <w:rsid w:val="00E54B62"/>
    <w:rsid w:val="00E55086"/>
    <w:rsid w:val="00E5736E"/>
    <w:rsid w:val="00E57C69"/>
    <w:rsid w:val="00E6104A"/>
    <w:rsid w:val="00E623FF"/>
    <w:rsid w:val="00E6245E"/>
    <w:rsid w:val="00E66F76"/>
    <w:rsid w:val="00E67A16"/>
    <w:rsid w:val="00E67D96"/>
    <w:rsid w:val="00E72146"/>
    <w:rsid w:val="00E7577A"/>
    <w:rsid w:val="00E77B49"/>
    <w:rsid w:val="00E802E7"/>
    <w:rsid w:val="00E809FA"/>
    <w:rsid w:val="00E81960"/>
    <w:rsid w:val="00E84A8E"/>
    <w:rsid w:val="00E85385"/>
    <w:rsid w:val="00E86FC8"/>
    <w:rsid w:val="00E9314E"/>
    <w:rsid w:val="00E9674A"/>
    <w:rsid w:val="00E97E3A"/>
    <w:rsid w:val="00EA2C83"/>
    <w:rsid w:val="00EA318A"/>
    <w:rsid w:val="00EA51F7"/>
    <w:rsid w:val="00EA5217"/>
    <w:rsid w:val="00EA63B7"/>
    <w:rsid w:val="00EA7152"/>
    <w:rsid w:val="00EB26C2"/>
    <w:rsid w:val="00EB2983"/>
    <w:rsid w:val="00EB2FAE"/>
    <w:rsid w:val="00EC0456"/>
    <w:rsid w:val="00EC21D0"/>
    <w:rsid w:val="00EC2741"/>
    <w:rsid w:val="00EC468C"/>
    <w:rsid w:val="00EC614B"/>
    <w:rsid w:val="00EC66F4"/>
    <w:rsid w:val="00EC7090"/>
    <w:rsid w:val="00ED1523"/>
    <w:rsid w:val="00ED1CA6"/>
    <w:rsid w:val="00ED24E6"/>
    <w:rsid w:val="00ED67D3"/>
    <w:rsid w:val="00ED7F25"/>
    <w:rsid w:val="00EE175B"/>
    <w:rsid w:val="00EE54B4"/>
    <w:rsid w:val="00EE693E"/>
    <w:rsid w:val="00EF6764"/>
    <w:rsid w:val="00F01519"/>
    <w:rsid w:val="00F03EC8"/>
    <w:rsid w:val="00F068C5"/>
    <w:rsid w:val="00F068EC"/>
    <w:rsid w:val="00F14284"/>
    <w:rsid w:val="00F142EB"/>
    <w:rsid w:val="00F14FA0"/>
    <w:rsid w:val="00F15DF7"/>
    <w:rsid w:val="00F173F0"/>
    <w:rsid w:val="00F2036D"/>
    <w:rsid w:val="00F20747"/>
    <w:rsid w:val="00F20B71"/>
    <w:rsid w:val="00F2541C"/>
    <w:rsid w:val="00F25FEF"/>
    <w:rsid w:val="00F27787"/>
    <w:rsid w:val="00F3118A"/>
    <w:rsid w:val="00F32548"/>
    <w:rsid w:val="00F37933"/>
    <w:rsid w:val="00F410D6"/>
    <w:rsid w:val="00F42067"/>
    <w:rsid w:val="00F43526"/>
    <w:rsid w:val="00F43885"/>
    <w:rsid w:val="00F44FF7"/>
    <w:rsid w:val="00F472A4"/>
    <w:rsid w:val="00F473C2"/>
    <w:rsid w:val="00F52716"/>
    <w:rsid w:val="00F5354F"/>
    <w:rsid w:val="00F57F24"/>
    <w:rsid w:val="00F61EE4"/>
    <w:rsid w:val="00F621BB"/>
    <w:rsid w:val="00F62C1A"/>
    <w:rsid w:val="00F63739"/>
    <w:rsid w:val="00F70030"/>
    <w:rsid w:val="00F717D3"/>
    <w:rsid w:val="00F72A8F"/>
    <w:rsid w:val="00F73D58"/>
    <w:rsid w:val="00F73DD6"/>
    <w:rsid w:val="00F756BC"/>
    <w:rsid w:val="00F75E7D"/>
    <w:rsid w:val="00F77EB8"/>
    <w:rsid w:val="00F80867"/>
    <w:rsid w:val="00F82FD7"/>
    <w:rsid w:val="00F84F96"/>
    <w:rsid w:val="00F903CE"/>
    <w:rsid w:val="00F9242E"/>
    <w:rsid w:val="00F943A7"/>
    <w:rsid w:val="00F96EF9"/>
    <w:rsid w:val="00FA0C98"/>
    <w:rsid w:val="00FA1763"/>
    <w:rsid w:val="00FA1C69"/>
    <w:rsid w:val="00FA21B0"/>
    <w:rsid w:val="00FA2517"/>
    <w:rsid w:val="00FA5E88"/>
    <w:rsid w:val="00FA6D90"/>
    <w:rsid w:val="00FA7DA0"/>
    <w:rsid w:val="00FB2BAC"/>
    <w:rsid w:val="00FB5DE8"/>
    <w:rsid w:val="00FB7F05"/>
    <w:rsid w:val="00FC1980"/>
    <w:rsid w:val="00FD1116"/>
    <w:rsid w:val="00FD18E4"/>
    <w:rsid w:val="00FD25BE"/>
    <w:rsid w:val="00FD4C66"/>
    <w:rsid w:val="00FD7EBD"/>
    <w:rsid w:val="00FD7F5C"/>
    <w:rsid w:val="00FE1ED1"/>
    <w:rsid w:val="00FE4EC8"/>
    <w:rsid w:val="00FE4F12"/>
    <w:rsid w:val="00FF0E08"/>
    <w:rsid w:val="00FF0F73"/>
    <w:rsid w:val="00FF287C"/>
    <w:rsid w:val="00FF39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DE4743D3-A612-459B-B825-2381F26B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744"/>
    <w:pPr>
      <w:tabs>
        <w:tab w:val="left" w:pos="567"/>
        <w:tab w:val="left" w:pos="1134"/>
        <w:tab w:val="left" w:pos="1701"/>
      </w:tabs>
      <w:overflowPunct w:val="0"/>
      <w:autoSpaceDE w:val="0"/>
      <w:autoSpaceDN w:val="0"/>
      <w:adjustRightInd w:val="0"/>
      <w:spacing w:line="348" w:lineRule="auto"/>
      <w:jc w:val="both"/>
      <w:textAlignment w:val="baseline"/>
    </w:pPr>
    <w:rPr>
      <w:rFonts w:ascii="Politi" w:hAnsi="Politi"/>
      <w:bCs/>
    </w:rPr>
  </w:style>
  <w:style w:type="paragraph" w:styleId="Overskrift1">
    <w:name w:val="heading 1"/>
    <w:basedOn w:val="Normal"/>
    <w:next w:val="Normal"/>
    <w:link w:val="Overskrift1Tegn"/>
    <w:qFormat/>
    <w:rsid w:val="001B2E09"/>
    <w:pPr>
      <w:keepNext/>
      <w:numPr>
        <w:numId w:val="12"/>
      </w:numPr>
      <w:tabs>
        <w:tab w:val="clear" w:pos="1134"/>
        <w:tab w:val="clear" w:pos="1701"/>
      </w:tabs>
      <w:spacing w:before="240" w:after="160" w:line="312" w:lineRule="auto"/>
      <w:outlineLvl w:val="0"/>
    </w:pPr>
    <w:rPr>
      <w:b/>
      <w:caps/>
      <w:lang w:val="x-none" w:eastAsia="x-none"/>
    </w:rPr>
  </w:style>
  <w:style w:type="paragraph" w:styleId="Overskrift2">
    <w:name w:val="heading 2"/>
    <w:aliases w:val="Overskrift 2 Tegn1,Overskrift 2 Tegn Tegn"/>
    <w:basedOn w:val="Normal"/>
    <w:next w:val="Normal"/>
    <w:qFormat/>
    <w:rsid w:val="001B2E09"/>
    <w:pPr>
      <w:keepNext/>
      <w:numPr>
        <w:ilvl w:val="1"/>
        <w:numId w:val="12"/>
      </w:numPr>
      <w:tabs>
        <w:tab w:val="clear" w:pos="567"/>
        <w:tab w:val="clear" w:pos="1134"/>
        <w:tab w:val="clear" w:pos="1701"/>
      </w:tabs>
      <w:spacing w:before="240" w:after="160" w:line="312" w:lineRule="auto"/>
      <w:outlineLvl w:val="1"/>
    </w:pPr>
    <w:rPr>
      <w:b/>
      <w:bCs w:val="0"/>
      <w:iCs/>
      <w:szCs w:val="28"/>
    </w:rPr>
  </w:style>
  <w:style w:type="paragraph" w:styleId="Overskrift3">
    <w:name w:val="heading 3"/>
    <w:basedOn w:val="Normal"/>
    <w:next w:val="Normal"/>
    <w:qFormat/>
    <w:rsid w:val="001B2E09"/>
    <w:pPr>
      <w:keepNext/>
      <w:numPr>
        <w:ilvl w:val="2"/>
        <w:numId w:val="12"/>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qFormat/>
    <w:rsid w:val="001B2E09"/>
    <w:pPr>
      <w:keepNext/>
      <w:numPr>
        <w:ilvl w:val="3"/>
        <w:numId w:val="12"/>
      </w:numPr>
      <w:tabs>
        <w:tab w:val="clear" w:pos="567"/>
        <w:tab w:val="clear" w:pos="1134"/>
        <w:tab w:val="clear" w:pos="1701"/>
      </w:tabs>
      <w:spacing w:before="240" w:after="160" w:line="312" w:lineRule="auto"/>
      <w:outlineLvl w:val="3"/>
    </w:pPr>
    <w:rPr>
      <w:i/>
      <w:szCs w:val="28"/>
    </w:rPr>
  </w:style>
  <w:style w:type="paragraph" w:styleId="Overskrift5">
    <w:name w:val="heading 5"/>
    <w:basedOn w:val="Overskrift1"/>
    <w:next w:val="Normal"/>
    <w:qFormat/>
    <w:rsid w:val="001B2E09"/>
    <w:pPr>
      <w:numPr>
        <w:numId w:val="0"/>
      </w:numPr>
      <w:outlineLvl w:val="4"/>
    </w:pPr>
    <w:rPr>
      <w:bCs w:val="0"/>
      <w:iCs/>
      <w:szCs w:val="26"/>
    </w:rPr>
  </w:style>
  <w:style w:type="paragraph" w:styleId="Overskrift6">
    <w:name w:val="heading 6"/>
    <w:basedOn w:val="Overskrift2"/>
    <w:next w:val="Normal"/>
    <w:qFormat/>
    <w:rsid w:val="00C47C12"/>
    <w:pPr>
      <w:numPr>
        <w:ilvl w:val="0"/>
        <w:numId w:val="0"/>
      </w:numPr>
      <w:tabs>
        <w:tab w:val="left" w:pos="709"/>
      </w:tabs>
      <w:spacing w:before="0" w:after="0" w:line="360" w:lineRule="auto"/>
      <w:outlineLvl w:val="5"/>
    </w:pPr>
    <w:rPr>
      <w:b w:val="0"/>
      <w:bCs/>
      <w:szCs w:val="22"/>
    </w:rPr>
  </w:style>
  <w:style w:type="paragraph" w:styleId="Overskrift7">
    <w:name w:val="heading 7"/>
    <w:basedOn w:val="Overskrift3"/>
    <w:next w:val="Normal"/>
    <w:qFormat/>
    <w:rsid w:val="001B2E09"/>
    <w:pPr>
      <w:numPr>
        <w:ilvl w:val="0"/>
        <w:numId w:val="0"/>
      </w:numPr>
      <w:tabs>
        <w:tab w:val="left" w:pos="851"/>
      </w:tabs>
      <w:outlineLvl w:val="6"/>
    </w:pPr>
    <w:rPr>
      <w:szCs w:val="24"/>
    </w:rPr>
  </w:style>
  <w:style w:type="paragraph" w:styleId="Overskrift8">
    <w:name w:val="heading 8"/>
    <w:basedOn w:val="Overskrift4"/>
    <w:next w:val="Normal"/>
    <w:qFormat/>
    <w:rsid w:val="001B2E09"/>
    <w:pPr>
      <w:numPr>
        <w:ilvl w:val="0"/>
        <w:numId w:val="0"/>
      </w:numPr>
      <w:tabs>
        <w:tab w:val="left" w:pos="992"/>
      </w:tabs>
      <w:outlineLvl w:val="7"/>
    </w:pPr>
    <w:rPr>
      <w:iCs/>
      <w:szCs w:val="24"/>
    </w:rPr>
  </w:style>
  <w:style w:type="paragraph" w:styleId="Overskrift9">
    <w:name w:val="heading 9"/>
    <w:basedOn w:val="Normal"/>
    <w:next w:val="Normal"/>
    <w:qFormat/>
    <w:rsid w:val="001B2E09"/>
    <w:pPr>
      <w:keepNext/>
      <w:tabs>
        <w:tab w:val="clear" w:pos="567"/>
        <w:tab w:val="clear" w:pos="1134"/>
        <w:tab w:val="clear" w:pos="1701"/>
      </w:tabs>
      <w:spacing w:before="300" w:after="240"/>
      <w:jc w:val="center"/>
      <w:outlineLvl w:val="8"/>
    </w:pPr>
    <w:rPr>
      <w:rFonts w:cs="Arial"/>
      <w:sz w:val="27"/>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
    <w:name w:val="adresse"/>
    <w:basedOn w:val="Normal"/>
    <w:rsid w:val="001B2E09"/>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customStyle="1" w:styleId="adresseskrift">
    <w:name w:val="adresseskrift"/>
    <w:basedOn w:val="adresse"/>
    <w:rsid w:val="001B2E09"/>
    <w:pPr>
      <w:framePr w:wrap="around" w:y="1498"/>
    </w:pPr>
  </w:style>
  <w:style w:type="paragraph" w:styleId="Brevhoved">
    <w:name w:val="Message Header"/>
    <w:basedOn w:val="Normal"/>
    <w:rsid w:val="001B2E09"/>
    <w:pPr>
      <w:tabs>
        <w:tab w:val="clear" w:pos="567"/>
        <w:tab w:val="clear" w:pos="1134"/>
        <w:tab w:val="clear" w:pos="1701"/>
        <w:tab w:val="left" w:pos="737"/>
      </w:tabs>
    </w:pPr>
    <w:rPr>
      <w:rFonts w:cs="Arial"/>
      <w:szCs w:val="24"/>
    </w:rPr>
  </w:style>
  <w:style w:type="paragraph" w:customStyle="1" w:styleId="Brevoverskrift">
    <w:name w:val="Brevoverskrift"/>
    <w:basedOn w:val="Normal"/>
    <w:rsid w:val="001B2E09"/>
    <w:pPr>
      <w:spacing w:line="312" w:lineRule="auto"/>
    </w:pPr>
    <w:rPr>
      <w:b/>
      <w:bCs w:val="0"/>
    </w:rPr>
  </w:style>
  <w:style w:type="paragraph" w:styleId="Dato">
    <w:name w:val="Date"/>
    <w:basedOn w:val="Normal"/>
    <w:next w:val="Normal"/>
    <w:rsid w:val="001B2E09"/>
  </w:style>
  <w:style w:type="paragraph" w:customStyle="1" w:styleId="Direkte">
    <w:name w:val="Direkte"/>
    <w:basedOn w:val="Normal"/>
    <w:next w:val="Normal"/>
    <w:rsid w:val="001B2E09"/>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Firma">
    <w:name w:val="Firma"/>
    <w:basedOn w:val="Normal"/>
    <w:rsid w:val="001B2E09"/>
    <w:pPr>
      <w:framePr w:hSpace="142" w:vSpace="142" w:wrap="around" w:vAnchor="page" w:hAnchor="margin" w:y="1305"/>
    </w:pPr>
  </w:style>
  <w:style w:type="character" w:styleId="Fodnotehenvisning">
    <w:name w:val="footnote reference"/>
    <w:semiHidden/>
    <w:rsid w:val="001B2E09"/>
    <w:rPr>
      <w:sz w:val="17"/>
      <w:vertAlign w:val="superscript"/>
    </w:rPr>
  </w:style>
  <w:style w:type="paragraph" w:styleId="Fodnotetekst">
    <w:name w:val="footnote text"/>
    <w:basedOn w:val="Normal"/>
    <w:semiHidden/>
    <w:rsid w:val="001B2E09"/>
    <w:pPr>
      <w:tabs>
        <w:tab w:val="clear" w:pos="567"/>
        <w:tab w:val="clear" w:pos="1134"/>
        <w:tab w:val="clear" w:pos="1701"/>
        <w:tab w:val="left" w:pos="369"/>
      </w:tabs>
      <w:spacing w:line="240" w:lineRule="auto"/>
      <w:ind w:left="369" w:hanging="369"/>
    </w:pPr>
    <w:rPr>
      <w:sz w:val="17"/>
    </w:rPr>
  </w:style>
  <w:style w:type="paragraph" w:styleId="Indholdsfortegnelse1">
    <w:name w:val="toc 1"/>
    <w:basedOn w:val="Normal"/>
    <w:next w:val="Normal"/>
    <w:uiPriority w:val="39"/>
    <w:rsid w:val="001B2E09"/>
    <w:pPr>
      <w:tabs>
        <w:tab w:val="clear" w:pos="1134"/>
        <w:tab w:val="clear" w:pos="1701"/>
        <w:tab w:val="right" w:leader="dot" w:pos="8823"/>
      </w:tabs>
      <w:ind w:left="567" w:right="567" w:hanging="567"/>
      <w:jc w:val="left"/>
    </w:pPr>
    <w:rPr>
      <w:caps/>
    </w:rPr>
  </w:style>
  <w:style w:type="paragraph" w:styleId="Indholdsfortegnelse2">
    <w:name w:val="toc 2"/>
    <w:basedOn w:val="Normal"/>
    <w:next w:val="Normal"/>
    <w:uiPriority w:val="39"/>
    <w:rsid w:val="001B2E09"/>
    <w:pPr>
      <w:tabs>
        <w:tab w:val="clear" w:pos="567"/>
        <w:tab w:val="clear" w:pos="1134"/>
        <w:tab w:val="clear" w:pos="1701"/>
        <w:tab w:val="left" w:pos="1276"/>
        <w:tab w:val="right" w:leader="dot" w:pos="8823"/>
      </w:tabs>
      <w:ind w:left="1276" w:right="567" w:hanging="709"/>
      <w:jc w:val="left"/>
    </w:pPr>
    <w:rPr>
      <w:noProof/>
    </w:rPr>
  </w:style>
  <w:style w:type="paragraph" w:styleId="Indholdsfortegnelse3">
    <w:name w:val="toc 3"/>
    <w:basedOn w:val="Normal"/>
    <w:next w:val="Normal"/>
    <w:uiPriority w:val="39"/>
    <w:rsid w:val="001B2E09"/>
    <w:pPr>
      <w:tabs>
        <w:tab w:val="clear" w:pos="567"/>
        <w:tab w:val="clear" w:pos="1134"/>
        <w:tab w:val="clear" w:pos="1701"/>
        <w:tab w:val="left" w:pos="2126"/>
        <w:tab w:val="right" w:leader="dot" w:pos="8823"/>
      </w:tabs>
      <w:ind w:left="2127" w:right="567" w:hanging="851"/>
      <w:jc w:val="left"/>
    </w:pPr>
    <w:rPr>
      <w:noProof/>
    </w:rPr>
  </w:style>
  <w:style w:type="paragraph" w:styleId="Indholdsfortegnelse4">
    <w:name w:val="toc 4"/>
    <w:basedOn w:val="Normal"/>
    <w:next w:val="Normal"/>
    <w:semiHidden/>
    <w:rsid w:val="001B2E09"/>
    <w:pPr>
      <w:tabs>
        <w:tab w:val="clear" w:pos="567"/>
        <w:tab w:val="clear" w:pos="1134"/>
        <w:tab w:val="clear" w:pos="1701"/>
        <w:tab w:val="left" w:pos="3119"/>
        <w:tab w:val="right" w:leader="dot" w:pos="8823"/>
      </w:tabs>
      <w:ind w:left="3118" w:right="567" w:hanging="992"/>
      <w:jc w:val="left"/>
    </w:pPr>
    <w:rPr>
      <w:noProof/>
    </w:rPr>
  </w:style>
  <w:style w:type="paragraph" w:styleId="Indholdsfortegnelse5">
    <w:name w:val="toc 5"/>
    <w:basedOn w:val="Normal"/>
    <w:next w:val="Normal"/>
    <w:autoRedefine/>
    <w:semiHidden/>
    <w:rsid w:val="001B2E09"/>
    <w:pPr>
      <w:tabs>
        <w:tab w:val="clear" w:pos="567"/>
        <w:tab w:val="clear" w:pos="1134"/>
        <w:tab w:val="clear" w:pos="1701"/>
      </w:tabs>
      <w:ind w:left="720"/>
    </w:pPr>
  </w:style>
  <w:style w:type="paragraph" w:styleId="Indholdsfortegnelse6">
    <w:name w:val="toc 6"/>
    <w:basedOn w:val="Normal"/>
    <w:next w:val="Normal"/>
    <w:autoRedefine/>
    <w:semiHidden/>
    <w:rsid w:val="001B2E09"/>
    <w:pPr>
      <w:tabs>
        <w:tab w:val="clear" w:pos="567"/>
        <w:tab w:val="clear" w:pos="1134"/>
        <w:tab w:val="clear" w:pos="1701"/>
      </w:tabs>
      <w:ind w:left="900"/>
    </w:pPr>
  </w:style>
  <w:style w:type="paragraph" w:styleId="Indholdsfortegnelse7">
    <w:name w:val="toc 7"/>
    <w:basedOn w:val="Normal"/>
    <w:next w:val="Normal"/>
    <w:autoRedefine/>
    <w:semiHidden/>
    <w:rsid w:val="001B2E09"/>
    <w:pPr>
      <w:tabs>
        <w:tab w:val="clear" w:pos="567"/>
        <w:tab w:val="clear" w:pos="1134"/>
        <w:tab w:val="clear" w:pos="1701"/>
      </w:tabs>
      <w:ind w:left="1080"/>
    </w:pPr>
  </w:style>
  <w:style w:type="paragraph" w:styleId="Indholdsfortegnelse8">
    <w:name w:val="toc 8"/>
    <w:basedOn w:val="Normal"/>
    <w:next w:val="Normal"/>
    <w:autoRedefine/>
    <w:semiHidden/>
    <w:rsid w:val="001B2E09"/>
    <w:pPr>
      <w:tabs>
        <w:tab w:val="clear" w:pos="567"/>
        <w:tab w:val="clear" w:pos="1134"/>
        <w:tab w:val="clear" w:pos="1701"/>
      </w:tabs>
      <w:ind w:left="1260"/>
    </w:pPr>
  </w:style>
  <w:style w:type="paragraph" w:styleId="Indholdsfortegnelse9">
    <w:name w:val="toc 9"/>
    <w:basedOn w:val="Normal"/>
    <w:next w:val="Normal"/>
    <w:autoRedefine/>
    <w:semiHidden/>
    <w:rsid w:val="001B2E09"/>
    <w:pPr>
      <w:tabs>
        <w:tab w:val="clear" w:pos="567"/>
        <w:tab w:val="clear" w:pos="1134"/>
        <w:tab w:val="clear" w:pos="1701"/>
      </w:tabs>
      <w:ind w:left="1440"/>
    </w:pPr>
  </w:style>
  <w:style w:type="character" w:styleId="Kommentarhenvisning">
    <w:name w:val="annotation reference"/>
    <w:uiPriority w:val="99"/>
    <w:rsid w:val="001B2E09"/>
    <w:rPr>
      <w:sz w:val="16"/>
      <w:szCs w:val="16"/>
    </w:rPr>
  </w:style>
  <w:style w:type="paragraph" w:styleId="Kommentartekst">
    <w:name w:val="annotation text"/>
    <w:basedOn w:val="Normal"/>
    <w:link w:val="KommentartekstTegn"/>
    <w:uiPriority w:val="99"/>
    <w:rsid w:val="001B2E09"/>
    <w:rPr>
      <w:rFonts w:ascii="Tahoma" w:hAnsi="Tahoma"/>
      <w:sz w:val="19"/>
      <w:lang w:val="x-none" w:eastAsia="x-none"/>
    </w:rPr>
  </w:style>
  <w:style w:type="character" w:styleId="Linjenummer">
    <w:name w:val="line number"/>
    <w:basedOn w:val="Standardskrifttypeiafsnit"/>
    <w:rsid w:val="001B2E09"/>
  </w:style>
  <w:style w:type="paragraph" w:customStyle="1" w:styleId="Logo">
    <w:name w:val="Logo"/>
    <w:basedOn w:val="Normal"/>
    <w:next w:val="Normal"/>
    <w:rsid w:val="001B2E09"/>
    <w:pPr>
      <w:framePr w:w="329" w:h="505" w:hSpace="142" w:vSpace="142" w:wrap="notBeside" w:vAnchor="page" w:hAnchor="margin" w:y="1129"/>
      <w:jc w:val="right"/>
    </w:pPr>
  </w:style>
  <w:style w:type="character" w:styleId="Hyperlink">
    <w:name w:val="Hyperlink"/>
    <w:uiPriority w:val="99"/>
    <w:rsid w:val="009B5DD0"/>
    <w:rPr>
      <w:color w:val="0000FF"/>
      <w:u w:val="single"/>
    </w:rPr>
  </w:style>
  <w:style w:type="paragraph" w:styleId="NormalWeb">
    <w:name w:val="Normal (Web)"/>
    <w:basedOn w:val="Normal"/>
    <w:link w:val="NormalWebTegn"/>
    <w:rsid w:val="001B2E09"/>
    <w:rPr>
      <w:rFonts w:ascii="Times New Roman" w:hAnsi="Times New Roman"/>
      <w:sz w:val="24"/>
      <w:szCs w:val="24"/>
      <w:lang w:val="x-none" w:eastAsia="x-none"/>
    </w:rPr>
  </w:style>
  <w:style w:type="paragraph" w:styleId="Normalindrykning">
    <w:name w:val="Normal Indent"/>
    <w:basedOn w:val="Normal"/>
    <w:rsid w:val="001B2E09"/>
    <w:pPr>
      <w:ind w:left="1304"/>
    </w:pPr>
  </w:style>
  <w:style w:type="paragraph" w:customStyle="1" w:styleId="notaoverskrift">
    <w:name w:val="notaoverskrift"/>
    <w:basedOn w:val="Normal"/>
    <w:next w:val="Normal"/>
    <w:rsid w:val="001B2E09"/>
    <w:pPr>
      <w:tabs>
        <w:tab w:val="clear" w:pos="1134"/>
        <w:tab w:val="clear" w:pos="1701"/>
      </w:tabs>
      <w:spacing w:before="200" w:after="300" w:line="312" w:lineRule="auto"/>
    </w:pPr>
    <w:rPr>
      <w:b/>
      <w:bCs w:val="0"/>
    </w:rPr>
  </w:style>
  <w:style w:type="paragraph" w:styleId="Noteoverskrift">
    <w:name w:val="Note Heading"/>
    <w:basedOn w:val="Normal"/>
    <w:next w:val="Normal"/>
    <w:rsid w:val="001B2E09"/>
  </w:style>
  <w:style w:type="paragraph" w:customStyle="1" w:styleId="Opstilling">
    <w:name w:val="Opstilling"/>
    <w:basedOn w:val="Normal"/>
    <w:rsid w:val="001B2E09"/>
    <w:pPr>
      <w:ind w:left="283" w:hanging="283"/>
    </w:pPr>
  </w:style>
  <w:style w:type="paragraph" w:styleId="Opstilling-forts">
    <w:name w:val="List Continue"/>
    <w:basedOn w:val="Normal"/>
    <w:rsid w:val="001B2E09"/>
    <w:pPr>
      <w:spacing w:after="120"/>
      <w:ind w:left="283"/>
    </w:pPr>
  </w:style>
  <w:style w:type="paragraph" w:styleId="Opstilling-forts2">
    <w:name w:val="List Continue 2"/>
    <w:basedOn w:val="Normal"/>
    <w:rsid w:val="001B2E09"/>
    <w:pPr>
      <w:spacing w:after="120"/>
      <w:ind w:left="566"/>
    </w:pPr>
  </w:style>
  <w:style w:type="paragraph" w:styleId="Opstilling-forts3">
    <w:name w:val="List Continue 3"/>
    <w:basedOn w:val="Normal"/>
    <w:rsid w:val="001B2E09"/>
    <w:pPr>
      <w:spacing w:after="120"/>
      <w:ind w:left="849"/>
    </w:pPr>
  </w:style>
  <w:style w:type="paragraph" w:styleId="Opstilling-forts4">
    <w:name w:val="List Continue 4"/>
    <w:basedOn w:val="Normal"/>
    <w:rsid w:val="001B2E09"/>
    <w:pPr>
      <w:spacing w:after="120"/>
      <w:ind w:left="1132"/>
    </w:pPr>
  </w:style>
  <w:style w:type="paragraph" w:styleId="Opstilling-forts5">
    <w:name w:val="List Continue 5"/>
    <w:basedOn w:val="Normal"/>
    <w:rsid w:val="001B2E09"/>
    <w:pPr>
      <w:spacing w:after="120"/>
      <w:ind w:left="1415"/>
    </w:pPr>
  </w:style>
  <w:style w:type="paragraph" w:styleId="Opstilling-punkttegn">
    <w:name w:val="List Bullet"/>
    <w:basedOn w:val="Normal"/>
    <w:autoRedefine/>
    <w:rsid w:val="001B2E09"/>
    <w:pPr>
      <w:numPr>
        <w:numId w:val="1"/>
      </w:numPr>
    </w:pPr>
  </w:style>
  <w:style w:type="paragraph" w:styleId="Opstilling-punkttegn2">
    <w:name w:val="List Bullet 2"/>
    <w:basedOn w:val="Normal"/>
    <w:autoRedefine/>
    <w:rsid w:val="001B2E09"/>
    <w:pPr>
      <w:numPr>
        <w:numId w:val="2"/>
      </w:numPr>
    </w:pPr>
  </w:style>
  <w:style w:type="paragraph" w:styleId="Opstilling-punkttegn3">
    <w:name w:val="List Bullet 3"/>
    <w:basedOn w:val="Normal"/>
    <w:autoRedefine/>
    <w:rsid w:val="001B2E09"/>
    <w:pPr>
      <w:numPr>
        <w:numId w:val="3"/>
      </w:numPr>
    </w:pPr>
  </w:style>
  <w:style w:type="paragraph" w:styleId="Opstilling-punkttegn4">
    <w:name w:val="List Bullet 4"/>
    <w:basedOn w:val="Normal"/>
    <w:autoRedefine/>
    <w:rsid w:val="001B2E09"/>
    <w:pPr>
      <w:numPr>
        <w:numId w:val="4"/>
      </w:numPr>
    </w:pPr>
  </w:style>
  <w:style w:type="paragraph" w:styleId="Opstilling-punkttegn5">
    <w:name w:val="List Bullet 5"/>
    <w:basedOn w:val="Normal"/>
    <w:autoRedefine/>
    <w:rsid w:val="001B2E09"/>
    <w:pPr>
      <w:numPr>
        <w:numId w:val="5"/>
      </w:numPr>
    </w:pPr>
  </w:style>
  <w:style w:type="paragraph" w:styleId="Opstilling-talellerbogst">
    <w:name w:val="List Number"/>
    <w:basedOn w:val="Normal"/>
    <w:rsid w:val="001B2E09"/>
    <w:pPr>
      <w:numPr>
        <w:numId w:val="6"/>
      </w:numPr>
    </w:pPr>
  </w:style>
  <w:style w:type="paragraph" w:styleId="Opstilling-talellerbogst2">
    <w:name w:val="List Number 2"/>
    <w:basedOn w:val="Normal"/>
    <w:rsid w:val="001B2E09"/>
    <w:pPr>
      <w:numPr>
        <w:numId w:val="7"/>
      </w:numPr>
    </w:pPr>
  </w:style>
  <w:style w:type="paragraph" w:styleId="Opstilling-talellerbogst3">
    <w:name w:val="List Number 3"/>
    <w:basedOn w:val="Normal"/>
    <w:rsid w:val="001B2E09"/>
    <w:pPr>
      <w:numPr>
        <w:numId w:val="8"/>
      </w:numPr>
    </w:pPr>
  </w:style>
  <w:style w:type="paragraph" w:styleId="Opstilling-talellerbogst4">
    <w:name w:val="List Number 4"/>
    <w:basedOn w:val="Normal"/>
    <w:rsid w:val="001B2E09"/>
    <w:pPr>
      <w:numPr>
        <w:numId w:val="9"/>
      </w:numPr>
    </w:pPr>
  </w:style>
  <w:style w:type="paragraph" w:styleId="Opstilling-talellerbogst5">
    <w:name w:val="List Number 5"/>
    <w:basedOn w:val="Normal"/>
    <w:rsid w:val="001B2E09"/>
    <w:pPr>
      <w:numPr>
        <w:numId w:val="10"/>
      </w:numPr>
    </w:pPr>
  </w:style>
  <w:style w:type="paragraph" w:customStyle="1" w:styleId="Opstilling2">
    <w:name w:val="Opstilling 2"/>
    <w:basedOn w:val="Normal"/>
    <w:rsid w:val="001B2E09"/>
    <w:pPr>
      <w:ind w:left="566" w:hanging="283"/>
    </w:pPr>
  </w:style>
  <w:style w:type="paragraph" w:customStyle="1" w:styleId="Opstilling3">
    <w:name w:val="Opstilling 3"/>
    <w:basedOn w:val="Normal"/>
    <w:rsid w:val="001B2E09"/>
    <w:pPr>
      <w:ind w:left="849" w:hanging="283"/>
    </w:pPr>
  </w:style>
  <w:style w:type="paragraph" w:customStyle="1" w:styleId="Opstilling4">
    <w:name w:val="Opstilling 4"/>
    <w:basedOn w:val="Normal"/>
    <w:rsid w:val="001B2E09"/>
    <w:pPr>
      <w:ind w:left="1132" w:hanging="283"/>
    </w:pPr>
  </w:style>
  <w:style w:type="paragraph" w:customStyle="1" w:styleId="Opstilling5">
    <w:name w:val="Opstilling 5"/>
    <w:basedOn w:val="Normal"/>
    <w:rsid w:val="001B2E09"/>
    <w:pPr>
      <w:ind w:left="1415" w:hanging="283"/>
    </w:pPr>
  </w:style>
  <w:style w:type="paragraph" w:styleId="Sidefod">
    <w:name w:val="footer"/>
    <w:basedOn w:val="Normal"/>
    <w:rsid w:val="001B2E09"/>
    <w:pPr>
      <w:tabs>
        <w:tab w:val="clear" w:pos="567"/>
        <w:tab w:val="clear" w:pos="1134"/>
        <w:tab w:val="clear" w:pos="1701"/>
      </w:tabs>
      <w:jc w:val="center"/>
    </w:pPr>
    <w:rPr>
      <w:sz w:val="14"/>
    </w:rPr>
  </w:style>
  <w:style w:type="paragraph" w:styleId="Sidehoved">
    <w:name w:val="header"/>
    <w:basedOn w:val="Normal"/>
    <w:rsid w:val="001B2E09"/>
    <w:pPr>
      <w:tabs>
        <w:tab w:val="clear" w:pos="567"/>
        <w:tab w:val="clear" w:pos="1134"/>
        <w:tab w:val="clear" w:pos="1701"/>
      </w:tabs>
    </w:pPr>
  </w:style>
  <w:style w:type="character" w:styleId="Sidetal">
    <w:name w:val="page number"/>
    <w:basedOn w:val="Standardskrifttypeiafsnit"/>
    <w:rsid w:val="001B2E09"/>
  </w:style>
  <w:style w:type="character" w:styleId="Slutnotehenvisning">
    <w:name w:val="endnote reference"/>
    <w:semiHidden/>
    <w:rsid w:val="001B2E09"/>
    <w:rPr>
      <w:sz w:val="17"/>
      <w:vertAlign w:val="superscript"/>
    </w:rPr>
  </w:style>
  <w:style w:type="paragraph" w:styleId="Slutnotetekst">
    <w:name w:val="endnote text"/>
    <w:basedOn w:val="Normal"/>
    <w:semiHidden/>
    <w:rsid w:val="001B2E09"/>
    <w:pPr>
      <w:tabs>
        <w:tab w:val="clear" w:pos="567"/>
        <w:tab w:val="clear" w:pos="1134"/>
        <w:tab w:val="clear" w:pos="1701"/>
        <w:tab w:val="left" w:pos="369"/>
      </w:tabs>
      <w:spacing w:line="240" w:lineRule="auto"/>
      <w:ind w:left="369" w:hanging="369"/>
    </w:pPr>
    <w:rPr>
      <w:sz w:val="17"/>
    </w:rPr>
  </w:style>
  <w:style w:type="paragraph" w:styleId="Titel">
    <w:name w:val="Title"/>
    <w:basedOn w:val="Normal"/>
    <w:qFormat/>
    <w:rsid w:val="001B2E09"/>
    <w:pPr>
      <w:jc w:val="center"/>
    </w:pPr>
    <w:rPr>
      <w:rFonts w:cs="Arial"/>
      <w:sz w:val="40"/>
      <w:szCs w:val="32"/>
    </w:rPr>
  </w:style>
  <w:style w:type="paragraph" w:styleId="Underskrift">
    <w:name w:val="Signature"/>
    <w:basedOn w:val="Normal"/>
    <w:rsid w:val="001B2E09"/>
    <w:pPr>
      <w:ind w:left="4252"/>
    </w:pPr>
  </w:style>
  <w:style w:type="paragraph" w:customStyle="1" w:styleId="Modtager">
    <w:name w:val="Modtager"/>
    <w:basedOn w:val="Normal"/>
    <w:next w:val="Normal"/>
    <w:rsid w:val="00AE3364"/>
    <w:pPr>
      <w:tabs>
        <w:tab w:val="clear" w:pos="567"/>
        <w:tab w:val="clear" w:pos="1134"/>
        <w:tab w:val="clear" w:pos="1701"/>
      </w:tabs>
      <w:spacing w:line="312" w:lineRule="auto"/>
    </w:pPr>
  </w:style>
  <w:style w:type="paragraph" w:styleId="Markeringsbobletekst">
    <w:name w:val="Balloon Text"/>
    <w:basedOn w:val="Normal"/>
    <w:semiHidden/>
    <w:rsid w:val="009B5DD0"/>
    <w:rPr>
      <w:rFonts w:cs="Tahoma"/>
      <w:sz w:val="16"/>
      <w:szCs w:val="16"/>
    </w:rPr>
  </w:style>
  <w:style w:type="paragraph" w:styleId="Kommentaremne">
    <w:name w:val="annotation subject"/>
    <w:basedOn w:val="Kommentartekst"/>
    <w:next w:val="Kommentartekst"/>
    <w:link w:val="KommentaremneTegn"/>
    <w:rsid w:val="00522261"/>
    <w:pPr>
      <w:spacing w:line="240" w:lineRule="auto"/>
    </w:pPr>
    <w:rPr>
      <w:bCs w:val="0"/>
    </w:rPr>
  </w:style>
  <w:style w:type="character" w:customStyle="1" w:styleId="KommentartekstTegn">
    <w:name w:val="Kommentartekst Tegn"/>
    <w:link w:val="Kommentartekst"/>
    <w:uiPriority w:val="99"/>
    <w:rsid w:val="00522261"/>
    <w:rPr>
      <w:rFonts w:ascii="Tahoma" w:hAnsi="Tahoma"/>
      <w:bCs/>
      <w:sz w:val="19"/>
    </w:rPr>
  </w:style>
  <w:style w:type="character" w:customStyle="1" w:styleId="KommentaremneTegn">
    <w:name w:val="Kommentaremne Tegn"/>
    <w:link w:val="Kommentaremne"/>
    <w:rsid w:val="00522261"/>
    <w:rPr>
      <w:rFonts w:ascii="Tahoma" w:hAnsi="Tahoma"/>
      <w:bCs w:val="0"/>
      <w:sz w:val="19"/>
    </w:rPr>
  </w:style>
  <w:style w:type="paragraph" w:styleId="Listeafsnit">
    <w:name w:val="List Paragraph"/>
    <w:basedOn w:val="Normal"/>
    <w:uiPriority w:val="34"/>
    <w:qFormat/>
    <w:rsid w:val="00BF254C"/>
    <w:pPr>
      <w:ind w:left="720"/>
      <w:contextualSpacing/>
    </w:pPr>
  </w:style>
  <w:style w:type="paragraph" w:styleId="Overskrift">
    <w:name w:val="TOC Heading"/>
    <w:basedOn w:val="Overskrift1"/>
    <w:next w:val="Normal"/>
    <w:uiPriority w:val="39"/>
    <w:semiHidden/>
    <w:unhideWhenUsed/>
    <w:qFormat/>
    <w:rsid w:val="00C60DFF"/>
    <w:pPr>
      <w:keepLines/>
      <w:numPr>
        <w:numId w:val="0"/>
      </w:numPr>
      <w:overflowPunct/>
      <w:autoSpaceDE/>
      <w:autoSpaceDN/>
      <w:adjustRightInd/>
      <w:spacing w:before="480" w:after="0" w:line="276" w:lineRule="auto"/>
      <w:jc w:val="left"/>
      <w:textAlignment w:val="auto"/>
      <w:outlineLvl w:val="9"/>
    </w:pPr>
    <w:rPr>
      <w:rFonts w:ascii="Cambria" w:hAnsi="Cambria"/>
      <w:caps w:val="0"/>
      <w:color w:val="365F91"/>
      <w:sz w:val="28"/>
      <w:szCs w:val="28"/>
      <w:lang w:eastAsia="en-US"/>
    </w:rPr>
  </w:style>
  <w:style w:type="character" w:customStyle="1" w:styleId="NormalWebTegn">
    <w:name w:val="Normal (Web) Tegn"/>
    <w:link w:val="NormalWeb"/>
    <w:rsid w:val="00CC30B1"/>
    <w:rPr>
      <w:bCs/>
      <w:sz w:val="24"/>
      <w:szCs w:val="24"/>
    </w:rPr>
  </w:style>
  <w:style w:type="paragraph" w:styleId="Korrektur">
    <w:name w:val="Revision"/>
    <w:hidden/>
    <w:uiPriority w:val="99"/>
    <w:semiHidden/>
    <w:rsid w:val="00F03EC8"/>
    <w:rPr>
      <w:rFonts w:ascii="Tahoma" w:hAnsi="Tahoma"/>
      <w:bCs/>
      <w:sz w:val="19"/>
    </w:rPr>
  </w:style>
  <w:style w:type="character" w:customStyle="1" w:styleId="Overskrift1Tegn">
    <w:name w:val="Overskrift 1 Tegn"/>
    <w:link w:val="Overskrift1"/>
    <w:rsid w:val="0009405D"/>
    <w:rPr>
      <w:rFonts w:ascii="Politi" w:hAnsi="Politi"/>
      <w:b/>
      <w:bCs/>
      <w:caps/>
    </w:rPr>
  </w:style>
  <w:style w:type="paragraph" w:styleId="Dokumentoversigt">
    <w:name w:val="Document Map"/>
    <w:basedOn w:val="Normal"/>
    <w:link w:val="DokumentoversigtTegn"/>
    <w:rsid w:val="00A030B9"/>
    <w:pPr>
      <w:spacing w:line="240" w:lineRule="auto"/>
    </w:pPr>
    <w:rPr>
      <w:rFonts w:ascii="Tahoma" w:hAnsi="Tahoma"/>
      <w:sz w:val="16"/>
      <w:szCs w:val="16"/>
      <w:lang w:val="x-none" w:eastAsia="x-none"/>
    </w:rPr>
  </w:style>
  <w:style w:type="character" w:customStyle="1" w:styleId="DokumentoversigtTegn">
    <w:name w:val="Dokumentoversigt Tegn"/>
    <w:link w:val="Dokumentoversigt"/>
    <w:rsid w:val="00A030B9"/>
    <w:rPr>
      <w:rFonts w:ascii="Tahoma" w:hAnsi="Tahoma" w:cs="Tahoma"/>
      <w:bCs/>
      <w:sz w:val="16"/>
      <w:szCs w:val="16"/>
    </w:rPr>
  </w:style>
  <w:style w:type="paragraph" w:customStyle="1" w:styleId="Default">
    <w:name w:val="Default"/>
    <w:rsid w:val="00B424F5"/>
    <w:pPr>
      <w:autoSpaceDE w:val="0"/>
      <w:autoSpaceDN w:val="0"/>
      <w:adjustRightInd w:val="0"/>
    </w:pPr>
    <w:rPr>
      <w:rFonts w:ascii="Tahoma" w:hAnsi="Tahoma" w:cs="Tahoma"/>
      <w:color w:val="000000"/>
      <w:sz w:val="24"/>
      <w:szCs w:val="24"/>
    </w:rPr>
  </w:style>
  <w:style w:type="paragraph" w:styleId="Ingenafstand">
    <w:name w:val="No Spacing"/>
    <w:basedOn w:val="Normal"/>
    <w:uiPriority w:val="1"/>
    <w:qFormat/>
    <w:rsid w:val="00152C68"/>
    <w:pPr>
      <w:tabs>
        <w:tab w:val="clear" w:pos="567"/>
        <w:tab w:val="clear" w:pos="1134"/>
        <w:tab w:val="clear" w:pos="1701"/>
      </w:tabs>
      <w:overflowPunct/>
      <w:autoSpaceDE/>
      <w:autoSpaceDN/>
      <w:adjustRightInd/>
      <w:spacing w:line="240" w:lineRule="auto"/>
      <w:jc w:val="left"/>
      <w:textAlignment w:val="auto"/>
    </w:pPr>
    <w:rPr>
      <w:rFonts w:ascii="Calibri" w:eastAsia="Calibri" w:hAnsi="Calibri"/>
      <w:bCs w:val="0"/>
      <w:sz w:val="22"/>
      <w:szCs w:val="22"/>
    </w:rPr>
  </w:style>
  <w:style w:type="paragraph" w:styleId="FormateretHTML">
    <w:name w:val="HTML Preformatted"/>
    <w:basedOn w:val="Normal"/>
    <w:link w:val="FormateretHTMLTegn"/>
    <w:uiPriority w:val="99"/>
    <w:unhideWhenUsed/>
    <w:rsid w:val="002607F4"/>
    <w:pPr>
      <w:tabs>
        <w:tab w:val="clear" w:pos="567"/>
        <w:tab w:val="clear" w:pos="1134"/>
        <w:tab w:val="clear"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jc w:val="left"/>
      <w:textAlignment w:val="auto"/>
    </w:pPr>
    <w:rPr>
      <w:rFonts w:ascii="Courier New" w:hAnsi="Courier New"/>
      <w:bCs w:val="0"/>
      <w:lang w:val="x-none" w:eastAsia="x-none"/>
    </w:rPr>
  </w:style>
  <w:style w:type="character" w:customStyle="1" w:styleId="FormateretHTMLTegn">
    <w:name w:val="Formateret HTML Tegn"/>
    <w:link w:val="FormateretHTML"/>
    <w:uiPriority w:val="99"/>
    <w:rsid w:val="002607F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97305">
      <w:bodyDiv w:val="1"/>
      <w:marLeft w:val="0"/>
      <w:marRight w:val="0"/>
      <w:marTop w:val="0"/>
      <w:marBottom w:val="0"/>
      <w:divBdr>
        <w:top w:val="none" w:sz="0" w:space="0" w:color="auto"/>
        <w:left w:val="none" w:sz="0" w:space="0" w:color="auto"/>
        <w:bottom w:val="none" w:sz="0" w:space="0" w:color="auto"/>
        <w:right w:val="none" w:sz="0" w:space="0" w:color="auto"/>
      </w:divBdr>
    </w:div>
    <w:div w:id="430703256">
      <w:bodyDiv w:val="1"/>
      <w:marLeft w:val="0"/>
      <w:marRight w:val="0"/>
      <w:marTop w:val="0"/>
      <w:marBottom w:val="0"/>
      <w:divBdr>
        <w:top w:val="none" w:sz="0" w:space="0" w:color="auto"/>
        <w:left w:val="none" w:sz="0" w:space="0" w:color="auto"/>
        <w:bottom w:val="none" w:sz="0" w:space="0" w:color="auto"/>
        <w:right w:val="none" w:sz="0" w:space="0" w:color="auto"/>
      </w:divBdr>
    </w:div>
    <w:div w:id="437020042">
      <w:bodyDiv w:val="1"/>
      <w:marLeft w:val="0"/>
      <w:marRight w:val="0"/>
      <w:marTop w:val="0"/>
      <w:marBottom w:val="0"/>
      <w:divBdr>
        <w:top w:val="none" w:sz="0" w:space="0" w:color="auto"/>
        <w:left w:val="none" w:sz="0" w:space="0" w:color="auto"/>
        <w:bottom w:val="none" w:sz="0" w:space="0" w:color="auto"/>
        <w:right w:val="none" w:sz="0" w:space="0" w:color="auto"/>
      </w:divBdr>
    </w:div>
    <w:div w:id="442965779">
      <w:bodyDiv w:val="1"/>
      <w:marLeft w:val="0"/>
      <w:marRight w:val="0"/>
      <w:marTop w:val="0"/>
      <w:marBottom w:val="0"/>
      <w:divBdr>
        <w:top w:val="none" w:sz="0" w:space="0" w:color="auto"/>
        <w:left w:val="none" w:sz="0" w:space="0" w:color="auto"/>
        <w:bottom w:val="none" w:sz="0" w:space="0" w:color="auto"/>
        <w:right w:val="none" w:sz="0" w:space="0" w:color="auto"/>
      </w:divBdr>
    </w:div>
    <w:div w:id="533422083">
      <w:bodyDiv w:val="1"/>
      <w:marLeft w:val="0"/>
      <w:marRight w:val="0"/>
      <w:marTop w:val="0"/>
      <w:marBottom w:val="0"/>
      <w:divBdr>
        <w:top w:val="none" w:sz="0" w:space="0" w:color="auto"/>
        <w:left w:val="none" w:sz="0" w:space="0" w:color="auto"/>
        <w:bottom w:val="none" w:sz="0" w:space="0" w:color="auto"/>
        <w:right w:val="none" w:sz="0" w:space="0" w:color="auto"/>
      </w:divBdr>
    </w:div>
    <w:div w:id="666978078">
      <w:bodyDiv w:val="1"/>
      <w:marLeft w:val="0"/>
      <w:marRight w:val="0"/>
      <w:marTop w:val="0"/>
      <w:marBottom w:val="0"/>
      <w:divBdr>
        <w:top w:val="none" w:sz="0" w:space="0" w:color="auto"/>
        <w:left w:val="none" w:sz="0" w:space="0" w:color="auto"/>
        <w:bottom w:val="none" w:sz="0" w:space="0" w:color="auto"/>
        <w:right w:val="none" w:sz="0" w:space="0" w:color="auto"/>
      </w:divBdr>
    </w:div>
    <w:div w:id="696924836">
      <w:bodyDiv w:val="1"/>
      <w:marLeft w:val="0"/>
      <w:marRight w:val="0"/>
      <w:marTop w:val="0"/>
      <w:marBottom w:val="0"/>
      <w:divBdr>
        <w:top w:val="none" w:sz="0" w:space="0" w:color="auto"/>
        <w:left w:val="none" w:sz="0" w:space="0" w:color="auto"/>
        <w:bottom w:val="none" w:sz="0" w:space="0" w:color="auto"/>
        <w:right w:val="none" w:sz="0" w:space="0" w:color="auto"/>
      </w:divBdr>
    </w:div>
    <w:div w:id="708073755">
      <w:bodyDiv w:val="1"/>
      <w:marLeft w:val="0"/>
      <w:marRight w:val="0"/>
      <w:marTop w:val="0"/>
      <w:marBottom w:val="0"/>
      <w:divBdr>
        <w:top w:val="none" w:sz="0" w:space="0" w:color="auto"/>
        <w:left w:val="none" w:sz="0" w:space="0" w:color="auto"/>
        <w:bottom w:val="none" w:sz="0" w:space="0" w:color="auto"/>
        <w:right w:val="none" w:sz="0" w:space="0" w:color="auto"/>
      </w:divBdr>
    </w:div>
    <w:div w:id="752239572">
      <w:bodyDiv w:val="1"/>
      <w:marLeft w:val="0"/>
      <w:marRight w:val="0"/>
      <w:marTop w:val="0"/>
      <w:marBottom w:val="0"/>
      <w:divBdr>
        <w:top w:val="none" w:sz="0" w:space="0" w:color="auto"/>
        <w:left w:val="none" w:sz="0" w:space="0" w:color="auto"/>
        <w:bottom w:val="none" w:sz="0" w:space="0" w:color="auto"/>
        <w:right w:val="none" w:sz="0" w:space="0" w:color="auto"/>
      </w:divBdr>
    </w:div>
    <w:div w:id="758715054">
      <w:bodyDiv w:val="1"/>
      <w:marLeft w:val="0"/>
      <w:marRight w:val="0"/>
      <w:marTop w:val="0"/>
      <w:marBottom w:val="0"/>
      <w:divBdr>
        <w:top w:val="none" w:sz="0" w:space="0" w:color="auto"/>
        <w:left w:val="none" w:sz="0" w:space="0" w:color="auto"/>
        <w:bottom w:val="none" w:sz="0" w:space="0" w:color="auto"/>
        <w:right w:val="none" w:sz="0" w:space="0" w:color="auto"/>
      </w:divBdr>
    </w:div>
    <w:div w:id="1043556846">
      <w:bodyDiv w:val="1"/>
      <w:marLeft w:val="0"/>
      <w:marRight w:val="0"/>
      <w:marTop w:val="0"/>
      <w:marBottom w:val="0"/>
      <w:divBdr>
        <w:top w:val="none" w:sz="0" w:space="0" w:color="auto"/>
        <w:left w:val="none" w:sz="0" w:space="0" w:color="auto"/>
        <w:bottom w:val="none" w:sz="0" w:space="0" w:color="auto"/>
        <w:right w:val="none" w:sz="0" w:space="0" w:color="auto"/>
      </w:divBdr>
    </w:div>
    <w:div w:id="1097097726">
      <w:bodyDiv w:val="1"/>
      <w:marLeft w:val="0"/>
      <w:marRight w:val="0"/>
      <w:marTop w:val="0"/>
      <w:marBottom w:val="0"/>
      <w:divBdr>
        <w:top w:val="none" w:sz="0" w:space="0" w:color="auto"/>
        <w:left w:val="none" w:sz="0" w:space="0" w:color="auto"/>
        <w:bottom w:val="none" w:sz="0" w:space="0" w:color="auto"/>
        <w:right w:val="none" w:sz="0" w:space="0" w:color="auto"/>
      </w:divBdr>
    </w:div>
    <w:div w:id="1125271534">
      <w:bodyDiv w:val="1"/>
      <w:marLeft w:val="0"/>
      <w:marRight w:val="0"/>
      <w:marTop w:val="0"/>
      <w:marBottom w:val="0"/>
      <w:divBdr>
        <w:top w:val="none" w:sz="0" w:space="0" w:color="auto"/>
        <w:left w:val="none" w:sz="0" w:space="0" w:color="auto"/>
        <w:bottom w:val="none" w:sz="0" w:space="0" w:color="auto"/>
        <w:right w:val="none" w:sz="0" w:space="0" w:color="auto"/>
      </w:divBdr>
    </w:div>
    <w:div w:id="1173640935">
      <w:bodyDiv w:val="1"/>
      <w:marLeft w:val="0"/>
      <w:marRight w:val="0"/>
      <w:marTop w:val="0"/>
      <w:marBottom w:val="0"/>
      <w:divBdr>
        <w:top w:val="none" w:sz="0" w:space="0" w:color="auto"/>
        <w:left w:val="none" w:sz="0" w:space="0" w:color="auto"/>
        <w:bottom w:val="none" w:sz="0" w:space="0" w:color="auto"/>
        <w:right w:val="none" w:sz="0" w:space="0" w:color="auto"/>
      </w:divBdr>
    </w:div>
    <w:div w:id="1365903762">
      <w:bodyDiv w:val="1"/>
      <w:marLeft w:val="0"/>
      <w:marRight w:val="0"/>
      <w:marTop w:val="0"/>
      <w:marBottom w:val="0"/>
      <w:divBdr>
        <w:top w:val="none" w:sz="0" w:space="0" w:color="auto"/>
        <w:left w:val="none" w:sz="0" w:space="0" w:color="auto"/>
        <w:bottom w:val="none" w:sz="0" w:space="0" w:color="auto"/>
        <w:right w:val="none" w:sz="0" w:space="0" w:color="auto"/>
      </w:divBdr>
    </w:div>
    <w:div w:id="1474327873">
      <w:bodyDiv w:val="1"/>
      <w:marLeft w:val="0"/>
      <w:marRight w:val="0"/>
      <w:marTop w:val="0"/>
      <w:marBottom w:val="0"/>
      <w:divBdr>
        <w:top w:val="none" w:sz="0" w:space="0" w:color="auto"/>
        <w:left w:val="none" w:sz="0" w:space="0" w:color="auto"/>
        <w:bottom w:val="none" w:sz="0" w:space="0" w:color="auto"/>
        <w:right w:val="none" w:sz="0" w:space="0" w:color="auto"/>
      </w:divBdr>
    </w:div>
    <w:div w:id="1658267779">
      <w:bodyDiv w:val="1"/>
      <w:marLeft w:val="0"/>
      <w:marRight w:val="0"/>
      <w:marTop w:val="0"/>
      <w:marBottom w:val="0"/>
      <w:divBdr>
        <w:top w:val="none" w:sz="0" w:space="0" w:color="auto"/>
        <w:left w:val="none" w:sz="0" w:space="0" w:color="auto"/>
        <w:bottom w:val="none" w:sz="0" w:space="0" w:color="auto"/>
        <w:right w:val="none" w:sz="0" w:space="0" w:color="auto"/>
      </w:divBdr>
    </w:div>
    <w:div w:id="1753815142">
      <w:bodyDiv w:val="1"/>
      <w:marLeft w:val="0"/>
      <w:marRight w:val="0"/>
      <w:marTop w:val="0"/>
      <w:marBottom w:val="0"/>
      <w:divBdr>
        <w:top w:val="none" w:sz="0" w:space="0" w:color="auto"/>
        <w:left w:val="none" w:sz="0" w:space="0" w:color="auto"/>
        <w:bottom w:val="none" w:sz="0" w:space="0" w:color="auto"/>
        <w:right w:val="none" w:sz="0" w:space="0" w:color="auto"/>
      </w:divBdr>
    </w:div>
    <w:div w:id="1858495120">
      <w:bodyDiv w:val="1"/>
      <w:marLeft w:val="0"/>
      <w:marRight w:val="0"/>
      <w:marTop w:val="0"/>
      <w:marBottom w:val="0"/>
      <w:divBdr>
        <w:top w:val="none" w:sz="0" w:space="0" w:color="auto"/>
        <w:left w:val="none" w:sz="0" w:space="0" w:color="auto"/>
        <w:bottom w:val="none" w:sz="0" w:space="0" w:color="auto"/>
        <w:right w:val="none" w:sz="0" w:space="0" w:color="auto"/>
      </w:divBdr>
    </w:div>
    <w:div w:id="1949578869">
      <w:bodyDiv w:val="1"/>
      <w:marLeft w:val="0"/>
      <w:marRight w:val="0"/>
      <w:marTop w:val="0"/>
      <w:marBottom w:val="0"/>
      <w:divBdr>
        <w:top w:val="none" w:sz="0" w:space="0" w:color="auto"/>
        <w:left w:val="none" w:sz="0" w:space="0" w:color="auto"/>
        <w:bottom w:val="none" w:sz="0" w:space="0" w:color="auto"/>
        <w:right w:val="none" w:sz="0" w:space="0" w:color="auto"/>
      </w:divBdr>
    </w:div>
    <w:div w:id="1985961926">
      <w:bodyDiv w:val="1"/>
      <w:marLeft w:val="0"/>
      <w:marRight w:val="0"/>
      <w:marTop w:val="0"/>
      <w:marBottom w:val="0"/>
      <w:divBdr>
        <w:top w:val="none" w:sz="0" w:space="0" w:color="auto"/>
        <w:left w:val="none" w:sz="0" w:space="0" w:color="auto"/>
        <w:bottom w:val="none" w:sz="0" w:space="0" w:color="auto"/>
        <w:right w:val="none" w:sz="0" w:space="0" w:color="auto"/>
      </w:divBdr>
    </w:div>
    <w:div w:id="201287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9C23B-F5DE-4F9B-8DBC-C0E15E963A78}">
  <ds:schemaRefs>
    <ds:schemaRef ds:uri="http://schemas.openxmlformats.org/officeDocument/2006/bibliography"/>
  </ds:schemaRefs>
</ds:datastoreItem>
</file>

<file path=customXml/itemProps2.xml><?xml version="1.0" encoding="utf-8"?>
<ds:datastoreItem xmlns:ds="http://schemas.openxmlformats.org/officeDocument/2006/customXml" ds:itemID="{16CCF9EE-F773-486A-8A31-4A8AAADE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12</Pages>
  <Words>2506</Words>
  <Characters>18268</Characters>
  <Application>Microsoft Office Word</Application>
  <DocSecurity>0</DocSecurity>
  <Lines>152</Lines>
  <Paragraphs>41</Paragraphs>
  <ScaleCrop>false</ScaleCrop>
  <HeadingPairs>
    <vt:vector size="2" baseType="variant">
      <vt:variant>
        <vt:lpstr>Titel</vt:lpstr>
      </vt:variant>
      <vt:variant>
        <vt:i4>1</vt:i4>
      </vt:variant>
    </vt:vector>
  </HeadingPairs>
  <TitlesOfParts>
    <vt:vector size="1" baseType="lpstr">
      <vt:lpstr/>
    </vt:vector>
  </TitlesOfParts>
  <Company>Kammeradvokaten</Company>
  <LinksUpToDate>false</LinksUpToDate>
  <CharactersWithSpaces>20733</CharactersWithSpaces>
  <SharedDoc>false</SharedDoc>
  <HLinks>
    <vt:vector size="324" baseType="variant">
      <vt:variant>
        <vt:i4>1245232</vt:i4>
      </vt:variant>
      <vt:variant>
        <vt:i4>320</vt:i4>
      </vt:variant>
      <vt:variant>
        <vt:i4>0</vt:i4>
      </vt:variant>
      <vt:variant>
        <vt:i4>5</vt:i4>
      </vt:variant>
      <vt:variant>
        <vt:lpwstr/>
      </vt:variant>
      <vt:variant>
        <vt:lpwstr>_Toc16600371</vt:lpwstr>
      </vt:variant>
      <vt:variant>
        <vt:i4>1179696</vt:i4>
      </vt:variant>
      <vt:variant>
        <vt:i4>314</vt:i4>
      </vt:variant>
      <vt:variant>
        <vt:i4>0</vt:i4>
      </vt:variant>
      <vt:variant>
        <vt:i4>5</vt:i4>
      </vt:variant>
      <vt:variant>
        <vt:lpwstr/>
      </vt:variant>
      <vt:variant>
        <vt:lpwstr>_Toc16600370</vt:lpwstr>
      </vt:variant>
      <vt:variant>
        <vt:i4>1769521</vt:i4>
      </vt:variant>
      <vt:variant>
        <vt:i4>308</vt:i4>
      </vt:variant>
      <vt:variant>
        <vt:i4>0</vt:i4>
      </vt:variant>
      <vt:variant>
        <vt:i4>5</vt:i4>
      </vt:variant>
      <vt:variant>
        <vt:lpwstr/>
      </vt:variant>
      <vt:variant>
        <vt:lpwstr>_Toc16600369</vt:lpwstr>
      </vt:variant>
      <vt:variant>
        <vt:i4>1703985</vt:i4>
      </vt:variant>
      <vt:variant>
        <vt:i4>302</vt:i4>
      </vt:variant>
      <vt:variant>
        <vt:i4>0</vt:i4>
      </vt:variant>
      <vt:variant>
        <vt:i4>5</vt:i4>
      </vt:variant>
      <vt:variant>
        <vt:lpwstr/>
      </vt:variant>
      <vt:variant>
        <vt:lpwstr>_Toc16600368</vt:lpwstr>
      </vt:variant>
      <vt:variant>
        <vt:i4>1376305</vt:i4>
      </vt:variant>
      <vt:variant>
        <vt:i4>296</vt:i4>
      </vt:variant>
      <vt:variant>
        <vt:i4>0</vt:i4>
      </vt:variant>
      <vt:variant>
        <vt:i4>5</vt:i4>
      </vt:variant>
      <vt:variant>
        <vt:lpwstr/>
      </vt:variant>
      <vt:variant>
        <vt:lpwstr>_Toc16600367</vt:lpwstr>
      </vt:variant>
      <vt:variant>
        <vt:i4>1310769</vt:i4>
      </vt:variant>
      <vt:variant>
        <vt:i4>290</vt:i4>
      </vt:variant>
      <vt:variant>
        <vt:i4>0</vt:i4>
      </vt:variant>
      <vt:variant>
        <vt:i4>5</vt:i4>
      </vt:variant>
      <vt:variant>
        <vt:lpwstr/>
      </vt:variant>
      <vt:variant>
        <vt:lpwstr>_Toc16600366</vt:lpwstr>
      </vt:variant>
      <vt:variant>
        <vt:i4>1507377</vt:i4>
      </vt:variant>
      <vt:variant>
        <vt:i4>284</vt:i4>
      </vt:variant>
      <vt:variant>
        <vt:i4>0</vt:i4>
      </vt:variant>
      <vt:variant>
        <vt:i4>5</vt:i4>
      </vt:variant>
      <vt:variant>
        <vt:lpwstr/>
      </vt:variant>
      <vt:variant>
        <vt:lpwstr>_Toc16600365</vt:lpwstr>
      </vt:variant>
      <vt:variant>
        <vt:i4>1441841</vt:i4>
      </vt:variant>
      <vt:variant>
        <vt:i4>278</vt:i4>
      </vt:variant>
      <vt:variant>
        <vt:i4>0</vt:i4>
      </vt:variant>
      <vt:variant>
        <vt:i4>5</vt:i4>
      </vt:variant>
      <vt:variant>
        <vt:lpwstr/>
      </vt:variant>
      <vt:variant>
        <vt:lpwstr>_Toc16600364</vt:lpwstr>
      </vt:variant>
      <vt:variant>
        <vt:i4>1114161</vt:i4>
      </vt:variant>
      <vt:variant>
        <vt:i4>272</vt:i4>
      </vt:variant>
      <vt:variant>
        <vt:i4>0</vt:i4>
      </vt:variant>
      <vt:variant>
        <vt:i4>5</vt:i4>
      </vt:variant>
      <vt:variant>
        <vt:lpwstr/>
      </vt:variant>
      <vt:variant>
        <vt:lpwstr>_Toc16600363</vt:lpwstr>
      </vt:variant>
      <vt:variant>
        <vt:i4>1048625</vt:i4>
      </vt:variant>
      <vt:variant>
        <vt:i4>266</vt:i4>
      </vt:variant>
      <vt:variant>
        <vt:i4>0</vt:i4>
      </vt:variant>
      <vt:variant>
        <vt:i4>5</vt:i4>
      </vt:variant>
      <vt:variant>
        <vt:lpwstr/>
      </vt:variant>
      <vt:variant>
        <vt:lpwstr>_Toc16600362</vt:lpwstr>
      </vt:variant>
      <vt:variant>
        <vt:i4>1245233</vt:i4>
      </vt:variant>
      <vt:variant>
        <vt:i4>260</vt:i4>
      </vt:variant>
      <vt:variant>
        <vt:i4>0</vt:i4>
      </vt:variant>
      <vt:variant>
        <vt:i4>5</vt:i4>
      </vt:variant>
      <vt:variant>
        <vt:lpwstr/>
      </vt:variant>
      <vt:variant>
        <vt:lpwstr>_Toc16600361</vt:lpwstr>
      </vt:variant>
      <vt:variant>
        <vt:i4>1179697</vt:i4>
      </vt:variant>
      <vt:variant>
        <vt:i4>254</vt:i4>
      </vt:variant>
      <vt:variant>
        <vt:i4>0</vt:i4>
      </vt:variant>
      <vt:variant>
        <vt:i4>5</vt:i4>
      </vt:variant>
      <vt:variant>
        <vt:lpwstr/>
      </vt:variant>
      <vt:variant>
        <vt:lpwstr>_Toc16600360</vt:lpwstr>
      </vt:variant>
      <vt:variant>
        <vt:i4>1769522</vt:i4>
      </vt:variant>
      <vt:variant>
        <vt:i4>248</vt:i4>
      </vt:variant>
      <vt:variant>
        <vt:i4>0</vt:i4>
      </vt:variant>
      <vt:variant>
        <vt:i4>5</vt:i4>
      </vt:variant>
      <vt:variant>
        <vt:lpwstr/>
      </vt:variant>
      <vt:variant>
        <vt:lpwstr>_Toc16600359</vt:lpwstr>
      </vt:variant>
      <vt:variant>
        <vt:i4>1703986</vt:i4>
      </vt:variant>
      <vt:variant>
        <vt:i4>242</vt:i4>
      </vt:variant>
      <vt:variant>
        <vt:i4>0</vt:i4>
      </vt:variant>
      <vt:variant>
        <vt:i4>5</vt:i4>
      </vt:variant>
      <vt:variant>
        <vt:lpwstr/>
      </vt:variant>
      <vt:variant>
        <vt:lpwstr>_Toc16600358</vt:lpwstr>
      </vt:variant>
      <vt:variant>
        <vt:i4>1376306</vt:i4>
      </vt:variant>
      <vt:variant>
        <vt:i4>236</vt:i4>
      </vt:variant>
      <vt:variant>
        <vt:i4>0</vt:i4>
      </vt:variant>
      <vt:variant>
        <vt:i4>5</vt:i4>
      </vt:variant>
      <vt:variant>
        <vt:lpwstr/>
      </vt:variant>
      <vt:variant>
        <vt:lpwstr>_Toc16600357</vt:lpwstr>
      </vt:variant>
      <vt:variant>
        <vt:i4>1310770</vt:i4>
      </vt:variant>
      <vt:variant>
        <vt:i4>230</vt:i4>
      </vt:variant>
      <vt:variant>
        <vt:i4>0</vt:i4>
      </vt:variant>
      <vt:variant>
        <vt:i4>5</vt:i4>
      </vt:variant>
      <vt:variant>
        <vt:lpwstr/>
      </vt:variant>
      <vt:variant>
        <vt:lpwstr>_Toc16600356</vt:lpwstr>
      </vt:variant>
      <vt:variant>
        <vt:i4>1507378</vt:i4>
      </vt:variant>
      <vt:variant>
        <vt:i4>224</vt:i4>
      </vt:variant>
      <vt:variant>
        <vt:i4>0</vt:i4>
      </vt:variant>
      <vt:variant>
        <vt:i4>5</vt:i4>
      </vt:variant>
      <vt:variant>
        <vt:lpwstr/>
      </vt:variant>
      <vt:variant>
        <vt:lpwstr>_Toc16600355</vt:lpwstr>
      </vt:variant>
      <vt:variant>
        <vt:i4>1441842</vt:i4>
      </vt:variant>
      <vt:variant>
        <vt:i4>218</vt:i4>
      </vt:variant>
      <vt:variant>
        <vt:i4>0</vt:i4>
      </vt:variant>
      <vt:variant>
        <vt:i4>5</vt:i4>
      </vt:variant>
      <vt:variant>
        <vt:lpwstr/>
      </vt:variant>
      <vt:variant>
        <vt:lpwstr>_Toc16600354</vt:lpwstr>
      </vt:variant>
      <vt:variant>
        <vt:i4>1114162</vt:i4>
      </vt:variant>
      <vt:variant>
        <vt:i4>212</vt:i4>
      </vt:variant>
      <vt:variant>
        <vt:i4>0</vt:i4>
      </vt:variant>
      <vt:variant>
        <vt:i4>5</vt:i4>
      </vt:variant>
      <vt:variant>
        <vt:lpwstr/>
      </vt:variant>
      <vt:variant>
        <vt:lpwstr>_Toc16600353</vt:lpwstr>
      </vt:variant>
      <vt:variant>
        <vt:i4>1048626</vt:i4>
      </vt:variant>
      <vt:variant>
        <vt:i4>206</vt:i4>
      </vt:variant>
      <vt:variant>
        <vt:i4>0</vt:i4>
      </vt:variant>
      <vt:variant>
        <vt:i4>5</vt:i4>
      </vt:variant>
      <vt:variant>
        <vt:lpwstr/>
      </vt:variant>
      <vt:variant>
        <vt:lpwstr>_Toc16600352</vt:lpwstr>
      </vt:variant>
      <vt:variant>
        <vt:i4>1245234</vt:i4>
      </vt:variant>
      <vt:variant>
        <vt:i4>200</vt:i4>
      </vt:variant>
      <vt:variant>
        <vt:i4>0</vt:i4>
      </vt:variant>
      <vt:variant>
        <vt:i4>5</vt:i4>
      </vt:variant>
      <vt:variant>
        <vt:lpwstr/>
      </vt:variant>
      <vt:variant>
        <vt:lpwstr>_Toc16600351</vt:lpwstr>
      </vt:variant>
      <vt:variant>
        <vt:i4>1179698</vt:i4>
      </vt:variant>
      <vt:variant>
        <vt:i4>194</vt:i4>
      </vt:variant>
      <vt:variant>
        <vt:i4>0</vt:i4>
      </vt:variant>
      <vt:variant>
        <vt:i4>5</vt:i4>
      </vt:variant>
      <vt:variant>
        <vt:lpwstr/>
      </vt:variant>
      <vt:variant>
        <vt:lpwstr>_Toc16600350</vt:lpwstr>
      </vt:variant>
      <vt:variant>
        <vt:i4>1769523</vt:i4>
      </vt:variant>
      <vt:variant>
        <vt:i4>188</vt:i4>
      </vt:variant>
      <vt:variant>
        <vt:i4>0</vt:i4>
      </vt:variant>
      <vt:variant>
        <vt:i4>5</vt:i4>
      </vt:variant>
      <vt:variant>
        <vt:lpwstr/>
      </vt:variant>
      <vt:variant>
        <vt:lpwstr>_Toc16600349</vt:lpwstr>
      </vt:variant>
      <vt:variant>
        <vt:i4>1703987</vt:i4>
      </vt:variant>
      <vt:variant>
        <vt:i4>182</vt:i4>
      </vt:variant>
      <vt:variant>
        <vt:i4>0</vt:i4>
      </vt:variant>
      <vt:variant>
        <vt:i4>5</vt:i4>
      </vt:variant>
      <vt:variant>
        <vt:lpwstr/>
      </vt:variant>
      <vt:variant>
        <vt:lpwstr>_Toc16600348</vt:lpwstr>
      </vt:variant>
      <vt:variant>
        <vt:i4>1376307</vt:i4>
      </vt:variant>
      <vt:variant>
        <vt:i4>176</vt:i4>
      </vt:variant>
      <vt:variant>
        <vt:i4>0</vt:i4>
      </vt:variant>
      <vt:variant>
        <vt:i4>5</vt:i4>
      </vt:variant>
      <vt:variant>
        <vt:lpwstr/>
      </vt:variant>
      <vt:variant>
        <vt:lpwstr>_Toc16600347</vt:lpwstr>
      </vt:variant>
      <vt:variant>
        <vt:i4>1310771</vt:i4>
      </vt:variant>
      <vt:variant>
        <vt:i4>170</vt:i4>
      </vt:variant>
      <vt:variant>
        <vt:i4>0</vt:i4>
      </vt:variant>
      <vt:variant>
        <vt:i4>5</vt:i4>
      </vt:variant>
      <vt:variant>
        <vt:lpwstr/>
      </vt:variant>
      <vt:variant>
        <vt:lpwstr>_Toc16600346</vt:lpwstr>
      </vt:variant>
      <vt:variant>
        <vt:i4>1507379</vt:i4>
      </vt:variant>
      <vt:variant>
        <vt:i4>164</vt:i4>
      </vt:variant>
      <vt:variant>
        <vt:i4>0</vt:i4>
      </vt:variant>
      <vt:variant>
        <vt:i4>5</vt:i4>
      </vt:variant>
      <vt:variant>
        <vt:lpwstr/>
      </vt:variant>
      <vt:variant>
        <vt:lpwstr>_Toc16600345</vt:lpwstr>
      </vt:variant>
      <vt:variant>
        <vt:i4>1441843</vt:i4>
      </vt:variant>
      <vt:variant>
        <vt:i4>158</vt:i4>
      </vt:variant>
      <vt:variant>
        <vt:i4>0</vt:i4>
      </vt:variant>
      <vt:variant>
        <vt:i4>5</vt:i4>
      </vt:variant>
      <vt:variant>
        <vt:lpwstr/>
      </vt:variant>
      <vt:variant>
        <vt:lpwstr>_Toc16600344</vt:lpwstr>
      </vt:variant>
      <vt:variant>
        <vt:i4>1114163</vt:i4>
      </vt:variant>
      <vt:variant>
        <vt:i4>152</vt:i4>
      </vt:variant>
      <vt:variant>
        <vt:i4>0</vt:i4>
      </vt:variant>
      <vt:variant>
        <vt:i4>5</vt:i4>
      </vt:variant>
      <vt:variant>
        <vt:lpwstr/>
      </vt:variant>
      <vt:variant>
        <vt:lpwstr>_Toc16600343</vt:lpwstr>
      </vt:variant>
      <vt:variant>
        <vt:i4>1048627</vt:i4>
      </vt:variant>
      <vt:variant>
        <vt:i4>146</vt:i4>
      </vt:variant>
      <vt:variant>
        <vt:i4>0</vt:i4>
      </vt:variant>
      <vt:variant>
        <vt:i4>5</vt:i4>
      </vt:variant>
      <vt:variant>
        <vt:lpwstr/>
      </vt:variant>
      <vt:variant>
        <vt:lpwstr>_Toc16600342</vt:lpwstr>
      </vt:variant>
      <vt:variant>
        <vt:i4>1245235</vt:i4>
      </vt:variant>
      <vt:variant>
        <vt:i4>140</vt:i4>
      </vt:variant>
      <vt:variant>
        <vt:i4>0</vt:i4>
      </vt:variant>
      <vt:variant>
        <vt:i4>5</vt:i4>
      </vt:variant>
      <vt:variant>
        <vt:lpwstr/>
      </vt:variant>
      <vt:variant>
        <vt:lpwstr>_Toc16600341</vt:lpwstr>
      </vt:variant>
      <vt:variant>
        <vt:i4>1179699</vt:i4>
      </vt:variant>
      <vt:variant>
        <vt:i4>134</vt:i4>
      </vt:variant>
      <vt:variant>
        <vt:i4>0</vt:i4>
      </vt:variant>
      <vt:variant>
        <vt:i4>5</vt:i4>
      </vt:variant>
      <vt:variant>
        <vt:lpwstr/>
      </vt:variant>
      <vt:variant>
        <vt:lpwstr>_Toc16600340</vt:lpwstr>
      </vt:variant>
      <vt:variant>
        <vt:i4>1769524</vt:i4>
      </vt:variant>
      <vt:variant>
        <vt:i4>128</vt:i4>
      </vt:variant>
      <vt:variant>
        <vt:i4>0</vt:i4>
      </vt:variant>
      <vt:variant>
        <vt:i4>5</vt:i4>
      </vt:variant>
      <vt:variant>
        <vt:lpwstr/>
      </vt:variant>
      <vt:variant>
        <vt:lpwstr>_Toc16600339</vt:lpwstr>
      </vt:variant>
      <vt:variant>
        <vt:i4>1703988</vt:i4>
      </vt:variant>
      <vt:variant>
        <vt:i4>122</vt:i4>
      </vt:variant>
      <vt:variant>
        <vt:i4>0</vt:i4>
      </vt:variant>
      <vt:variant>
        <vt:i4>5</vt:i4>
      </vt:variant>
      <vt:variant>
        <vt:lpwstr/>
      </vt:variant>
      <vt:variant>
        <vt:lpwstr>_Toc16600338</vt:lpwstr>
      </vt:variant>
      <vt:variant>
        <vt:i4>1376308</vt:i4>
      </vt:variant>
      <vt:variant>
        <vt:i4>116</vt:i4>
      </vt:variant>
      <vt:variant>
        <vt:i4>0</vt:i4>
      </vt:variant>
      <vt:variant>
        <vt:i4>5</vt:i4>
      </vt:variant>
      <vt:variant>
        <vt:lpwstr/>
      </vt:variant>
      <vt:variant>
        <vt:lpwstr>_Toc16600337</vt:lpwstr>
      </vt:variant>
      <vt:variant>
        <vt:i4>1310772</vt:i4>
      </vt:variant>
      <vt:variant>
        <vt:i4>110</vt:i4>
      </vt:variant>
      <vt:variant>
        <vt:i4>0</vt:i4>
      </vt:variant>
      <vt:variant>
        <vt:i4>5</vt:i4>
      </vt:variant>
      <vt:variant>
        <vt:lpwstr/>
      </vt:variant>
      <vt:variant>
        <vt:lpwstr>_Toc16600336</vt:lpwstr>
      </vt:variant>
      <vt:variant>
        <vt:i4>1507380</vt:i4>
      </vt:variant>
      <vt:variant>
        <vt:i4>104</vt:i4>
      </vt:variant>
      <vt:variant>
        <vt:i4>0</vt:i4>
      </vt:variant>
      <vt:variant>
        <vt:i4>5</vt:i4>
      </vt:variant>
      <vt:variant>
        <vt:lpwstr/>
      </vt:variant>
      <vt:variant>
        <vt:lpwstr>_Toc16600335</vt:lpwstr>
      </vt:variant>
      <vt:variant>
        <vt:i4>1441844</vt:i4>
      </vt:variant>
      <vt:variant>
        <vt:i4>98</vt:i4>
      </vt:variant>
      <vt:variant>
        <vt:i4>0</vt:i4>
      </vt:variant>
      <vt:variant>
        <vt:i4>5</vt:i4>
      </vt:variant>
      <vt:variant>
        <vt:lpwstr/>
      </vt:variant>
      <vt:variant>
        <vt:lpwstr>_Toc16600334</vt:lpwstr>
      </vt:variant>
      <vt:variant>
        <vt:i4>1114164</vt:i4>
      </vt:variant>
      <vt:variant>
        <vt:i4>92</vt:i4>
      </vt:variant>
      <vt:variant>
        <vt:i4>0</vt:i4>
      </vt:variant>
      <vt:variant>
        <vt:i4>5</vt:i4>
      </vt:variant>
      <vt:variant>
        <vt:lpwstr/>
      </vt:variant>
      <vt:variant>
        <vt:lpwstr>_Toc16600333</vt:lpwstr>
      </vt:variant>
      <vt:variant>
        <vt:i4>1048628</vt:i4>
      </vt:variant>
      <vt:variant>
        <vt:i4>86</vt:i4>
      </vt:variant>
      <vt:variant>
        <vt:i4>0</vt:i4>
      </vt:variant>
      <vt:variant>
        <vt:i4>5</vt:i4>
      </vt:variant>
      <vt:variant>
        <vt:lpwstr/>
      </vt:variant>
      <vt:variant>
        <vt:lpwstr>_Toc16600332</vt:lpwstr>
      </vt:variant>
      <vt:variant>
        <vt:i4>1245236</vt:i4>
      </vt:variant>
      <vt:variant>
        <vt:i4>80</vt:i4>
      </vt:variant>
      <vt:variant>
        <vt:i4>0</vt:i4>
      </vt:variant>
      <vt:variant>
        <vt:i4>5</vt:i4>
      </vt:variant>
      <vt:variant>
        <vt:lpwstr/>
      </vt:variant>
      <vt:variant>
        <vt:lpwstr>_Toc16600331</vt:lpwstr>
      </vt:variant>
      <vt:variant>
        <vt:i4>1179700</vt:i4>
      </vt:variant>
      <vt:variant>
        <vt:i4>74</vt:i4>
      </vt:variant>
      <vt:variant>
        <vt:i4>0</vt:i4>
      </vt:variant>
      <vt:variant>
        <vt:i4>5</vt:i4>
      </vt:variant>
      <vt:variant>
        <vt:lpwstr/>
      </vt:variant>
      <vt:variant>
        <vt:lpwstr>_Toc16600330</vt:lpwstr>
      </vt:variant>
      <vt:variant>
        <vt:i4>1769525</vt:i4>
      </vt:variant>
      <vt:variant>
        <vt:i4>68</vt:i4>
      </vt:variant>
      <vt:variant>
        <vt:i4>0</vt:i4>
      </vt:variant>
      <vt:variant>
        <vt:i4>5</vt:i4>
      </vt:variant>
      <vt:variant>
        <vt:lpwstr/>
      </vt:variant>
      <vt:variant>
        <vt:lpwstr>_Toc16600329</vt:lpwstr>
      </vt:variant>
      <vt:variant>
        <vt:i4>1703989</vt:i4>
      </vt:variant>
      <vt:variant>
        <vt:i4>62</vt:i4>
      </vt:variant>
      <vt:variant>
        <vt:i4>0</vt:i4>
      </vt:variant>
      <vt:variant>
        <vt:i4>5</vt:i4>
      </vt:variant>
      <vt:variant>
        <vt:lpwstr/>
      </vt:variant>
      <vt:variant>
        <vt:lpwstr>_Toc16600328</vt:lpwstr>
      </vt:variant>
      <vt:variant>
        <vt:i4>1376309</vt:i4>
      </vt:variant>
      <vt:variant>
        <vt:i4>56</vt:i4>
      </vt:variant>
      <vt:variant>
        <vt:i4>0</vt:i4>
      </vt:variant>
      <vt:variant>
        <vt:i4>5</vt:i4>
      </vt:variant>
      <vt:variant>
        <vt:lpwstr/>
      </vt:variant>
      <vt:variant>
        <vt:lpwstr>_Toc16600327</vt:lpwstr>
      </vt:variant>
      <vt:variant>
        <vt:i4>1310773</vt:i4>
      </vt:variant>
      <vt:variant>
        <vt:i4>50</vt:i4>
      </vt:variant>
      <vt:variant>
        <vt:i4>0</vt:i4>
      </vt:variant>
      <vt:variant>
        <vt:i4>5</vt:i4>
      </vt:variant>
      <vt:variant>
        <vt:lpwstr/>
      </vt:variant>
      <vt:variant>
        <vt:lpwstr>_Toc16600326</vt:lpwstr>
      </vt:variant>
      <vt:variant>
        <vt:i4>1507381</vt:i4>
      </vt:variant>
      <vt:variant>
        <vt:i4>44</vt:i4>
      </vt:variant>
      <vt:variant>
        <vt:i4>0</vt:i4>
      </vt:variant>
      <vt:variant>
        <vt:i4>5</vt:i4>
      </vt:variant>
      <vt:variant>
        <vt:lpwstr/>
      </vt:variant>
      <vt:variant>
        <vt:lpwstr>_Toc16600325</vt:lpwstr>
      </vt:variant>
      <vt:variant>
        <vt:i4>1441845</vt:i4>
      </vt:variant>
      <vt:variant>
        <vt:i4>38</vt:i4>
      </vt:variant>
      <vt:variant>
        <vt:i4>0</vt:i4>
      </vt:variant>
      <vt:variant>
        <vt:i4>5</vt:i4>
      </vt:variant>
      <vt:variant>
        <vt:lpwstr/>
      </vt:variant>
      <vt:variant>
        <vt:lpwstr>_Toc16600324</vt:lpwstr>
      </vt:variant>
      <vt:variant>
        <vt:i4>1114165</vt:i4>
      </vt:variant>
      <vt:variant>
        <vt:i4>32</vt:i4>
      </vt:variant>
      <vt:variant>
        <vt:i4>0</vt:i4>
      </vt:variant>
      <vt:variant>
        <vt:i4>5</vt:i4>
      </vt:variant>
      <vt:variant>
        <vt:lpwstr/>
      </vt:variant>
      <vt:variant>
        <vt:lpwstr>_Toc16600323</vt:lpwstr>
      </vt:variant>
      <vt:variant>
        <vt:i4>1048629</vt:i4>
      </vt:variant>
      <vt:variant>
        <vt:i4>26</vt:i4>
      </vt:variant>
      <vt:variant>
        <vt:i4>0</vt:i4>
      </vt:variant>
      <vt:variant>
        <vt:i4>5</vt:i4>
      </vt:variant>
      <vt:variant>
        <vt:lpwstr/>
      </vt:variant>
      <vt:variant>
        <vt:lpwstr>_Toc16600322</vt:lpwstr>
      </vt:variant>
      <vt:variant>
        <vt:i4>1245237</vt:i4>
      </vt:variant>
      <vt:variant>
        <vt:i4>20</vt:i4>
      </vt:variant>
      <vt:variant>
        <vt:i4>0</vt:i4>
      </vt:variant>
      <vt:variant>
        <vt:i4>5</vt:i4>
      </vt:variant>
      <vt:variant>
        <vt:lpwstr/>
      </vt:variant>
      <vt:variant>
        <vt:lpwstr>_Toc16600321</vt:lpwstr>
      </vt:variant>
      <vt:variant>
        <vt:i4>1179701</vt:i4>
      </vt:variant>
      <vt:variant>
        <vt:i4>14</vt:i4>
      </vt:variant>
      <vt:variant>
        <vt:i4>0</vt:i4>
      </vt:variant>
      <vt:variant>
        <vt:i4>5</vt:i4>
      </vt:variant>
      <vt:variant>
        <vt:lpwstr/>
      </vt:variant>
      <vt:variant>
        <vt:lpwstr>_Toc16600320</vt:lpwstr>
      </vt:variant>
      <vt:variant>
        <vt:i4>1769526</vt:i4>
      </vt:variant>
      <vt:variant>
        <vt:i4>8</vt:i4>
      </vt:variant>
      <vt:variant>
        <vt:i4>0</vt:i4>
      </vt:variant>
      <vt:variant>
        <vt:i4>5</vt:i4>
      </vt:variant>
      <vt:variant>
        <vt:lpwstr/>
      </vt:variant>
      <vt:variant>
        <vt:lpwstr>_Toc16600319</vt:lpwstr>
      </vt:variant>
      <vt:variant>
        <vt:i4>1703990</vt:i4>
      </vt:variant>
      <vt:variant>
        <vt:i4>2</vt:i4>
      </vt:variant>
      <vt:variant>
        <vt:i4>0</vt:i4>
      </vt:variant>
      <vt:variant>
        <vt:i4>5</vt:i4>
      </vt:variant>
      <vt:variant>
        <vt:lpwstr/>
      </vt:variant>
      <vt:variant>
        <vt:lpwstr>_Toc16600318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Kostechy</dc:creator>
  <cp:keywords/>
  <cp:lastModifiedBy>Petersen, Michael Ingvor (MPE119)</cp:lastModifiedBy>
  <cp:revision>8</cp:revision>
  <cp:lastPrinted>2020-07-20T10:35:00Z</cp:lastPrinted>
  <dcterms:created xsi:type="dcterms:W3CDTF">2020-07-20T08:38:00Z</dcterms:created>
  <dcterms:modified xsi:type="dcterms:W3CDTF">2020-08-06T10:37:00Z</dcterms:modified>
</cp:coreProperties>
</file>