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77777777" w:rsidR="00BF397E" w:rsidRPr="00985C73" w:rsidRDefault="00BF397E" w:rsidP="00BF397E">
      <w:pPr>
        <w:rPr>
          <w:sz w:val="20"/>
        </w:rPr>
      </w:pPr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70E05C01" w:rsidR="00BF397E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</w:p>
    <w:p w14:paraId="06500EFB" w14:textId="76F9A1FE" w:rsidR="00DE27A8" w:rsidRPr="00DE27A8" w:rsidRDefault="00DE27A8" w:rsidP="00BF397E">
      <w:pPr>
        <w:jc w:val="center"/>
        <w:rPr>
          <w:rFonts w:cs="Tahoma"/>
          <w:b/>
          <w:sz w:val="20"/>
          <w:lang w:val="en-US"/>
        </w:rPr>
      </w:pPr>
      <w:r w:rsidRPr="00DE27A8">
        <w:rPr>
          <w:rFonts w:cs="Tahoma"/>
          <w:b/>
          <w:sz w:val="20"/>
          <w:lang w:val="en-US"/>
        </w:rPr>
        <w:t>Accessories and spare parts for Night Vision Goggles</w:t>
      </w:r>
    </w:p>
    <w:p w14:paraId="4873F128" w14:textId="77777777" w:rsidR="00BF397E" w:rsidRPr="00DE27A8" w:rsidRDefault="00BF397E" w:rsidP="00BF397E">
      <w:pPr>
        <w:rPr>
          <w:sz w:val="20"/>
          <w:lang w:val="en-US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2362"/>
        <w:gridCol w:w="2102"/>
        <w:gridCol w:w="2114"/>
      </w:tblGrid>
      <w:tr w:rsidR="00BF397E" w:rsidRPr="00985C73" w14:paraId="4873F132" w14:textId="77777777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14:paraId="4873F129" w14:textId="77777777" w:rsidR="00486496" w:rsidRPr="00DE27A8" w:rsidRDefault="00486496" w:rsidP="00BF397E">
            <w:pPr>
              <w:jc w:val="center"/>
              <w:rPr>
                <w:b/>
                <w:sz w:val="20"/>
                <w:lang w:val="en-US"/>
              </w:rPr>
            </w:pPr>
          </w:p>
          <w:p w14:paraId="4873F12A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14:paraId="4873F12C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D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14:paraId="4873F12E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4873F130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14:paraId="4873F139" w14:textId="77777777" w:rsidTr="00BF397E">
        <w:trPr>
          <w:jc w:val="center"/>
        </w:trPr>
        <w:tc>
          <w:tcPr>
            <w:tcW w:w="2142" w:type="dxa"/>
          </w:tcPr>
          <w:p w14:paraId="4873F133" w14:textId="77777777"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14:paraId="4873F134" w14:textId="77777777" w:rsidR="00BF397E" w:rsidRPr="00985C73" w:rsidRDefault="00BF397E" w:rsidP="00BF397E">
            <w:pPr>
              <w:rPr>
                <w:sz w:val="18"/>
              </w:rPr>
            </w:pPr>
          </w:p>
          <w:p w14:paraId="427BF0BD" w14:textId="77777777" w:rsidR="00DE27A8" w:rsidRPr="0083456E" w:rsidRDefault="00DE27A8" w:rsidP="00DE27A8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83456E">
              <w:rPr>
                <w:rFonts w:ascii="Verdana" w:hAnsi="Verdana"/>
                <w:sz w:val="18"/>
                <w:szCs w:val="18"/>
              </w:rPr>
              <w:t xml:space="preserve">NSN: </w:t>
            </w:r>
            <w:proofErr w:type="gramStart"/>
            <w:r w:rsidRPr="0083456E">
              <w:rPr>
                <w:rFonts w:ascii="Verdana" w:hAnsi="Verdana"/>
                <w:sz w:val="18"/>
                <w:szCs w:val="18"/>
              </w:rPr>
              <w:t>5340016132783</w:t>
            </w:r>
            <w:proofErr w:type="gramEnd"/>
            <w:r w:rsidRPr="0083456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7CF69B0" w14:textId="77777777" w:rsidR="00DE27A8" w:rsidRPr="0083456E" w:rsidRDefault="00DE27A8" w:rsidP="00DE27A8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83456E">
              <w:rPr>
                <w:rFonts w:ascii="Verdana" w:hAnsi="Verdana"/>
                <w:sz w:val="18"/>
                <w:szCs w:val="18"/>
              </w:rPr>
              <w:t xml:space="preserve">L3 P/N: GPG-314 </w:t>
            </w:r>
          </w:p>
          <w:p w14:paraId="5B165569" w14:textId="77777777" w:rsidR="00DE27A8" w:rsidRPr="0083456E" w:rsidRDefault="00DE27A8" w:rsidP="00DE27A8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83456E">
              <w:rPr>
                <w:rFonts w:ascii="Verdana" w:hAnsi="Verdana"/>
                <w:sz w:val="18"/>
                <w:szCs w:val="18"/>
              </w:rPr>
              <w:t>BRACKET,MOUNTING</w:t>
            </w:r>
            <w:proofErr w:type="gramEnd"/>
            <w:r w:rsidRPr="0083456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2D77A22" w14:textId="77777777" w:rsidR="00DE27A8" w:rsidRPr="00DE27A8" w:rsidRDefault="00DE27A8" w:rsidP="00DE27A8">
            <w:pPr>
              <w:rPr>
                <w:sz w:val="18"/>
                <w:szCs w:val="18"/>
              </w:rPr>
            </w:pPr>
            <w:proofErr w:type="spellStart"/>
            <w:r w:rsidRPr="00DE27A8">
              <w:rPr>
                <w:sz w:val="18"/>
                <w:szCs w:val="18"/>
              </w:rPr>
              <w:t>Qty</w:t>
            </w:r>
            <w:proofErr w:type="spellEnd"/>
            <w:r w:rsidRPr="00DE27A8">
              <w:rPr>
                <w:sz w:val="18"/>
                <w:szCs w:val="18"/>
              </w:rPr>
              <w:t xml:space="preserve">.: 75 </w:t>
            </w:r>
          </w:p>
          <w:p w14:paraId="1F752DCA" w14:textId="77777777" w:rsidR="00DE27A8" w:rsidRPr="00DE27A8" w:rsidRDefault="00DE27A8" w:rsidP="00DE27A8">
            <w:pPr>
              <w:rPr>
                <w:sz w:val="18"/>
                <w:szCs w:val="18"/>
              </w:rPr>
            </w:pPr>
          </w:p>
          <w:p w14:paraId="6D6A6424" w14:textId="77777777" w:rsidR="00DE27A8" w:rsidRPr="00DE27A8" w:rsidRDefault="00DE27A8" w:rsidP="00DE27A8">
            <w:pPr>
              <w:jc w:val="left"/>
              <w:rPr>
                <w:sz w:val="18"/>
                <w:szCs w:val="18"/>
              </w:rPr>
            </w:pPr>
            <w:r w:rsidRPr="00DE27A8">
              <w:rPr>
                <w:sz w:val="18"/>
                <w:szCs w:val="18"/>
              </w:rPr>
              <w:t xml:space="preserve">Hvad skal den bruges sammen </w:t>
            </w:r>
            <w:proofErr w:type="gramStart"/>
            <w:r w:rsidRPr="00DE27A8">
              <w:rPr>
                <w:sz w:val="18"/>
                <w:szCs w:val="18"/>
              </w:rPr>
              <w:t>med,  er</w:t>
            </w:r>
            <w:proofErr w:type="gramEnd"/>
            <w:r w:rsidRPr="00DE27A8">
              <w:rPr>
                <w:sz w:val="18"/>
                <w:szCs w:val="18"/>
              </w:rPr>
              <w:t xml:space="preserve"> det måske GPNVG, som er et L3Harris </w:t>
            </w:r>
            <w:proofErr w:type="spellStart"/>
            <w:r w:rsidRPr="00DE27A8">
              <w:rPr>
                <w:sz w:val="18"/>
                <w:szCs w:val="18"/>
              </w:rPr>
              <w:t>product</w:t>
            </w:r>
            <w:proofErr w:type="spellEnd"/>
            <w:r w:rsidRPr="00DE27A8">
              <w:rPr>
                <w:sz w:val="18"/>
                <w:szCs w:val="18"/>
              </w:rPr>
              <w:t>.</w:t>
            </w:r>
          </w:p>
          <w:p w14:paraId="4873F135" w14:textId="7BECB22A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14:paraId="4873F136" w14:textId="3A71A44D" w:rsidR="00BF397E" w:rsidRPr="00DE27A8" w:rsidRDefault="00DE27A8" w:rsidP="00BF397E">
            <w:pPr>
              <w:jc w:val="left"/>
              <w:rPr>
                <w:sz w:val="18"/>
                <w:szCs w:val="18"/>
                <w:highlight w:val="yellow"/>
              </w:rPr>
            </w:pPr>
            <w:r w:rsidRPr="00DE27A8">
              <w:rPr>
                <w:sz w:val="18"/>
                <w:szCs w:val="18"/>
              </w:rPr>
              <w:t>Diverse</w:t>
            </w:r>
          </w:p>
        </w:tc>
        <w:tc>
          <w:tcPr>
            <w:tcW w:w="2102" w:type="dxa"/>
          </w:tcPr>
          <w:p w14:paraId="7D8B84C7" w14:textId="77777777" w:rsidR="00DE27A8" w:rsidRPr="00DE27A8" w:rsidRDefault="00DE27A8" w:rsidP="00DE27A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E27A8">
              <w:rPr>
                <w:color w:val="000000" w:themeColor="text1"/>
                <w:sz w:val="18"/>
                <w:szCs w:val="18"/>
              </w:rPr>
              <w:t>Den skal rigtigt nok bruges sammen med GPNVG nem også sammen med AN/PVS-31, begge fra L3Harris</w:t>
            </w:r>
          </w:p>
          <w:p w14:paraId="4873F137" w14:textId="0196496D" w:rsidR="00BF397E" w:rsidRPr="00DE27A8" w:rsidRDefault="00BF397E" w:rsidP="00911B2F">
            <w:pPr>
              <w:rPr>
                <w:sz w:val="18"/>
                <w:szCs w:val="18"/>
              </w:rPr>
            </w:pPr>
          </w:p>
        </w:tc>
        <w:tc>
          <w:tcPr>
            <w:tcW w:w="2114" w:type="dxa"/>
          </w:tcPr>
          <w:p w14:paraId="4873F138" w14:textId="405893BC" w:rsidR="00BF397E" w:rsidRPr="00DE27A8" w:rsidRDefault="0083456E" w:rsidP="00A3483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bookmarkStart w:id="0" w:name="_GoBack"/>
            <w:bookmarkEnd w:id="0"/>
            <w:r w:rsidR="00DE27A8" w:rsidRPr="00DE27A8">
              <w:rPr>
                <w:sz w:val="18"/>
                <w:szCs w:val="18"/>
              </w:rPr>
              <w:t>.09.2020</w:t>
            </w:r>
          </w:p>
        </w:tc>
      </w:tr>
      <w:tr w:rsidR="00BF397E" w:rsidRPr="00985C73" w14:paraId="4873F140" w14:textId="77777777" w:rsidTr="00BF397E">
        <w:trPr>
          <w:jc w:val="center"/>
        </w:trPr>
        <w:tc>
          <w:tcPr>
            <w:tcW w:w="2142" w:type="dxa"/>
          </w:tcPr>
          <w:p w14:paraId="4873F13A" w14:textId="77777777" w:rsidR="00BF397E" w:rsidRPr="00985C73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14:paraId="4873F13B" w14:textId="77777777" w:rsidR="00BF397E" w:rsidRPr="00985C73" w:rsidRDefault="00BF397E" w:rsidP="00BF397E">
            <w:pPr>
              <w:jc w:val="left"/>
              <w:rPr>
                <w:sz w:val="18"/>
              </w:rPr>
            </w:pPr>
          </w:p>
          <w:p w14:paraId="4873F13C" w14:textId="3FB83E07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14:paraId="4873F13D" w14:textId="1A305BAE"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14:paraId="4873F13E" w14:textId="4C39D11E" w:rsidR="00BF397E" w:rsidRPr="00985C73" w:rsidRDefault="00BF397E" w:rsidP="00911B2F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4873F13F" w14:textId="798908BA" w:rsidR="00BF397E" w:rsidRPr="00985C73" w:rsidRDefault="00BF397E" w:rsidP="00A34830">
            <w:pPr>
              <w:jc w:val="left"/>
              <w:rPr>
                <w:sz w:val="18"/>
              </w:rPr>
            </w:pPr>
          </w:p>
        </w:tc>
      </w:tr>
      <w:tr w:rsidR="00BF397E" w:rsidRPr="00985C73" w14:paraId="4873F145" w14:textId="77777777" w:rsidTr="00BF397E">
        <w:trPr>
          <w:jc w:val="center"/>
        </w:trPr>
        <w:tc>
          <w:tcPr>
            <w:tcW w:w="2142" w:type="dxa"/>
          </w:tcPr>
          <w:p w14:paraId="4873F141" w14:textId="1920CBAC" w:rsidR="00BF397E" w:rsidRPr="00DE27A8" w:rsidRDefault="00BF397E" w:rsidP="00DE27A8">
            <w:pPr>
              <w:ind w:left="360"/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14:paraId="4873F142" w14:textId="77777777"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14:paraId="4873F143" w14:textId="77777777" w:rsidR="00BF397E" w:rsidRPr="00985C73" w:rsidRDefault="00BF397E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14:paraId="4873F144" w14:textId="77777777"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</w:tr>
    </w:tbl>
    <w:p w14:paraId="4873F146" w14:textId="77777777" w:rsidR="00BF397E" w:rsidRPr="00985C73" w:rsidRDefault="00BF397E" w:rsidP="00BF397E">
      <w:pPr>
        <w:rPr>
          <w:sz w:val="18"/>
        </w:rPr>
      </w:pPr>
    </w:p>
    <w:p w14:paraId="4873F147" w14:textId="77777777" w:rsidR="00BF397E" w:rsidRPr="00985C73" w:rsidRDefault="00BF397E" w:rsidP="00BF397E">
      <w:pPr>
        <w:rPr>
          <w:sz w:val="18"/>
        </w:rPr>
      </w:pPr>
    </w:p>
    <w:p w14:paraId="4873F148" w14:textId="77777777"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3F14B" w14:textId="77777777" w:rsidR="009368A4" w:rsidRDefault="009368A4" w:rsidP="00DA3F3D">
      <w:pPr>
        <w:spacing w:line="240" w:lineRule="auto"/>
      </w:pPr>
      <w:r>
        <w:separator/>
      </w:r>
    </w:p>
  </w:endnote>
  <w:endnote w:type="continuationSeparator" w:id="0">
    <w:p w14:paraId="4873F14C" w14:textId="77777777" w:rsidR="009368A4" w:rsidRDefault="009368A4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3F149" w14:textId="77777777" w:rsidR="009368A4" w:rsidRDefault="009368A4" w:rsidP="00DA3F3D">
      <w:pPr>
        <w:spacing w:line="240" w:lineRule="auto"/>
      </w:pPr>
      <w:r>
        <w:separator/>
      </w:r>
    </w:p>
  </w:footnote>
  <w:footnote w:type="continuationSeparator" w:id="0">
    <w:p w14:paraId="4873F14A" w14:textId="77777777" w:rsidR="009368A4" w:rsidRDefault="009368A4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0E32AD02" w:rsidR="00211C8D" w:rsidRDefault="00DE27A8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1E53C17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3456E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DE27A8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customStyle="1" w:styleId="Default">
    <w:name w:val="Default"/>
    <w:basedOn w:val="Normal"/>
    <w:rsid w:val="00DE27A8"/>
    <w:pPr>
      <w:autoSpaceDE w:val="0"/>
      <w:autoSpaceDN w:val="0"/>
      <w:spacing w:line="240" w:lineRule="auto"/>
      <w:jc w:val="left"/>
    </w:pPr>
    <w:rPr>
      <w:rFonts w:ascii="Calibri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customStyle="1" w:styleId="Default">
    <w:name w:val="Default"/>
    <w:basedOn w:val="Normal"/>
    <w:rsid w:val="00DE27A8"/>
    <w:pPr>
      <w:autoSpaceDE w:val="0"/>
      <w:autoSpaceDN w:val="0"/>
      <w:spacing w:line="240" w:lineRule="auto"/>
      <w:jc w:val="left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purl.org/dc/dcmitype/"/>
    <ds:schemaRef ds:uri="b92a7b62-18c2-4926-a891-55c0c57152a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F0113D-8C6D-469E-8566-7689D38E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2020-09-18T10:30:00Z</dcterms:created>
  <dcterms:modified xsi:type="dcterms:W3CDTF">2020-09-18T10:30:00Z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