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155" w14:textId="67116B18" w:rsidR="004E7D3A" w:rsidRPr="00E65F7F" w:rsidRDefault="00FE08F6">
      <w:pPr>
        <w:rPr>
          <w:lang w:val="en-US"/>
        </w:rPr>
      </w:pPr>
      <w:r>
        <w:rPr>
          <w:lang w:val="en-US"/>
        </w:rPr>
        <w:t>Appendix II</w:t>
      </w:r>
    </w:p>
    <w:p w14:paraId="19BC9831" w14:textId="27DA2198" w:rsidR="004E7D3A" w:rsidRPr="004E7D3A" w:rsidRDefault="004E7D3A">
      <w:pPr>
        <w:rPr>
          <w:lang w:val="en-US"/>
        </w:rPr>
      </w:pPr>
      <w:r w:rsidRPr="004E7D3A">
        <w:rPr>
          <w:lang w:val="en-US"/>
        </w:rPr>
        <w:t xml:space="preserve">DPPO member </w:t>
      </w:r>
      <w:r w:rsidR="004278D8" w:rsidRPr="004E7D3A">
        <w:rPr>
          <w:lang w:val="en-US"/>
        </w:rPr>
        <w:t>Characteristics</w:t>
      </w:r>
      <w:r w:rsidRPr="004E7D3A">
        <w:rPr>
          <w:lang w:val="en-US"/>
        </w:rPr>
        <w:t xml:space="preserve"> </w:t>
      </w:r>
    </w:p>
    <w:p w14:paraId="01BA0C3E" w14:textId="5DD1B2E8" w:rsidR="004E7D3A" w:rsidRDefault="004E7D3A">
      <w:pPr>
        <w:rPr>
          <w:lang w:val="en-US"/>
        </w:rPr>
      </w:pPr>
      <w:r w:rsidRPr="004E7D3A">
        <w:rPr>
          <w:lang w:val="en-US"/>
        </w:rPr>
        <w:t>All member vessel</w:t>
      </w:r>
      <w:r w:rsidR="003A59AF">
        <w:rPr>
          <w:lang w:val="en-US"/>
        </w:rPr>
        <w:t>s</w:t>
      </w:r>
      <w:r w:rsidRPr="004E7D3A">
        <w:rPr>
          <w:lang w:val="en-US"/>
        </w:rPr>
        <w:t xml:space="preserve"> are </w:t>
      </w:r>
      <w:r>
        <w:rPr>
          <w:lang w:val="en-US"/>
        </w:rPr>
        <w:t xml:space="preserve">equipped with </w:t>
      </w:r>
      <w:r w:rsidRPr="004E7D3A">
        <w:rPr>
          <w:lang w:val="en-US"/>
        </w:rPr>
        <w:t>RS</w:t>
      </w:r>
      <w:r>
        <w:rPr>
          <w:lang w:val="en-US"/>
        </w:rPr>
        <w:t xml:space="preserve">W tanks and </w:t>
      </w:r>
      <w:r w:rsidR="00C76989">
        <w:rPr>
          <w:lang w:val="en-US"/>
        </w:rPr>
        <w:t>pump the catch on board</w:t>
      </w:r>
      <w:r w:rsidR="003A59AF">
        <w:rPr>
          <w:lang w:val="en-US"/>
        </w:rPr>
        <w:t xml:space="preserve"> unsorted</w:t>
      </w:r>
      <w:r w:rsidR="00C76989">
        <w:rPr>
          <w:lang w:val="en-US"/>
        </w:rPr>
        <w:t xml:space="preserve"> either from the side </w:t>
      </w:r>
      <w:r w:rsidR="004E6441">
        <w:rPr>
          <w:lang w:val="en-US"/>
        </w:rPr>
        <w:t xml:space="preserve">or from the back </w:t>
      </w:r>
      <w:r w:rsidR="00C76989">
        <w:rPr>
          <w:lang w:val="en-US"/>
        </w:rPr>
        <w:t xml:space="preserve">of the vessel. The Members are based in three harbors </w:t>
      </w:r>
      <w:r w:rsidR="003A59AF">
        <w:rPr>
          <w:lang w:val="en-US"/>
        </w:rPr>
        <w:t xml:space="preserve">Danish harbors </w:t>
      </w:r>
      <w:r w:rsidR="00C76989">
        <w:rPr>
          <w:lang w:val="en-US"/>
        </w:rPr>
        <w:t>Skagen, Hirtshals and Hanstholm</w:t>
      </w:r>
      <w:r w:rsidR="003A59AF">
        <w:rPr>
          <w:lang w:val="en-US"/>
        </w:rPr>
        <w:t xml:space="preserve"> but land the catch throughout the </w:t>
      </w:r>
      <w:r w:rsidR="00F128E1">
        <w:rPr>
          <w:lang w:val="en-US"/>
        </w:rPr>
        <w:t>northeast</w:t>
      </w:r>
      <w:r w:rsidR="003A59AF">
        <w:rPr>
          <w:lang w:val="en-US"/>
        </w:rPr>
        <w:t xml:space="preserve"> Atlantic. </w:t>
      </w:r>
    </w:p>
    <w:p w14:paraId="4CFFCF11" w14:textId="19781FAB" w:rsidR="00AF654E" w:rsidRDefault="00AF654E">
      <w:pPr>
        <w:rPr>
          <w:lang w:val="en-US"/>
        </w:rPr>
      </w:pPr>
      <w:r>
        <w:rPr>
          <w:lang w:val="en-US"/>
        </w:rPr>
        <w:t>The DPPO me</w:t>
      </w:r>
      <w:r w:rsidR="004278D8">
        <w:rPr>
          <w:lang w:val="en-US"/>
        </w:rPr>
        <w:t>m</w:t>
      </w:r>
      <w:r>
        <w:rPr>
          <w:lang w:val="en-US"/>
        </w:rPr>
        <w:t>bers target</w:t>
      </w:r>
      <w:r w:rsidR="001E3B93">
        <w:rPr>
          <w:lang w:val="en-US"/>
        </w:rPr>
        <w:t xml:space="preserve"> </w:t>
      </w:r>
      <w:r w:rsidR="00600046">
        <w:rPr>
          <w:lang w:val="en-US"/>
        </w:rPr>
        <w:t xml:space="preserve">small pelagic species such as </w:t>
      </w:r>
      <w:r w:rsidR="001E3B93">
        <w:rPr>
          <w:lang w:val="en-US"/>
        </w:rPr>
        <w:t xml:space="preserve">herring, mackerel, blue whiting, sprat, sandeel, Norway pout </w:t>
      </w:r>
      <w:r w:rsidR="00600046">
        <w:rPr>
          <w:lang w:val="en-US"/>
        </w:rPr>
        <w:t xml:space="preserve">and horse mackerel. The vessels have around </w:t>
      </w:r>
      <w:r>
        <w:rPr>
          <w:lang w:val="en-US"/>
        </w:rPr>
        <w:t>2</w:t>
      </w:r>
      <w:r w:rsidR="00600046">
        <w:rPr>
          <w:lang w:val="en-US"/>
        </w:rPr>
        <w:t>25 fishing</w:t>
      </w:r>
      <w:r>
        <w:rPr>
          <w:lang w:val="en-US"/>
        </w:rPr>
        <w:t xml:space="preserve"> days a year</w:t>
      </w:r>
      <w:r w:rsidR="00600046">
        <w:rPr>
          <w:lang w:val="en-US"/>
        </w:rPr>
        <w:t xml:space="preserve"> and t</w:t>
      </w:r>
      <w:r w:rsidR="001E3B93">
        <w:rPr>
          <w:lang w:val="en-US"/>
        </w:rPr>
        <w:t xml:space="preserve">rip length vary between 4 and 14 days. The trawl is set from 2-15 times during a trip and pumping time </w:t>
      </w:r>
      <w:r w:rsidR="00600046">
        <w:rPr>
          <w:lang w:val="en-US"/>
        </w:rPr>
        <w:t xml:space="preserve">can last up to 8 hours. </w:t>
      </w:r>
    </w:p>
    <w:p w14:paraId="6A7DC03D" w14:textId="4426F62D" w:rsidR="00C76989" w:rsidRDefault="00C76989">
      <w:pPr>
        <w:rPr>
          <w:lang w:val="en-US"/>
        </w:rPr>
      </w:pPr>
      <w:r>
        <w:rPr>
          <w:lang w:val="en-US"/>
        </w:rPr>
        <w:t xml:space="preserve">Besides the DPPO vessels there are a few other vessels in the pelagic fleet of Denmark. </w:t>
      </w:r>
    </w:p>
    <w:p w14:paraId="25BF034D" w14:textId="26286ED4" w:rsidR="00F128E1" w:rsidRDefault="00F128E1">
      <w:pPr>
        <w:rPr>
          <w:lang w:val="en-US"/>
        </w:rPr>
      </w:pPr>
      <w:r>
        <w:rPr>
          <w:lang w:val="en-US"/>
        </w:rPr>
        <w:t xml:space="preserve">More information can be found at </w:t>
      </w:r>
      <w:r w:rsidRPr="00F128E1">
        <w:rPr>
          <w:lang w:val="en-US"/>
        </w:rPr>
        <w:t>https://www.dppo.dk/</w:t>
      </w:r>
    </w:p>
    <w:p w14:paraId="50C598D4" w14:textId="77777777" w:rsidR="00AF654E" w:rsidRPr="004E7D3A" w:rsidRDefault="00AF654E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F128E1" w14:paraId="3F095830" w14:textId="77777777" w:rsidTr="004E7D3A">
        <w:tc>
          <w:tcPr>
            <w:tcW w:w="2407" w:type="dxa"/>
          </w:tcPr>
          <w:p w14:paraId="62C070AB" w14:textId="1B2D1BCF" w:rsidR="00F128E1" w:rsidRDefault="00F128E1">
            <w:r>
              <w:t xml:space="preserve">DPPO Vessel </w:t>
            </w:r>
          </w:p>
        </w:tc>
        <w:tc>
          <w:tcPr>
            <w:tcW w:w="2407" w:type="dxa"/>
          </w:tcPr>
          <w:p w14:paraId="0BAF39C6" w14:textId="67B93D75" w:rsidR="00F128E1" w:rsidRDefault="00F128E1">
            <w:r>
              <w:t xml:space="preserve">Length </w:t>
            </w:r>
          </w:p>
        </w:tc>
        <w:tc>
          <w:tcPr>
            <w:tcW w:w="2407" w:type="dxa"/>
          </w:tcPr>
          <w:p w14:paraId="5C4818C0" w14:textId="07E96B69" w:rsidR="00F128E1" w:rsidRDefault="00F128E1">
            <w:r>
              <w:t>Gear types</w:t>
            </w:r>
          </w:p>
        </w:tc>
      </w:tr>
      <w:tr w:rsidR="00F128E1" w14:paraId="07B31F7B" w14:textId="77777777" w:rsidTr="00AC4187">
        <w:tc>
          <w:tcPr>
            <w:tcW w:w="2407" w:type="dxa"/>
            <w:vAlign w:val="bottom"/>
          </w:tcPr>
          <w:p w14:paraId="64890D64" w14:textId="1D734B7A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HG62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Beinur </w:t>
            </w:r>
          </w:p>
        </w:tc>
        <w:tc>
          <w:tcPr>
            <w:tcW w:w="2407" w:type="dxa"/>
          </w:tcPr>
          <w:p w14:paraId="78D39B01" w14:textId="4F053B68" w:rsidR="00F128E1" w:rsidRDefault="00F128E1" w:rsidP="00BF2C60">
            <w:r>
              <w:t>78.00 m</w:t>
            </w:r>
          </w:p>
        </w:tc>
        <w:tc>
          <w:tcPr>
            <w:tcW w:w="2407" w:type="dxa"/>
          </w:tcPr>
          <w:p w14:paraId="68EE61DB" w14:textId="77F45EFA" w:rsidR="00F128E1" w:rsidRDefault="00F128E1" w:rsidP="00BF2C60">
            <w:r>
              <w:t xml:space="preserve">Pelagic trawl/purse seine </w:t>
            </w:r>
          </w:p>
        </w:tc>
      </w:tr>
      <w:tr w:rsidR="00F128E1" w14:paraId="702FCA78" w14:textId="77777777" w:rsidTr="00AC4187">
        <w:tc>
          <w:tcPr>
            <w:tcW w:w="2407" w:type="dxa"/>
            <w:vAlign w:val="bottom"/>
          </w:tcPr>
          <w:p w14:paraId="7DCB6A1A" w14:textId="390B2D50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HG264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Ruth </w:t>
            </w:r>
          </w:p>
        </w:tc>
        <w:tc>
          <w:tcPr>
            <w:tcW w:w="2407" w:type="dxa"/>
          </w:tcPr>
          <w:p w14:paraId="7FB25F07" w14:textId="55B43914" w:rsidR="00F128E1" w:rsidRDefault="00F128E1" w:rsidP="00BF2C60">
            <w:r>
              <w:t xml:space="preserve">89.35 m </w:t>
            </w:r>
          </w:p>
        </w:tc>
        <w:tc>
          <w:tcPr>
            <w:tcW w:w="2407" w:type="dxa"/>
          </w:tcPr>
          <w:p w14:paraId="78F48BD9" w14:textId="2AF1A439" w:rsidR="00F128E1" w:rsidRDefault="00F128E1" w:rsidP="00BF2C60">
            <w:r>
              <w:t>Pelagic trawl/purse seine</w:t>
            </w:r>
          </w:p>
        </w:tc>
      </w:tr>
      <w:tr w:rsidR="00F128E1" w14:paraId="2E06D695" w14:textId="77777777" w:rsidTr="00AC4187">
        <w:tc>
          <w:tcPr>
            <w:tcW w:w="2407" w:type="dxa"/>
            <w:vAlign w:val="bottom"/>
          </w:tcPr>
          <w:p w14:paraId="7477418C" w14:textId="2E45AE34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HG333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Isafold </w:t>
            </w:r>
          </w:p>
        </w:tc>
        <w:tc>
          <w:tcPr>
            <w:tcW w:w="2407" w:type="dxa"/>
          </w:tcPr>
          <w:p w14:paraId="1E1A7DB0" w14:textId="12B5AC08" w:rsidR="00F128E1" w:rsidRDefault="00F128E1" w:rsidP="00BF2C60">
            <w:r>
              <w:t>New vessel late 2022</w:t>
            </w:r>
          </w:p>
        </w:tc>
        <w:tc>
          <w:tcPr>
            <w:tcW w:w="2407" w:type="dxa"/>
          </w:tcPr>
          <w:p w14:paraId="79549D14" w14:textId="66CB03FB" w:rsidR="00F128E1" w:rsidRDefault="00F128E1" w:rsidP="00BF2C60">
            <w:r>
              <w:t>Pelagic trawl/purse seine</w:t>
            </w:r>
          </w:p>
        </w:tc>
      </w:tr>
      <w:tr w:rsidR="00F128E1" w14:paraId="76C22062" w14:textId="77777777" w:rsidTr="00AC4187">
        <w:tc>
          <w:tcPr>
            <w:tcW w:w="2407" w:type="dxa"/>
            <w:vAlign w:val="bottom"/>
          </w:tcPr>
          <w:p w14:paraId="5762D1D1" w14:textId="15C810A9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HG 365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Junior </w:t>
            </w:r>
          </w:p>
        </w:tc>
        <w:tc>
          <w:tcPr>
            <w:tcW w:w="2407" w:type="dxa"/>
          </w:tcPr>
          <w:p w14:paraId="051827E7" w14:textId="7762F6BB" w:rsidR="00F128E1" w:rsidRDefault="00F128E1" w:rsidP="00BF2C60">
            <w:r>
              <w:t xml:space="preserve">55.95 m </w:t>
            </w:r>
          </w:p>
        </w:tc>
        <w:tc>
          <w:tcPr>
            <w:tcW w:w="2407" w:type="dxa"/>
          </w:tcPr>
          <w:p w14:paraId="0ABF8EC1" w14:textId="5CFD209C" w:rsidR="00F128E1" w:rsidRDefault="00F128E1" w:rsidP="00BF2C60">
            <w:r>
              <w:t xml:space="preserve">Pelagic trawl </w:t>
            </w:r>
          </w:p>
        </w:tc>
      </w:tr>
      <w:tr w:rsidR="00F128E1" w14:paraId="19171542" w14:textId="77777777" w:rsidTr="00AC4187">
        <w:tc>
          <w:tcPr>
            <w:tcW w:w="2407" w:type="dxa"/>
            <w:vAlign w:val="bottom"/>
          </w:tcPr>
          <w:p w14:paraId="10615367" w14:textId="5A8CE262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HM379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Lingbank </w:t>
            </w:r>
          </w:p>
        </w:tc>
        <w:tc>
          <w:tcPr>
            <w:tcW w:w="2407" w:type="dxa"/>
          </w:tcPr>
          <w:p w14:paraId="00C95D61" w14:textId="6D85BE75" w:rsidR="00F128E1" w:rsidRDefault="00F128E1" w:rsidP="00BF2C60">
            <w:r>
              <w:t>49.95 m</w:t>
            </w:r>
          </w:p>
        </w:tc>
        <w:tc>
          <w:tcPr>
            <w:tcW w:w="2407" w:type="dxa"/>
          </w:tcPr>
          <w:p w14:paraId="4810063D" w14:textId="789C39C4" w:rsidR="00F128E1" w:rsidRDefault="00F128E1" w:rsidP="00BF2C60">
            <w:r>
              <w:t>Pelagic trawl</w:t>
            </w:r>
          </w:p>
        </w:tc>
      </w:tr>
      <w:tr w:rsidR="00F128E1" w14:paraId="320FD591" w14:textId="77777777" w:rsidTr="00AC4187">
        <w:tc>
          <w:tcPr>
            <w:tcW w:w="2407" w:type="dxa"/>
            <w:vAlign w:val="bottom"/>
          </w:tcPr>
          <w:p w14:paraId="25974DCF" w14:textId="45D94723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S144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Themis </w:t>
            </w:r>
          </w:p>
        </w:tc>
        <w:tc>
          <w:tcPr>
            <w:tcW w:w="2407" w:type="dxa"/>
          </w:tcPr>
          <w:p w14:paraId="3890C6F5" w14:textId="01320E79" w:rsidR="00F128E1" w:rsidRDefault="00F128E1" w:rsidP="00BF2C60">
            <w:r>
              <w:t>63.00 m</w:t>
            </w:r>
          </w:p>
        </w:tc>
        <w:tc>
          <w:tcPr>
            <w:tcW w:w="2407" w:type="dxa"/>
          </w:tcPr>
          <w:p w14:paraId="252D66CB" w14:textId="6F783B24" w:rsidR="00F128E1" w:rsidRDefault="00F128E1" w:rsidP="00BF2C60">
            <w:r>
              <w:t>Pelagic trawl</w:t>
            </w:r>
          </w:p>
        </w:tc>
      </w:tr>
      <w:tr w:rsidR="00F128E1" w14:paraId="562B48C1" w14:textId="77777777" w:rsidTr="00AC4187">
        <w:tc>
          <w:tcPr>
            <w:tcW w:w="2407" w:type="dxa"/>
            <w:vAlign w:val="bottom"/>
          </w:tcPr>
          <w:p w14:paraId="2480E4BC" w14:textId="61867809" w:rsidR="00F128E1" w:rsidRDefault="00F128E1" w:rsidP="00BF2C60"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S204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Tor-Ön </w:t>
            </w:r>
          </w:p>
        </w:tc>
        <w:tc>
          <w:tcPr>
            <w:tcW w:w="2407" w:type="dxa"/>
          </w:tcPr>
          <w:p w14:paraId="7FD3B797" w14:textId="7128E72B" w:rsidR="00F128E1" w:rsidRDefault="00F128E1" w:rsidP="00BF2C60">
            <w:r>
              <w:t xml:space="preserve">49.99 m </w:t>
            </w:r>
          </w:p>
        </w:tc>
        <w:tc>
          <w:tcPr>
            <w:tcW w:w="2407" w:type="dxa"/>
          </w:tcPr>
          <w:p w14:paraId="78371E01" w14:textId="71CB99A5" w:rsidR="00F128E1" w:rsidRDefault="00F128E1" w:rsidP="00BF2C60">
            <w:r>
              <w:t xml:space="preserve">Pelagic trawl </w:t>
            </w:r>
          </w:p>
        </w:tc>
      </w:tr>
      <w:tr w:rsidR="00F128E1" w14:paraId="144CFDB4" w14:textId="77777777" w:rsidTr="00AC4187">
        <w:tc>
          <w:tcPr>
            <w:tcW w:w="2407" w:type="dxa"/>
            <w:vAlign w:val="bottom"/>
          </w:tcPr>
          <w:p w14:paraId="2B96847A" w14:textId="629BA942" w:rsidR="00F128E1" w:rsidRPr="00EC7217" w:rsidRDefault="00F128E1" w:rsidP="00BF2C60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S205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Ceton </w:t>
            </w:r>
          </w:p>
        </w:tc>
        <w:tc>
          <w:tcPr>
            <w:tcW w:w="2407" w:type="dxa"/>
          </w:tcPr>
          <w:p w14:paraId="48650899" w14:textId="325DD458" w:rsidR="00F128E1" w:rsidRDefault="00F128E1" w:rsidP="00BF2C60">
            <w:r>
              <w:t>69.99 m</w:t>
            </w:r>
          </w:p>
        </w:tc>
        <w:tc>
          <w:tcPr>
            <w:tcW w:w="2407" w:type="dxa"/>
          </w:tcPr>
          <w:p w14:paraId="6707ABF9" w14:textId="2AD80B03" w:rsidR="00F128E1" w:rsidRDefault="00F128E1" w:rsidP="00BF2C60">
            <w:r>
              <w:t xml:space="preserve">Pelagic trawl </w:t>
            </w:r>
          </w:p>
        </w:tc>
      </w:tr>
      <w:tr w:rsidR="00F128E1" w14:paraId="6AF0C273" w14:textId="77777777" w:rsidTr="00AC4187">
        <w:tc>
          <w:tcPr>
            <w:tcW w:w="2407" w:type="dxa"/>
            <w:vAlign w:val="bottom"/>
          </w:tcPr>
          <w:p w14:paraId="65BDECA5" w14:textId="5F68E648" w:rsidR="00F128E1" w:rsidRPr="00EC7217" w:rsidRDefault="00F128E1" w:rsidP="00BF2C60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S206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Ahlma-West </w:t>
            </w:r>
          </w:p>
        </w:tc>
        <w:tc>
          <w:tcPr>
            <w:tcW w:w="2407" w:type="dxa"/>
          </w:tcPr>
          <w:p w14:paraId="422C5E8B" w14:textId="782B1E55" w:rsidR="00F128E1" w:rsidRDefault="00F128E1" w:rsidP="00BF2C60">
            <w:r>
              <w:t>39.78 m</w:t>
            </w:r>
          </w:p>
        </w:tc>
        <w:tc>
          <w:tcPr>
            <w:tcW w:w="2407" w:type="dxa"/>
          </w:tcPr>
          <w:p w14:paraId="3B33C3DA" w14:textId="62C54C05" w:rsidR="00F128E1" w:rsidRDefault="00F128E1" w:rsidP="00BF2C60">
            <w:r>
              <w:t>Pelagic trawl</w:t>
            </w:r>
          </w:p>
        </w:tc>
      </w:tr>
      <w:tr w:rsidR="00F128E1" w14:paraId="6D450163" w14:textId="77777777" w:rsidTr="00AC4187">
        <w:tc>
          <w:tcPr>
            <w:tcW w:w="2407" w:type="dxa"/>
            <w:vAlign w:val="bottom"/>
          </w:tcPr>
          <w:p w14:paraId="17FC30FC" w14:textId="0A13F861" w:rsidR="00F128E1" w:rsidRPr="00EC7217" w:rsidRDefault="00F128E1" w:rsidP="00BF2C60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S264 Astrid </w:t>
            </w:r>
          </w:p>
        </w:tc>
        <w:tc>
          <w:tcPr>
            <w:tcW w:w="2407" w:type="dxa"/>
          </w:tcPr>
          <w:p w14:paraId="40EFF3D6" w14:textId="7048895B" w:rsidR="00F128E1" w:rsidRDefault="00F128E1" w:rsidP="00BF2C60">
            <w:r>
              <w:t>91.80 m</w:t>
            </w:r>
          </w:p>
        </w:tc>
        <w:tc>
          <w:tcPr>
            <w:tcW w:w="2407" w:type="dxa"/>
          </w:tcPr>
          <w:p w14:paraId="506A2CBC" w14:textId="2CFF85B7" w:rsidR="00F128E1" w:rsidRDefault="00F128E1" w:rsidP="00BF2C60">
            <w:r>
              <w:t>Pelagic trawl</w:t>
            </w:r>
          </w:p>
        </w:tc>
      </w:tr>
      <w:tr w:rsidR="00F128E1" w14:paraId="0C17B66B" w14:textId="77777777" w:rsidTr="00AC4187">
        <w:tc>
          <w:tcPr>
            <w:tcW w:w="2407" w:type="dxa"/>
            <w:vAlign w:val="bottom"/>
          </w:tcPr>
          <w:p w14:paraId="30DC62FD" w14:textId="44671E59" w:rsidR="00F128E1" w:rsidRPr="00EC7217" w:rsidRDefault="00F128E1" w:rsidP="00BF2C60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C7217">
              <w:rPr>
                <w:rFonts w:ascii="Calibri" w:eastAsia="Times New Roman" w:hAnsi="Calibri" w:cs="Calibri"/>
                <w:color w:val="000000"/>
                <w:lang w:eastAsia="da-DK"/>
              </w:rPr>
              <w:t>S438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Bristol</w:t>
            </w:r>
          </w:p>
        </w:tc>
        <w:tc>
          <w:tcPr>
            <w:tcW w:w="2407" w:type="dxa"/>
          </w:tcPr>
          <w:p w14:paraId="11CE5A15" w14:textId="165E7DC0" w:rsidR="00F128E1" w:rsidRDefault="00F128E1" w:rsidP="00BF2C60">
            <w:r>
              <w:t xml:space="preserve">48.30 m </w:t>
            </w:r>
          </w:p>
        </w:tc>
        <w:tc>
          <w:tcPr>
            <w:tcW w:w="2407" w:type="dxa"/>
          </w:tcPr>
          <w:p w14:paraId="346286C3" w14:textId="18ED649E" w:rsidR="00F128E1" w:rsidRDefault="00F128E1" w:rsidP="00BF2C60">
            <w:r>
              <w:t>Pelagic trawl</w:t>
            </w:r>
          </w:p>
        </w:tc>
      </w:tr>
    </w:tbl>
    <w:p w14:paraId="5E51E3B8" w14:textId="77777777" w:rsidR="004E7D3A" w:rsidRDefault="004E7D3A"/>
    <w:sectPr w:rsidR="004E7D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A"/>
    <w:rsid w:val="001E3B93"/>
    <w:rsid w:val="003A59AF"/>
    <w:rsid w:val="00417878"/>
    <w:rsid w:val="004278D8"/>
    <w:rsid w:val="004E6441"/>
    <w:rsid w:val="004E7D3A"/>
    <w:rsid w:val="00600046"/>
    <w:rsid w:val="006B647E"/>
    <w:rsid w:val="00A11CA6"/>
    <w:rsid w:val="00AF654E"/>
    <w:rsid w:val="00B875EA"/>
    <w:rsid w:val="00BF2C60"/>
    <w:rsid w:val="00C76989"/>
    <w:rsid w:val="00E44E5D"/>
    <w:rsid w:val="00E65F7F"/>
    <w:rsid w:val="00F128E1"/>
    <w:rsid w:val="00FC66D8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FE1"/>
  <w15:chartTrackingRefBased/>
  <w15:docId w15:val="{DEE8EC1E-A9B2-4C85-980B-48D9E8A0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Laustsen</dc:creator>
  <cp:keywords/>
  <dc:description/>
  <cp:lastModifiedBy>Lise Laustsen</cp:lastModifiedBy>
  <cp:revision>6</cp:revision>
  <dcterms:created xsi:type="dcterms:W3CDTF">2022-10-20T08:16:00Z</dcterms:created>
  <dcterms:modified xsi:type="dcterms:W3CDTF">2022-11-28T11:53:00Z</dcterms:modified>
</cp:coreProperties>
</file>