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6D1C5" w14:textId="77777777" w:rsidR="003B2591" w:rsidRDefault="001769CD">
      <w:pPr>
        <w:jc w:val="center"/>
        <w:rPr>
          <w:b/>
          <w:noProof/>
          <w:sz w:val="24"/>
        </w:rPr>
      </w:pPr>
      <w:bookmarkStart w:id="0" w:name="_GoBack"/>
      <w:bookmarkEnd w:id="0"/>
      <w:r>
        <w:rPr>
          <w:b/>
          <w:bCs/>
          <w:noProof/>
          <w:sz w:val="24"/>
          <w:lang w:val="en"/>
        </w:rPr>
        <w:t>DALO</w:t>
      </w:r>
    </w:p>
    <w:p w14:paraId="2E83AA41" w14:textId="39E4B67C" w:rsidR="003B2591" w:rsidRPr="009439E1" w:rsidRDefault="00696CD7" w:rsidP="009439E1">
      <w:pPr>
        <w:jc w:val="center"/>
        <w:rPr>
          <w:bCs/>
          <w:lang w:val="en"/>
        </w:rPr>
      </w:pPr>
      <w:r>
        <w:rPr>
          <w:noProof/>
          <w:sz w:val="24"/>
          <w:lang w:val="en"/>
        </w:rPr>
        <w:t>Standard t</w:t>
      </w:r>
      <w:r w:rsidR="001769CD">
        <w:rPr>
          <w:noProof/>
          <w:sz w:val="24"/>
          <w:lang w:val="en"/>
        </w:rPr>
        <w:t xml:space="preserve">erms and conditions for services </w:t>
      </w:r>
    </w:p>
    <w:p w14:paraId="0C273B7C" w14:textId="4B23095B" w:rsidR="003B2591" w:rsidRPr="008F5FAE" w:rsidRDefault="009439E1" w:rsidP="009439E1">
      <w:pPr>
        <w:jc w:val="center"/>
        <w:sectPr w:rsidR="003B2591" w:rsidRPr="008F5FAE">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r w:rsidRPr="008F5FAE">
        <w:t>Version 8.0</w:t>
      </w:r>
    </w:p>
    <w:p w14:paraId="5821BC8B" w14:textId="77777777" w:rsidR="003B2591" w:rsidRPr="008F5FAE" w:rsidRDefault="003B2591">
      <w:pPr>
        <w:jc w:val="center"/>
        <w:rPr>
          <w:sz w:val="24"/>
        </w:rPr>
        <w:sectPr w:rsidR="003B2591" w:rsidRPr="008F5FAE">
          <w:type w:val="continuous"/>
          <w:pgSz w:w="11906" w:h="16838"/>
          <w:pgMar w:top="1701" w:right="1134" w:bottom="1418" w:left="1134" w:header="708" w:footer="708" w:gutter="0"/>
          <w:cols w:num="2" w:space="566"/>
          <w:titlePg/>
          <w:docGrid w:linePitch="360"/>
        </w:sectPr>
      </w:pPr>
    </w:p>
    <w:p w14:paraId="214AF8B0" w14:textId="77777777" w:rsidR="003B2591" w:rsidRDefault="001769CD">
      <w:pPr>
        <w:pStyle w:val="Overskrift1"/>
      </w:pPr>
      <w:r>
        <w:rPr>
          <w:bCs/>
          <w:lang w:val="en"/>
        </w:rPr>
        <w:t>Introduction</w:t>
      </w:r>
    </w:p>
    <w:p w14:paraId="543349C2" w14:textId="1160B048" w:rsidR="003B2591" w:rsidRDefault="001769CD">
      <w:r>
        <w:rPr>
          <w:lang w:val="en"/>
        </w:rPr>
        <w:t xml:space="preserve">These </w:t>
      </w:r>
      <w:r w:rsidR="00FC440C">
        <w:rPr>
          <w:lang w:val="en"/>
        </w:rPr>
        <w:t>C</w:t>
      </w:r>
      <w:r>
        <w:rPr>
          <w:lang w:val="en"/>
        </w:rPr>
        <w:t xml:space="preserve">onditions </w:t>
      </w:r>
      <w:r w:rsidR="00FC440C">
        <w:rPr>
          <w:lang w:val="en"/>
        </w:rPr>
        <w:t>regulate</w:t>
      </w:r>
      <w:r>
        <w:rPr>
          <w:lang w:val="en"/>
        </w:rPr>
        <w:t xml:space="preserve"> the Supplier's delivery of the Services set out in the Purchase Order. </w:t>
      </w:r>
    </w:p>
    <w:p w14:paraId="4EA17ECD" w14:textId="77777777" w:rsidR="003B2591" w:rsidRDefault="003B2591"/>
    <w:p w14:paraId="248A6AD2" w14:textId="77777777" w:rsidR="003B2591" w:rsidRDefault="00C76B41">
      <w:r w:rsidRPr="00C76B41">
        <w:rPr>
          <w:lang w:val="en"/>
        </w:rPr>
        <w:t>The Supplier's standard terms and conditions, requirements etc., if any, shall not apply between the Parties unless the Buyer has consented in writing.</w:t>
      </w:r>
      <w:r w:rsidR="001769CD">
        <w:rPr>
          <w:lang w:val="en"/>
        </w:rPr>
        <w:t xml:space="preserve">  </w:t>
      </w:r>
    </w:p>
    <w:p w14:paraId="6D30C6CA" w14:textId="77777777" w:rsidR="003B2591" w:rsidRDefault="003B2591"/>
    <w:p w14:paraId="03471EAF" w14:textId="455761F1" w:rsidR="003B2591" w:rsidRDefault="00955CFB">
      <w:r>
        <w:rPr>
          <w:lang w:val="en"/>
        </w:rPr>
        <w:t xml:space="preserve">In case of </w:t>
      </w:r>
      <w:r w:rsidR="00FC440C">
        <w:rPr>
          <w:lang w:val="en"/>
        </w:rPr>
        <w:t xml:space="preserve">any </w:t>
      </w:r>
      <w:r>
        <w:rPr>
          <w:lang w:val="en"/>
        </w:rPr>
        <w:t>discrepancy</w:t>
      </w:r>
      <w:r w:rsidR="001769CD">
        <w:rPr>
          <w:lang w:val="en"/>
        </w:rPr>
        <w:t xml:space="preserve"> between the wording of these Conditions and the wording of the Purchase Order, the </w:t>
      </w:r>
      <w:r>
        <w:rPr>
          <w:lang w:val="en"/>
        </w:rPr>
        <w:t>Purchase Order</w:t>
      </w:r>
      <w:r w:rsidR="001769CD">
        <w:rPr>
          <w:lang w:val="en"/>
        </w:rPr>
        <w:t xml:space="preserve"> shall take precedence. </w:t>
      </w:r>
    </w:p>
    <w:p w14:paraId="5A70D73F" w14:textId="77777777" w:rsidR="003B2591" w:rsidRDefault="003B2591"/>
    <w:p w14:paraId="35FE6428" w14:textId="77777777" w:rsidR="003B2591" w:rsidRDefault="001769CD">
      <w:pPr>
        <w:pStyle w:val="Overskrift1"/>
      </w:pPr>
      <w:r>
        <w:rPr>
          <w:bCs/>
          <w:lang w:val="en"/>
        </w:rPr>
        <w:t>Definitions</w:t>
      </w:r>
    </w:p>
    <w:p w14:paraId="7B551BF5" w14:textId="708E1021" w:rsidR="003B2591" w:rsidRDefault="001769CD">
      <w:r>
        <w:rPr>
          <w:lang w:val="en"/>
        </w:rPr>
        <w:t>”</w:t>
      </w:r>
      <w:r>
        <w:rPr>
          <w:i/>
          <w:iCs/>
          <w:lang w:val="en"/>
        </w:rPr>
        <w:t>Agreement</w:t>
      </w:r>
      <w:r>
        <w:rPr>
          <w:lang w:val="en"/>
        </w:rPr>
        <w:t>” means</w:t>
      </w:r>
      <w:r w:rsidR="00FC440C">
        <w:rPr>
          <w:lang w:val="en"/>
        </w:rPr>
        <w:t xml:space="preserve"> </w:t>
      </w:r>
      <w:r>
        <w:rPr>
          <w:lang w:val="en"/>
        </w:rPr>
        <w:t>the Purchase Order</w:t>
      </w:r>
      <w:r w:rsidR="00FC440C">
        <w:rPr>
          <w:lang w:val="en"/>
        </w:rPr>
        <w:t xml:space="preserve">, </w:t>
      </w:r>
      <w:r>
        <w:rPr>
          <w:lang w:val="en"/>
        </w:rPr>
        <w:t xml:space="preserve"> these Conditions</w:t>
      </w:r>
      <w:r w:rsidR="00FC440C">
        <w:rPr>
          <w:lang w:val="en"/>
        </w:rPr>
        <w:t xml:space="preserve"> and the Buyer’s CSR webpage as an integrated whole</w:t>
      </w:r>
      <w:r>
        <w:rPr>
          <w:lang w:val="en"/>
        </w:rPr>
        <w:t>.</w:t>
      </w:r>
    </w:p>
    <w:p w14:paraId="0B1E8682" w14:textId="77777777" w:rsidR="003B2591" w:rsidRDefault="003B2591"/>
    <w:p w14:paraId="7D8894EB" w14:textId="4B9AA6A7" w:rsidR="003B2591" w:rsidRDefault="001769CD">
      <w:r>
        <w:rPr>
          <w:lang w:val="en"/>
        </w:rPr>
        <w:t>”</w:t>
      </w:r>
      <w:r>
        <w:rPr>
          <w:i/>
          <w:iCs/>
          <w:lang w:val="en"/>
        </w:rPr>
        <w:t>Conditions</w:t>
      </w:r>
      <w:r>
        <w:rPr>
          <w:lang w:val="en"/>
        </w:rPr>
        <w:t>” means these terms and conditions.</w:t>
      </w:r>
    </w:p>
    <w:p w14:paraId="7BC5ED55" w14:textId="3489AF0D" w:rsidR="003B2591" w:rsidRDefault="001769CD">
      <w:r>
        <w:rPr>
          <w:i/>
          <w:iCs/>
          <w:lang w:val="en"/>
        </w:rPr>
        <w:t>"Purchase Order</w:t>
      </w:r>
      <w:r>
        <w:rPr>
          <w:lang w:val="en"/>
        </w:rPr>
        <w:t>" means the order and any appendices</w:t>
      </w:r>
      <w:r w:rsidR="00FC440C">
        <w:rPr>
          <w:lang w:val="en"/>
        </w:rPr>
        <w:t xml:space="preserve"> hereto</w:t>
      </w:r>
      <w:r>
        <w:rPr>
          <w:lang w:val="en"/>
        </w:rPr>
        <w:t xml:space="preserve"> </w:t>
      </w:r>
      <w:r w:rsidR="00955CFB">
        <w:rPr>
          <w:lang w:val="en"/>
        </w:rPr>
        <w:t>submitted by</w:t>
      </w:r>
      <w:r>
        <w:rPr>
          <w:lang w:val="en"/>
        </w:rPr>
        <w:t xml:space="preserve"> the Buyer to the Supplier, specifying the Services and any special conditions that are not included in the Conditions. </w:t>
      </w:r>
    </w:p>
    <w:p w14:paraId="732EE0B8" w14:textId="77777777" w:rsidR="003B2591" w:rsidRDefault="003B2591"/>
    <w:p w14:paraId="686FE302" w14:textId="0BB03BB3" w:rsidR="003B2591" w:rsidRDefault="001769CD">
      <w:pPr>
        <w:rPr>
          <w:lang w:val="en"/>
        </w:rPr>
      </w:pPr>
      <w:r>
        <w:rPr>
          <w:i/>
          <w:iCs/>
          <w:lang w:val="en"/>
        </w:rPr>
        <w:t>"Buyer"</w:t>
      </w:r>
      <w:r>
        <w:rPr>
          <w:lang w:val="en"/>
        </w:rPr>
        <w:t xml:space="preserve"> means the Danish Ministry of </w:t>
      </w:r>
      <w:proofErr w:type="spellStart"/>
      <w:r>
        <w:rPr>
          <w:lang w:val="en"/>
        </w:rPr>
        <w:t>Defence</w:t>
      </w:r>
      <w:proofErr w:type="spellEnd"/>
      <w:r>
        <w:rPr>
          <w:lang w:val="en"/>
        </w:rPr>
        <w:t xml:space="preserve"> Acquisition and Logistics </w:t>
      </w:r>
      <w:proofErr w:type="spellStart"/>
      <w:r>
        <w:rPr>
          <w:lang w:val="en"/>
        </w:rPr>
        <w:t>Organisation</w:t>
      </w:r>
      <w:proofErr w:type="spellEnd"/>
      <w:r>
        <w:rPr>
          <w:lang w:val="en"/>
        </w:rPr>
        <w:t xml:space="preserve"> (DALO).</w:t>
      </w:r>
    </w:p>
    <w:p w14:paraId="02EEEE04" w14:textId="232DB478" w:rsidR="00FC440C" w:rsidRDefault="00FC440C">
      <w:pPr>
        <w:rPr>
          <w:lang w:val="en"/>
        </w:rPr>
      </w:pPr>
    </w:p>
    <w:p w14:paraId="29C15B3F" w14:textId="455A594F" w:rsidR="00F042CB" w:rsidRPr="00F042CB" w:rsidRDefault="006C2DEA" w:rsidP="00F042CB">
      <w:r>
        <w:rPr>
          <w:lang w:val="en"/>
        </w:rPr>
        <w:t>“</w:t>
      </w:r>
      <w:r>
        <w:rPr>
          <w:i/>
          <w:iCs/>
          <w:lang w:val="en"/>
        </w:rPr>
        <w:t xml:space="preserve">Buyer’s CSR webpage” </w:t>
      </w:r>
      <w:r w:rsidRPr="00B55D68">
        <w:rPr>
          <w:lang w:val="en"/>
        </w:rPr>
        <w:t xml:space="preserve">means the requirements concerning </w:t>
      </w:r>
      <w:proofErr w:type="spellStart"/>
      <w:r w:rsidRPr="00B55D68">
        <w:rPr>
          <w:lang w:val="en"/>
        </w:rPr>
        <w:t>labour</w:t>
      </w:r>
      <w:proofErr w:type="spellEnd"/>
      <w:r>
        <w:rPr>
          <w:lang w:val="en"/>
        </w:rPr>
        <w:t xml:space="preserve"> clause, corporate social responsibility (CSR) and international sanctions as described on </w:t>
      </w:r>
      <w:hyperlink r:id="rId18" w:history="1">
        <w:r w:rsidR="002524FE" w:rsidRPr="00473F93">
          <w:rPr>
            <w:rStyle w:val="Hyperlink"/>
          </w:rPr>
          <w:t>https://www.fmi.dk/en/sus/corporate-social-responsibility/csr-in-current-agreements/csr-requirements-in-dalo/</w:t>
        </w:r>
      </w:hyperlink>
    </w:p>
    <w:p w14:paraId="2764C0C9" w14:textId="77777777" w:rsidR="003B2591" w:rsidRDefault="003B2591"/>
    <w:p w14:paraId="5F449890" w14:textId="77777777" w:rsidR="003B2591" w:rsidRDefault="001769CD">
      <w:r>
        <w:rPr>
          <w:i/>
          <w:iCs/>
          <w:lang w:val="en"/>
        </w:rPr>
        <w:t>"Supplier"</w:t>
      </w:r>
      <w:r>
        <w:rPr>
          <w:lang w:val="en"/>
        </w:rPr>
        <w:t xml:space="preserve"> means the supplier of the Services. </w:t>
      </w:r>
    </w:p>
    <w:p w14:paraId="659DB955" w14:textId="77777777" w:rsidR="003B2591" w:rsidRDefault="003B2591"/>
    <w:p w14:paraId="6EDBD6BB" w14:textId="77777777" w:rsidR="003B2591" w:rsidRDefault="001769CD">
      <w:pPr>
        <w:jc w:val="left"/>
      </w:pPr>
      <w:r>
        <w:rPr>
          <w:i/>
          <w:iCs/>
          <w:lang w:val="en"/>
        </w:rPr>
        <w:t>"Service"</w:t>
      </w:r>
      <w:r>
        <w:rPr>
          <w:lang w:val="en"/>
        </w:rPr>
        <w:t xml:space="preserve"> means the service(s) to be delivered by the Supplier pursuant to the Purchase Order.</w:t>
      </w:r>
    </w:p>
    <w:p w14:paraId="02C9B082" w14:textId="77777777" w:rsidR="003B2591" w:rsidRDefault="003B2591">
      <w:pPr>
        <w:jc w:val="left"/>
      </w:pPr>
    </w:p>
    <w:p w14:paraId="0E852659" w14:textId="77777777" w:rsidR="003B2591" w:rsidRDefault="001769CD">
      <w:bookmarkStart w:id="1" w:name="_Hlk84343619"/>
      <w:r>
        <w:rPr>
          <w:lang w:val="en"/>
        </w:rPr>
        <w:t>Unless otherwise expressly stated in the Purchase Order, the Services shall also comprise spare parts, materials and other movables that are included as a natural and necessary part of the Services.</w:t>
      </w:r>
    </w:p>
    <w:bookmarkEnd w:id="1"/>
    <w:p w14:paraId="251CE3E0" w14:textId="77777777" w:rsidR="003B2591" w:rsidRDefault="003B2591"/>
    <w:p w14:paraId="605ED40D" w14:textId="77777777" w:rsidR="003B2591" w:rsidRDefault="001769CD">
      <w:pPr>
        <w:pStyle w:val="Overskrift1"/>
      </w:pPr>
      <w:r>
        <w:rPr>
          <w:bCs/>
          <w:lang w:val="en"/>
        </w:rPr>
        <w:t>Conclusion of the Agreement</w:t>
      </w:r>
    </w:p>
    <w:p w14:paraId="30F9E219" w14:textId="210D49FC" w:rsidR="003B2591" w:rsidRDefault="001769CD">
      <w:r>
        <w:rPr>
          <w:lang w:val="en"/>
        </w:rPr>
        <w:t>The Agreement is concluded:</w:t>
      </w:r>
    </w:p>
    <w:p w14:paraId="7D6397B8" w14:textId="77777777" w:rsidR="003B2591" w:rsidRDefault="003B2591"/>
    <w:p w14:paraId="70C06859" w14:textId="3BEE5F04" w:rsidR="003B2591" w:rsidRDefault="001769CD">
      <w:r>
        <w:rPr>
          <w:lang w:val="en"/>
        </w:rPr>
        <w:t>- when the Supplier submit</w:t>
      </w:r>
      <w:r w:rsidR="001B61E3">
        <w:rPr>
          <w:lang w:val="en"/>
        </w:rPr>
        <w:t>s</w:t>
      </w:r>
      <w:r>
        <w:rPr>
          <w:lang w:val="en"/>
        </w:rPr>
        <w:t xml:space="preserve"> a confirmation to the Buyer no later than 14 (fourteen) calendar days after receipt of the Purchase Order and the Conditions; or </w:t>
      </w:r>
    </w:p>
    <w:p w14:paraId="20701DF0" w14:textId="323E30D3" w:rsidR="003B2591" w:rsidRDefault="001769CD">
      <w:r>
        <w:rPr>
          <w:lang w:val="en"/>
        </w:rPr>
        <w:t xml:space="preserve">- when the Supplier has submitted an offer to the Buyer on the basis of the Conditions, which the Buyer accepts </w:t>
      </w:r>
      <w:r w:rsidR="001B61E3">
        <w:rPr>
          <w:lang w:val="en"/>
        </w:rPr>
        <w:t xml:space="preserve">by issuing a </w:t>
      </w:r>
      <w:r>
        <w:rPr>
          <w:lang w:val="en"/>
        </w:rPr>
        <w:t>Purchase Order.</w:t>
      </w:r>
    </w:p>
    <w:p w14:paraId="0839408E" w14:textId="77777777" w:rsidR="003B2591" w:rsidRDefault="003B2591"/>
    <w:p w14:paraId="176E3C30" w14:textId="7A2174D1" w:rsidR="003B2591" w:rsidRDefault="001769CD">
      <w:pPr>
        <w:rPr>
          <w:lang w:val="en"/>
        </w:rPr>
      </w:pPr>
      <w:r>
        <w:rPr>
          <w:lang w:val="en"/>
        </w:rPr>
        <w:t xml:space="preserve">If the Supplier has made changes to the Purchase Order, such changes shall not be deemed to have been accepted unless a new Purchase Order is issued by the </w:t>
      </w:r>
      <w:r w:rsidR="00955CFB">
        <w:rPr>
          <w:lang w:val="en"/>
        </w:rPr>
        <w:t>Buyer</w:t>
      </w:r>
      <w:r>
        <w:rPr>
          <w:lang w:val="en"/>
        </w:rPr>
        <w:t xml:space="preserve">. </w:t>
      </w:r>
    </w:p>
    <w:p w14:paraId="708B7B85" w14:textId="77777777" w:rsidR="008F5FAE" w:rsidRDefault="008F5FAE"/>
    <w:p w14:paraId="7B07C48B" w14:textId="77777777" w:rsidR="003B2591" w:rsidRDefault="001769CD">
      <w:pPr>
        <w:pStyle w:val="Overskrift1"/>
      </w:pPr>
      <w:r>
        <w:rPr>
          <w:bCs/>
          <w:lang w:val="en"/>
        </w:rPr>
        <w:t>The Supplier's obligations</w:t>
      </w:r>
    </w:p>
    <w:p w14:paraId="740BF0CB" w14:textId="77777777" w:rsidR="003B2591" w:rsidRDefault="001769CD">
      <w:pPr>
        <w:pStyle w:val="Overskrift2"/>
      </w:pPr>
      <w:bookmarkStart w:id="2" w:name="_Ref83384713"/>
      <w:r>
        <w:rPr>
          <w:bCs/>
          <w:lang w:val="en"/>
        </w:rPr>
        <w:t>General</w:t>
      </w:r>
      <w:bookmarkEnd w:id="2"/>
    </w:p>
    <w:p w14:paraId="092195F5" w14:textId="77777777" w:rsidR="003B2591" w:rsidRDefault="001769CD">
      <w:r>
        <w:rPr>
          <w:lang w:val="en"/>
        </w:rPr>
        <w:t xml:space="preserve">The Services shall be performed in accordance with the Agreement and shall in this context </w:t>
      </w:r>
      <w:proofErr w:type="spellStart"/>
      <w:r>
        <w:rPr>
          <w:lang w:val="en"/>
        </w:rPr>
        <w:t>fulful</w:t>
      </w:r>
      <w:proofErr w:type="spellEnd"/>
      <w:r>
        <w:rPr>
          <w:lang w:val="en"/>
        </w:rPr>
        <w:t xml:space="preserve"> all the requirements stated in the Purchase Order. </w:t>
      </w:r>
    </w:p>
    <w:p w14:paraId="6882955E" w14:textId="77777777" w:rsidR="003B2591" w:rsidRDefault="003B2591"/>
    <w:p w14:paraId="74A92E48" w14:textId="77777777" w:rsidR="003B2591" w:rsidRDefault="001769CD">
      <w:r>
        <w:rPr>
          <w:lang w:val="en"/>
        </w:rPr>
        <w:t>The Services shall be performed in accordance with the quality standards applicable to the line of business in question and good workmanship. The Services shall furthermore be performed by qualified and trained personnel. In addition, the Services shall be in compliance with all regulations and standards applicable to the Service, including those related to environmental and work safety matters.</w:t>
      </w:r>
    </w:p>
    <w:p w14:paraId="19617905" w14:textId="77777777" w:rsidR="003B2591" w:rsidRDefault="003B2591"/>
    <w:p w14:paraId="4B6C67D8" w14:textId="77777777" w:rsidR="003B2591" w:rsidRDefault="001769CD">
      <w:r>
        <w:rPr>
          <w:lang w:val="en"/>
        </w:rPr>
        <w:t>At the Buyer's request, the Supplier shall provide evidence that the Services are in full compliance with the regulations and standards that apply to the performance of the Services.</w:t>
      </w:r>
    </w:p>
    <w:p w14:paraId="18D897B2" w14:textId="77777777" w:rsidR="003B2591" w:rsidRDefault="003B2591"/>
    <w:p w14:paraId="52A5DF02" w14:textId="6D8F0C66" w:rsidR="008A6D18" w:rsidRDefault="001769CD">
      <w:pPr>
        <w:rPr>
          <w:lang w:val="en"/>
        </w:rPr>
      </w:pPr>
      <w:r>
        <w:rPr>
          <w:lang w:val="en"/>
        </w:rPr>
        <w:t>In the performance of its obligations under the Agreement, the Supplier shall comply with the rules that apply to the performance of the Supplier’s business no matter where this business is carried out</w:t>
      </w:r>
      <w:r w:rsidR="008A6D18">
        <w:rPr>
          <w:lang w:val="en"/>
        </w:rPr>
        <w:t>.</w:t>
      </w:r>
    </w:p>
    <w:p w14:paraId="23DBA63C" w14:textId="2C50BCE3" w:rsidR="008A6D18" w:rsidRDefault="008A6D18">
      <w:pPr>
        <w:rPr>
          <w:lang w:val="en"/>
        </w:rPr>
      </w:pPr>
    </w:p>
    <w:p w14:paraId="578606B5" w14:textId="77777777" w:rsidR="006C2DEA" w:rsidRDefault="006C2DEA" w:rsidP="006C2DEA">
      <w:pPr>
        <w:rPr>
          <w:lang w:val="en"/>
        </w:rPr>
      </w:pPr>
      <w:bookmarkStart w:id="3" w:name="_Hlk104566145"/>
      <w:r>
        <w:rPr>
          <w:lang w:val="en"/>
        </w:rPr>
        <w:t xml:space="preserve">In the performance of its obligations under the Agreement, the Supplier, and any subcontractors contributing to the performance of the Agreement, shall comply with the requirements concerning </w:t>
      </w:r>
      <w:proofErr w:type="spellStart"/>
      <w:r>
        <w:rPr>
          <w:lang w:val="en"/>
        </w:rPr>
        <w:t>labour</w:t>
      </w:r>
      <w:proofErr w:type="spellEnd"/>
      <w:r>
        <w:rPr>
          <w:lang w:val="en"/>
        </w:rPr>
        <w:t xml:space="preserve"> clause, corporate social responsibility (CSR) and international sanctions, as described on the Buyer’s CSR webpage.</w:t>
      </w:r>
    </w:p>
    <w:p w14:paraId="4BBC29B1" w14:textId="77777777" w:rsidR="006C2DEA" w:rsidRDefault="006C2DEA" w:rsidP="006C2DEA">
      <w:pPr>
        <w:rPr>
          <w:lang w:val="en"/>
        </w:rPr>
      </w:pPr>
    </w:p>
    <w:p w14:paraId="2978BE87" w14:textId="0E255A3F" w:rsidR="00426E74" w:rsidRPr="00426E74" w:rsidRDefault="00426E74" w:rsidP="00426E74">
      <w:pPr>
        <w:rPr>
          <w:lang w:val="en"/>
        </w:rPr>
      </w:pPr>
      <w:r w:rsidRPr="00426E74">
        <w:rPr>
          <w:lang w:val="en"/>
        </w:rPr>
        <w:t xml:space="preserve">The CSR Requirements which appear on the Buyer's CSR website </w:t>
      </w:r>
      <w:r w:rsidR="00F042CB">
        <w:rPr>
          <w:lang w:val="en"/>
        </w:rPr>
        <w:t>on conclusion</w:t>
      </w:r>
      <w:r w:rsidRPr="00426E74">
        <w:rPr>
          <w:lang w:val="en"/>
        </w:rPr>
        <w:t xml:space="preserve"> of the </w:t>
      </w:r>
      <w:r w:rsidR="00D86A8F">
        <w:rPr>
          <w:lang w:val="en"/>
        </w:rPr>
        <w:t>A</w:t>
      </w:r>
      <w:r w:rsidRPr="00426E74">
        <w:rPr>
          <w:lang w:val="en"/>
        </w:rPr>
        <w:t xml:space="preserve">greement, is thus included as an integral part of the </w:t>
      </w:r>
      <w:r>
        <w:rPr>
          <w:lang w:val="en"/>
        </w:rPr>
        <w:t>A</w:t>
      </w:r>
      <w:r w:rsidRPr="00426E74">
        <w:rPr>
          <w:lang w:val="en"/>
        </w:rPr>
        <w:t>greement.</w:t>
      </w:r>
    </w:p>
    <w:p w14:paraId="47E67028" w14:textId="77777777" w:rsidR="006C2DEA" w:rsidRPr="00E03F53" w:rsidRDefault="006C2DEA" w:rsidP="006C2DEA"/>
    <w:p w14:paraId="6E69873E" w14:textId="77777777" w:rsidR="006C2DEA" w:rsidRPr="008A6D18" w:rsidRDefault="006C2DEA" w:rsidP="006C2DEA">
      <w:r w:rsidRPr="008A6D18">
        <w:t>Buyer’s CSR webpage:</w:t>
      </w:r>
    </w:p>
    <w:bookmarkEnd w:id="3"/>
    <w:p w14:paraId="6F4BFE71" w14:textId="4C8609CA" w:rsidR="003B2591" w:rsidRPr="00273A35" w:rsidRDefault="002524FE">
      <w:r>
        <w:fldChar w:fldCharType="begin"/>
      </w:r>
      <w:r>
        <w:instrText xml:space="preserve"> HYPERLINK "</w:instrText>
      </w:r>
      <w:r w:rsidRPr="002470E6">
        <w:instrText>https://www.fmi.dk/en/sus/corporate-social-responsibility/csr-in-current-agreements/csr-requirements-in-dalo/</w:instrText>
      </w:r>
      <w:r>
        <w:instrText xml:space="preserve">" </w:instrText>
      </w:r>
      <w:r>
        <w:fldChar w:fldCharType="separate"/>
      </w:r>
      <w:r w:rsidRPr="00473F93">
        <w:rPr>
          <w:rStyle w:val="Hyperlink"/>
        </w:rPr>
        <w:t>https://www.fmi.dk/en/sus/corporate-social-responsibility/csr-in-current-agreements/csr-requirements-in-dalo/</w:t>
      </w:r>
      <w:r>
        <w:fldChar w:fldCharType="end"/>
      </w:r>
    </w:p>
    <w:p w14:paraId="516D2C90" w14:textId="43C0757E" w:rsidR="003B2591" w:rsidRDefault="001769CD">
      <w:pPr>
        <w:pStyle w:val="Overskrift2"/>
        <w:tabs>
          <w:tab w:val="num" w:pos="426"/>
        </w:tabs>
        <w:spacing w:before="0" w:beforeAutospacing="0" w:line="240" w:lineRule="auto"/>
        <w:ind w:left="709" w:hanging="709"/>
        <w:contextualSpacing w:val="0"/>
      </w:pPr>
      <w:bookmarkStart w:id="4" w:name="_Ref361817426"/>
      <w:r>
        <w:rPr>
          <w:bCs/>
          <w:lang w:val="en"/>
        </w:rPr>
        <w:t xml:space="preserve">Time of </w:t>
      </w:r>
      <w:bookmarkEnd w:id="4"/>
      <w:r w:rsidR="008A6D18">
        <w:rPr>
          <w:bCs/>
          <w:lang w:val="en"/>
        </w:rPr>
        <w:t>performance</w:t>
      </w:r>
    </w:p>
    <w:p w14:paraId="64535F5C" w14:textId="77777777" w:rsidR="003B2591" w:rsidRDefault="001769CD">
      <w:r>
        <w:rPr>
          <w:lang w:val="en"/>
        </w:rPr>
        <w:t>The Supplier shall perform the Services at the time and within the time frame(s) set out in the Purchase Order.</w:t>
      </w:r>
    </w:p>
    <w:p w14:paraId="6D7E3E76" w14:textId="77777777" w:rsidR="003B2591" w:rsidRDefault="003B2591"/>
    <w:p w14:paraId="1F2F203E" w14:textId="77777777" w:rsidR="003B2591" w:rsidRDefault="001769CD">
      <w:r>
        <w:rPr>
          <w:lang w:val="en"/>
        </w:rPr>
        <w:t>To the extent that the Purchase Order does not provide sufficient guidance in this respect, the Supplier shall perform the Services in accordance with the Buyer's directions, provided that the Supplier is given reasonable time for the performance of the Services.</w:t>
      </w:r>
    </w:p>
    <w:p w14:paraId="6DF4A93C" w14:textId="77777777" w:rsidR="003B2591" w:rsidRDefault="001769CD">
      <w:pPr>
        <w:pStyle w:val="Overskrift2"/>
      </w:pPr>
      <w:r>
        <w:rPr>
          <w:bCs/>
          <w:lang w:val="en"/>
        </w:rPr>
        <w:lastRenderedPageBreak/>
        <w:t>Warranty</w:t>
      </w:r>
    </w:p>
    <w:p w14:paraId="5E0D6445" w14:textId="77777777" w:rsidR="003B2591" w:rsidRDefault="001769CD">
      <w:r>
        <w:rPr>
          <w:lang w:val="en"/>
        </w:rPr>
        <w:t xml:space="preserve">In the warranty period, the Supplier warrants that the Services are performed in accordance with the provisions of the Agreement, including all applicable industry standards and good workmanship. </w:t>
      </w:r>
    </w:p>
    <w:p w14:paraId="42CCA679" w14:textId="77777777" w:rsidR="003B2591" w:rsidRDefault="003B2591"/>
    <w:p w14:paraId="401B5004" w14:textId="77777777" w:rsidR="003B2591" w:rsidRDefault="001769CD">
      <w:r>
        <w:rPr>
          <w:lang w:val="en"/>
        </w:rPr>
        <w:t xml:space="preserve">The warranty period shall be 12 (twelve) months </w:t>
      </w:r>
      <w:r w:rsidR="00410FC5">
        <w:rPr>
          <w:lang w:val="en"/>
        </w:rPr>
        <w:t>after</w:t>
      </w:r>
      <w:r>
        <w:rPr>
          <w:lang w:val="en"/>
        </w:rPr>
        <w:t xml:space="preserve"> </w:t>
      </w:r>
      <w:r w:rsidR="00410FC5">
        <w:rPr>
          <w:lang w:val="en"/>
        </w:rPr>
        <w:t>the delivery</w:t>
      </w:r>
      <w:r>
        <w:rPr>
          <w:lang w:val="en"/>
        </w:rPr>
        <w:t xml:space="preserve"> of </w:t>
      </w:r>
      <w:r w:rsidR="00410FC5">
        <w:rPr>
          <w:lang w:val="en"/>
        </w:rPr>
        <w:t xml:space="preserve">the </w:t>
      </w:r>
      <w:r>
        <w:rPr>
          <w:lang w:val="en"/>
        </w:rPr>
        <w:t>Services</w:t>
      </w:r>
      <w:r w:rsidR="00410FC5">
        <w:rPr>
          <w:lang w:val="en"/>
        </w:rPr>
        <w:t xml:space="preserve"> is completed</w:t>
      </w:r>
      <w:r>
        <w:rPr>
          <w:lang w:val="en"/>
        </w:rPr>
        <w:t>, unless the Supplier has offered a longer warranty</w:t>
      </w:r>
      <w:r w:rsidR="00410FC5">
        <w:rPr>
          <w:lang w:val="en"/>
        </w:rPr>
        <w:t xml:space="preserve"> period</w:t>
      </w:r>
      <w:r>
        <w:rPr>
          <w:lang w:val="en"/>
        </w:rPr>
        <w:t xml:space="preserve">. </w:t>
      </w:r>
    </w:p>
    <w:p w14:paraId="72D97E0B" w14:textId="77777777" w:rsidR="003B2591" w:rsidRDefault="001769CD">
      <w:pPr>
        <w:pStyle w:val="Overskrift2"/>
      </w:pPr>
      <w:bookmarkStart w:id="5" w:name="_Ref361822183"/>
      <w:r>
        <w:rPr>
          <w:bCs/>
          <w:lang w:val="en"/>
        </w:rPr>
        <w:t>Work report</w:t>
      </w:r>
      <w:bookmarkEnd w:id="5"/>
    </w:p>
    <w:p w14:paraId="1CC56EF9" w14:textId="77777777" w:rsidR="003B2591" w:rsidRDefault="001769CD">
      <w:pPr>
        <w:tabs>
          <w:tab w:val="left" w:pos="0"/>
        </w:tabs>
      </w:pPr>
      <w:r>
        <w:rPr>
          <w:lang w:val="en"/>
        </w:rPr>
        <w:t>When the Supplier has performed the Services, the Supplier shall submit a work report to the Buyer unless otherwise agreed.</w:t>
      </w:r>
    </w:p>
    <w:p w14:paraId="5D3F0D6A" w14:textId="77777777" w:rsidR="003B2591" w:rsidRDefault="003B2591"/>
    <w:p w14:paraId="56F275DF" w14:textId="77777777" w:rsidR="003B2591" w:rsidRDefault="001769CD">
      <w:pPr>
        <w:pStyle w:val="Overskrift2"/>
        <w:tabs>
          <w:tab w:val="num" w:pos="567"/>
        </w:tabs>
        <w:spacing w:before="0" w:beforeAutospacing="0" w:line="240" w:lineRule="auto"/>
        <w:ind w:left="709" w:hanging="709"/>
        <w:contextualSpacing w:val="0"/>
      </w:pPr>
      <w:bookmarkStart w:id="6" w:name="_Ref361831646"/>
      <w:r>
        <w:rPr>
          <w:bCs/>
          <w:lang w:val="en"/>
        </w:rPr>
        <w:t>Services performed at the Buyer's location</w:t>
      </w:r>
      <w:bookmarkEnd w:id="6"/>
    </w:p>
    <w:p w14:paraId="2EA0C81A" w14:textId="77777777" w:rsidR="003B2591" w:rsidRDefault="001769CD">
      <w:r>
        <w:rPr>
          <w:lang w:val="en"/>
        </w:rPr>
        <w:t>Where the Supplier is required to perform the Services at the Buyer's location or a location designated by the Buyer, the Supplier shall comply with the instructions issued by the Buyer at the location in question.</w:t>
      </w:r>
    </w:p>
    <w:p w14:paraId="692949FC" w14:textId="77777777" w:rsidR="003B2591" w:rsidRDefault="003B2591"/>
    <w:p w14:paraId="70083FC1" w14:textId="77777777" w:rsidR="003B2591" w:rsidRDefault="001769CD">
      <w:r>
        <w:rPr>
          <w:lang w:val="en"/>
        </w:rPr>
        <w:t xml:space="preserve">It is the Supplier’s responsibility to obtain any permissions or security clearances required </w:t>
      </w:r>
      <w:r w:rsidR="00410FC5">
        <w:rPr>
          <w:lang w:val="en"/>
        </w:rPr>
        <w:t>for</w:t>
      </w:r>
      <w:r>
        <w:rPr>
          <w:lang w:val="en"/>
        </w:rPr>
        <w:t xml:space="preserve"> access to the location in question.</w:t>
      </w:r>
    </w:p>
    <w:p w14:paraId="0782CEF2" w14:textId="77777777" w:rsidR="003B2591" w:rsidRDefault="001769CD">
      <w:pPr>
        <w:pStyle w:val="Overskrift2"/>
        <w:ind w:left="567" w:hanging="567"/>
      </w:pPr>
      <w:bookmarkStart w:id="7" w:name="_Ref396141362"/>
      <w:r>
        <w:rPr>
          <w:bCs/>
          <w:lang w:val="en"/>
        </w:rPr>
        <w:t>Confidentiality</w:t>
      </w:r>
      <w:bookmarkEnd w:id="7"/>
    </w:p>
    <w:p w14:paraId="4049C8E5" w14:textId="199E3F3F" w:rsidR="003B2591" w:rsidRDefault="00410FC5">
      <w:r>
        <w:rPr>
          <w:lang w:val="en"/>
        </w:rPr>
        <w:t>The S</w:t>
      </w:r>
      <w:r w:rsidR="001769CD">
        <w:rPr>
          <w:lang w:val="en"/>
        </w:rPr>
        <w:t xml:space="preserve">upplier shall treat all information related to the Agreement as commercially confidential and </w:t>
      </w:r>
      <w:r w:rsidR="00D24E66">
        <w:rPr>
          <w:lang w:val="en"/>
        </w:rPr>
        <w:t xml:space="preserve">is </w:t>
      </w:r>
      <w:r w:rsidR="001769CD">
        <w:rPr>
          <w:lang w:val="en"/>
        </w:rPr>
        <w:t xml:space="preserve">not </w:t>
      </w:r>
      <w:r w:rsidR="00D24E66">
        <w:rPr>
          <w:lang w:val="en"/>
        </w:rPr>
        <w:t xml:space="preserve">entitled to </w:t>
      </w:r>
      <w:r w:rsidR="001769CD">
        <w:rPr>
          <w:lang w:val="en"/>
        </w:rPr>
        <w:t xml:space="preserve">publish or in any other </w:t>
      </w:r>
      <w:r w:rsidR="00D24E66">
        <w:rPr>
          <w:lang w:val="en"/>
        </w:rPr>
        <w:t xml:space="preserve">way </w:t>
      </w:r>
      <w:r w:rsidR="003753BA">
        <w:rPr>
          <w:lang w:val="en"/>
        </w:rPr>
        <w:t xml:space="preserve">pass on </w:t>
      </w:r>
      <w:r w:rsidR="001769CD">
        <w:rPr>
          <w:lang w:val="en"/>
        </w:rPr>
        <w:t>information to the public or to any third parties with the exception of information disclosed to subcontractors for the purpose of performing the Agreement.</w:t>
      </w:r>
    </w:p>
    <w:p w14:paraId="69ACCEC2" w14:textId="77777777" w:rsidR="003B2591" w:rsidRDefault="003B2591"/>
    <w:p w14:paraId="2584D2F4" w14:textId="314589AB" w:rsidR="003B2591" w:rsidRDefault="001769CD">
      <w:r>
        <w:rPr>
          <w:lang w:val="en"/>
        </w:rPr>
        <w:t xml:space="preserve">In addition, the Supplier shall process classified information in accordance with </w:t>
      </w:r>
      <w:r w:rsidR="00D24E66">
        <w:rPr>
          <w:lang w:val="en"/>
        </w:rPr>
        <w:t>the applicable rules</w:t>
      </w:r>
      <w:r>
        <w:rPr>
          <w:lang w:val="en"/>
        </w:rPr>
        <w:t xml:space="preserve">. </w:t>
      </w:r>
    </w:p>
    <w:p w14:paraId="739D9262" w14:textId="77777777" w:rsidR="003B2591" w:rsidRDefault="001769CD">
      <w:r>
        <w:rPr>
          <w:lang w:val="en"/>
        </w:rPr>
        <w:t xml:space="preserve"> </w:t>
      </w:r>
    </w:p>
    <w:p w14:paraId="7F05BF32" w14:textId="77777777" w:rsidR="003B2591" w:rsidRDefault="001769CD">
      <w:pPr>
        <w:pStyle w:val="Overskrift2"/>
        <w:tabs>
          <w:tab w:val="num" w:pos="709"/>
        </w:tabs>
        <w:spacing w:before="0" w:beforeAutospacing="0" w:line="240" w:lineRule="auto"/>
        <w:ind w:left="567" w:hanging="567"/>
        <w:contextualSpacing w:val="0"/>
      </w:pPr>
      <w:bookmarkStart w:id="8" w:name="_Ref361831724"/>
      <w:r>
        <w:rPr>
          <w:bCs/>
          <w:lang w:val="en"/>
        </w:rPr>
        <w:t>Insurance</w:t>
      </w:r>
      <w:bookmarkEnd w:id="8"/>
    </w:p>
    <w:p w14:paraId="1A84DC46" w14:textId="1C876AD8" w:rsidR="003B2591" w:rsidRDefault="001769CD">
      <w:r>
        <w:rPr>
          <w:lang w:val="en"/>
        </w:rPr>
        <w:t>The Supplier shall maintain customary insurance, including</w:t>
      </w:r>
      <w:r w:rsidR="00D24E66">
        <w:rPr>
          <w:lang w:val="en"/>
        </w:rPr>
        <w:t xml:space="preserve"> a</w:t>
      </w:r>
      <w:r>
        <w:rPr>
          <w:lang w:val="en"/>
        </w:rPr>
        <w:t xml:space="preserve"> professional liability insurance and product liability insurance, covering the Supplier to a degree that is consistent with the provisions of the Agreement. </w:t>
      </w:r>
    </w:p>
    <w:p w14:paraId="76032DB0" w14:textId="77777777" w:rsidR="003B2591" w:rsidRDefault="003B2591"/>
    <w:p w14:paraId="72FCA4FB" w14:textId="53BF427B" w:rsidR="003B2591" w:rsidRDefault="001769CD">
      <w:r>
        <w:rPr>
          <w:lang w:val="en"/>
        </w:rPr>
        <w:t xml:space="preserve">At the Buyer's request, the Supplier shall provide </w:t>
      </w:r>
      <w:r w:rsidR="00D24E66">
        <w:rPr>
          <w:lang w:val="en"/>
        </w:rPr>
        <w:t xml:space="preserve">documentation </w:t>
      </w:r>
      <w:r>
        <w:rPr>
          <w:lang w:val="en"/>
        </w:rPr>
        <w:t>that the insurance requirement is complied with.</w:t>
      </w:r>
    </w:p>
    <w:p w14:paraId="61522EB0" w14:textId="77777777" w:rsidR="003B2591" w:rsidRDefault="003B2591"/>
    <w:p w14:paraId="28D5F95E" w14:textId="77777777" w:rsidR="003B2591" w:rsidRDefault="001769CD">
      <w:pPr>
        <w:pStyle w:val="Overskrift1"/>
      </w:pPr>
      <w:r>
        <w:rPr>
          <w:bCs/>
          <w:lang w:val="en"/>
        </w:rPr>
        <w:t>Right to demand changes</w:t>
      </w:r>
    </w:p>
    <w:p w14:paraId="33CC666A" w14:textId="77777777" w:rsidR="003B2591" w:rsidRDefault="001769CD">
      <w:pPr>
        <w:tabs>
          <w:tab w:val="left" w:pos="0"/>
        </w:tabs>
      </w:pPr>
      <w:r>
        <w:rPr>
          <w:lang w:val="en"/>
        </w:rPr>
        <w:t>The Buyer is entitled to change the content and scope of, or the time for, the performance of the Services where the change is inseparably linked to the Services.</w:t>
      </w:r>
    </w:p>
    <w:p w14:paraId="4381AD20" w14:textId="77777777" w:rsidR="003B2591" w:rsidRDefault="003B2591">
      <w:pPr>
        <w:tabs>
          <w:tab w:val="left" w:pos="0"/>
        </w:tabs>
      </w:pPr>
    </w:p>
    <w:p w14:paraId="60DB7C70" w14:textId="4EF00AE2" w:rsidR="003B2591" w:rsidRDefault="001769CD">
      <w:pPr>
        <w:tabs>
          <w:tab w:val="left" w:pos="0"/>
        </w:tabs>
      </w:pPr>
      <w:r>
        <w:rPr>
          <w:lang w:val="en"/>
        </w:rPr>
        <w:t xml:space="preserve">Both the Buyer and the Supplier </w:t>
      </w:r>
      <w:r w:rsidR="00D24E66">
        <w:rPr>
          <w:lang w:val="en"/>
        </w:rPr>
        <w:t>is</w:t>
      </w:r>
      <w:r>
        <w:rPr>
          <w:lang w:val="en"/>
        </w:rPr>
        <w:t xml:space="preserve"> entitled to demand changes to the Services where required by law or public regulation where such changes could not have been foreseen at the time of the Supplier's acceptance of the Purchase Order.</w:t>
      </w:r>
    </w:p>
    <w:p w14:paraId="5F41D064" w14:textId="77777777" w:rsidR="003B2591" w:rsidRDefault="003B2591">
      <w:pPr>
        <w:tabs>
          <w:tab w:val="left" w:pos="0"/>
        </w:tabs>
      </w:pPr>
    </w:p>
    <w:p w14:paraId="7AE48842" w14:textId="77777777" w:rsidR="003B2591" w:rsidRDefault="001769CD">
      <w:pPr>
        <w:tabs>
          <w:tab w:val="left" w:pos="0"/>
        </w:tabs>
      </w:pPr>
      <w:r>
        <w:rPr>
          <w:lang w:val="en"/>
        </w:rPr>
        <w:t xml:space="preserve">Any demand for changes shall be submitted in writing and within reasonable time before the changes take effect. Changes may only be made to the extent permitted </w:t>
      </w:r>
      <w:r>
        <w:rPr>
          <w:lang w:val="en"/>
        </w:rPr>
        <w:t>by the public procurement rules in force at the time of the change.</w:t>
      </w:r>
    </w:p>
    <w:p w14:paraId="2C4C3674" w14:textId="77777777" w:rsidR="003B2591" w:rsidRDefault="003B2591">
      <w:pPr>
        <w:tabs>
          <w:tab w:val="left" w:pos="0"/>
        </w:tabs>
      </w:pPr>
    </w:p>
    <w:p w14:paraId="02D1B7F7" w14:textId="0A308444" w:rsidR="003B2591" w:rsidRDefault="001769CD">
      <w:pPr>
        <w:tabs>
          <w:tab w:val="left" w:pos="0"/>
        </w:tabs>
      </w:pPr>
      <w:r>
        <w:rPr>
          <w:lang w:val="en"/>
        </w:rPr>
        <w:t xml:space="preserve">Where </w:t>
      </w:r>
      <w:r w:rsidR="003B4B43">
        <w:rPr>
          <w:lang w:val="en"/>
        </w:rPr>
        <w:t xml:space="preserve">the </w:t>
      </w:r>
      <w:r>
        <w:rPr>
          <w:lang w:val="en"/>
        </w:rPr>
        <w:t xml:space="preserve">changes cause an increase or a reduction of the Supplier's expenses, the price, see </w:t>
      </w:r>
      <w:r w:rsidR="00C76B41">
        <w:rPr>
          <w:lang w:val="en"/>
        </w:rPr>
        <w:t>clause</w:t>
      </w:r>
      <w:r>
        <w:rPr>
          <w:lang w:val="en"/>
        </w:rPr>
        <w:t xml:space="preserve"> </w:t>
      </w:r>
      <w:r>
        <w:rPr>
          <w:lang w:val="en"/>
        </w:rPr>
        <w:fldChar w:fldCharType="begin"/>
      </w:r>
      <w:r>
        <w:rPr>
          <w:lang w:val="en"/>
        </w:rPr>
        <w:instrText xml:space="preserve"> REF _Ref361838114 \r \h  \* MERGEFORMAT </w:instrText>
      </w:r>
      <w:r>
        <w:rPr>
          <w:lang w:val="en"/>
        </w:rPr>
      </w:r>
      <w:r>
        <w:rPr>
          <w:lang w:val="en"/>
        </w:rPr>
        <w:fldChar w:fldCharType="separate"/>
      </w:r>
      <w:r>
        <w:rPr>
          <w:lang w:val="en"/>
        </w:rPr>
        <w:t>6</w:t>
      </w:r>
      <w:r>
        <w:rPr>
          <w:lang w:val="en"/>
        </w:rPr>
        <w:fldChar w:fldCharType="end"/>
      </w:r>
      <w:r>
        <w:rPr>
          <w:lang w:val="en"/>
        </w:rPr>
        <w:t>, shall be adjusted proportionately.</w:t>
      </w:r>
    </w:p>
    <w:p w14:paraId="428B3E92" w14:textId="77777777" w:rsidR="003B2591" w:rsidRDefault="003B2591"/>
    <w:p w14:paraId="72EC3796" w14:textId="77777777" w:rsidR="003B2591" w:rsidRDefault="001769CD">
      <w:pPr>
        <w:pStyle w:val="Overskrift1"/>
      </w:pPr>
      <w:bookmarkStart w:id="9" w:name="_Ref361838114"/>
      <w:r>
        <w:rPr>
          <w:bCs/>
          <w:lang w:val="en"/>
        </w:rPr>
        <w:t>Price</w:t>
      </w:r>
      <w:bookmarkEnd w:id="9"/>
    </w:p>
    <w:p w14:paraId="6B1D7072" w14:textId="131339E1" w:rsidR="003B2591" w:rsidRDefault="001769CD">
      <w:r>
        <w:rPr>
          <w:lang w:val="en"/>
        </w:rPr>
        <w:t>The price for the delivery of the Services is stated in the Purchase Order.</w:t>
      </w:r>
    </w:p>
    <w:p w14:paraId="636FC876" w14:textId="77777777" w:rsidR="003B2591" w:rsidRDefault="003B2591"/>
    <w:p w14:paraId="526A4B3B" w14:textId="77777777" w:rsidR="003B2591" w:rsidRDefault="001769CD">
      <w:r>
        <w:rPr>
          <w:lang w:val="en"/>
        </w:rPr>
        <w:t>The prices are exclusive of VAT, but inclusive of all other costs that the Supplier is obliged to pay.</w:t>
      </w:r>
    </w:p>
    <w:p w14:paraId="52D4F3A5" w14:textId="77777777" w:rsidR="003B2591" w:rsidRDefault="003B2591"/>
    <w:p w14:paraId="4E93D948" w14:textId="77777777" w:rsidR="003B2591" w:rsidRDefault="001769CD">
      <w:pPr>
        <w:pStyle w:val="Overskrift1"/>
      </w:pPr>
      <w:r>
        <w:rPr>
          <w:bCs/>
          <w:lang w:val="en"/>
        </w:rPr>
        <w:t xml:space="preserve">Payment </w:t>
      </w:r>
    </w:p>
    <w:p w14:paraId="19037EEB" w14:textId="77777777" w:rsidR="003B2591" w:rsidRPr="00955CFB" w:rsidRDefault="001769CD">
      <w:pPr>
        <w:pStyle w:val="Indlg"/>
        <w:rPr>
          <w:lang w:val="en-US"/>
        </w:rPr>
      </w:pPr>
      <w:bookmarkStart w:id="10" w:name="_Ref361902144"/>
      <w:r>
        <w:rPr>
          <w:lang w:val="en"/>
        </w:rPr>
        <w:t>Price stated as a fixed price</w:t>
      </w:r>
      <w:bookmarkEnd w:id="10"/>
      <w:r>
        <w:rPr>
          <w:lang w:val="en"/>
        </w:rPr>
        <w:t xml:space="preserve"> </w:t>
      </w:r>
    </w:p>
    <w:p w14:paraId="3628B618" w14:textId="77777777" w:rsidR="003B2591" w:rsidRDefault="001769CD">
      <w:r>
        <w:rPr>
          <w:lang w:val="en"/>
        </w:rPr>
        <w:t xml:space="preserve">If the price in the Purchase Order is stated as a fixed price, the price shall cover all the Supplier's obligations under the Agreement. </w:t>
      </w:r>
    </w:p>
    <w:p w14:paraId="52DE7D73" w14:textId="77777777" w:rsidR="003B2591" w:rsidRPr="00955CFB" w:rsidRDefault="001769CD">
      <w:pPr>
        <w:pStyle w:val="Indlg"/>
        <w:rPr>
          <w:lang w:val="en-US"/>
        </w:rPr>
      </w:pPr>
      <w:bookmarkStart w:id="11" w:name="_Ref361902153"/>
      <w:r>
        <w:rPr>
          <w:lang w:val="en"/>
        </w:rPr>
        <w:t>Price(s) stated as unit price(s)</w:t>
      </w:r>
      <w:bookmarkEnd w:id="11"/>
    </w:p>
    <w:p w14:paraId="3C7F909A" w14:textId="77777777" w:rsidR="003B2591" w:rsidRDefault="001769CD">
      <w:r>
        <w:rPr>
          <w:lang w:val="en"/>
        </w:rPr>
        <w:t xml:space="preserve">Where the price in the Purchase Order is stated as one or more unit prices, the Supplier may demand payment for work performed in accordance with hours spent as stated in the work report, see </w:t>
      </w:r>
      <w:r w:rsidR="00C76B41">
        <w:rPr>
          <w:lang w:val="en"/>
        </w:rPr>
        <w:t>clause</w:t>
      </w:r>
      <w:r>
        <w:rPr>
          <w:lang w:val="en"/>
        </w:rPr>
        <w:t xml:space="preserve"> </w:t>
      </w:r>
      <w:r>
        <w:rPr>
          <w:lang w:val="en"/>
        </w:rPr>
        <w:fldChar w:fldCharType="begin"/>
      </w:r>
      <w:r>
        <w:rPr>
          <w:lang w:val="en"/>
        </w:rPr>
        <w:instrText xml:space="preserve"> REF _Ref361822183 \r \h  \* MERGEFORMAT </w:instrText>
      </w:r>
      <w:r>
        <w:rPr>
          <w:lang w:val="en"/>
        </w:rPr>
      </w:r>
      <w:r>
        <w:rPr>
          <w:lang w:val="en"/>
        </w:rPr>
        <w:fldChar w:fldCharType="separate"/>
      </w:r>
      <w:r>
        <w:rPr>
          <w:lang w:val="en"/>
        </w:rPr>
        <w:t>4.4</w:t>
      </w:r>
      <w:r>
        <w:rPr>
          <w:lang w:val="en"/>
        </w:rPr>
        <w:fldChar w:fldCharType="end"/>
      </w:r>
      <w:r>
        <w:rPr>
          <w:lang w:val="en"/>
        </w:rPr>
        <w:t>.</w:t>
      </w:r>
    </w:p>
    <w:p w14:paraId="04DB2609" w14:textId="77777777" w:rsidR="003B2591" w:rsidRDefault="001769CD">
      <w:r>
        <w:rPr>
          <w:lang w:val="en"/>
        </w:rPr>
        <w:t xml:space="preserve"> </w:t>
      </w:r>
    </w:p>
    <w:p w14:paraId="664EE2B0" w14:textId="77777777" w:rsidR="003B2591" w:rsidRDefault="001769CD">
      <w:pPr>
        <w:pStyle w:val="Overskrift2"/>
      </w:pPr>
      <w:r>
        <w:rPr>
          <w:bCs/>
          <w:lang w:val="en"/>
        </w:rPr>
        <w:t>Payment terms</w:t>
      </w:r>
    </w:p>
    <w:p w14:paraId="7B5B5559" w14:textId="77777777" w:rsidR="003B2591" w:rsidRDefault="001769CD">
      <w:r>
        <w:rPr>
          <w:lang w:val="en"/>
        </w:rPr>
        <w:t xml:space="preserve">The Buyer shall pay all invoices not later than 30 (thirty) calendar days after the Supplier's electronic submission of an invoice, provided that the invoice in question contains all the information set out below. </w:t>
      </w:r>
    </w:p>
    <w:p w14:paraId="79E6283F" w14:textId="77777777" w:rsidR="003B2591" w:rsidRDefault="003B2591"/>
    <w:p w14:paraId="0DA2EEE7" w14:textId="77777777" w:rsidR="003B2591" w:rsidRDefault="001769CD">
      <w:r>
        <w:rPr>
          <w:lang w:val="en"/>
        </w:rPr>
        <w:t xml:space="preserve">Any payment made by the Buyer shall not limit the Buyer's right to claim defects or delays or to otherwise exercise any of its remedies under the general rules of Danish law. </w:t>
      </w:r>
    </w:p>
    <w:p w14:paraId="3EB3CAB1" w14:textId="77777777" w:rsidR="003B2591" w:rsidRDefault="003B2591"/>
    <w:p w14:paraId="1273B9AD" w14:textId="77777777" w:rsidR="003B2591" w:rsidRDefault="001769CD">
      <w:pPr>
        <w:pStyle w:val="Overskrift2"/>
        <w:spacing w:before="0" w:beforeAutospacing="0"/>
      </w:pPr>
      <w:r>
        <w:rPr>
          <w:bCs/>
          <w:lang w:val="en"/>
        </w:rPr>
        <w:t>Invoices</w:t>
      </w:r>
    </w:p>
    <w:p w14:paraId="7CA6DF5C" w14:textId="77777777" w:rsidR="003B2591" w:rsidRDefault="001769CD">
      <w:r>
        <w:rPr>
          <w:lang w:val="en"/>
        </w:rPr>
        <w:t>Invoices may be issued by the Supplier when the Supplier has delivered the Services in accordance with the Agreement.</w:t>
      </w:r>
    </w:p>
    <w:p w14:paraId="2D4145E7" w14:textId="77777777" w:rsidR="00185DEF" w:rsidRPr="00AA7C89" w:rsidRDefault="00185DEF" w:rsidP="00185DEF">
      <w:pPr>
        <w:pStyle w:val="Overskrift2"/>
        <w:numPr>
          <w:ilvl w:val="2"/>
          <w:numId w:val="1"/>
        </w:numPr>
        <w:rPr>
          <w:b w:val="0"/>
          <w:u w:val="single"/>
        </w:rPr>
      </w:pPr>
      <w:bookmarkStart w:id="12" w:name="_Ref451870517"/>
      <w:r>
        <w:rPr>
          <w:b w:val="0"/>
          <w:u w:val="single"/>
          <w:lang w:val="en"/>
        </w:rPr>
        <w:t>Suppliers with a Danish CVR-number</w:t>
      </w:r>
    </w:p>
    <w:p w14:paraId="3C238636" w14:textId="591320AE" w:rsidR="00185DEF" w:rsidRDefault="00185DEF" w:rsidP="00185DEF">
      <w:r>
        <w:rPr>
          <w:lang w:val="en"/>
        </w:rPr>
        <w:t xml:space="preserve">In accordance with  </w:t>
      </w:r>
      <w:r w:rsidR="00AB2A98">
        <w:t>executive order</w:t>
      </w:r>
      <w:r w:rsidRPr="00C27E78">
        <w:t xml:space="preserve"> N</w:t>
      </w:r>
      <w:r>
        <w:t>o.</w:t>
      </w:r>
      <w:r w:rsidRPr="00C27E78">
        <w:t xml:space="preserve"> 206 </w:t>
      </w:r>
      <w:r>
        <w:t>dated</w:t>
      </w:r>
      <w:r w:rsidRPr="00C27E78">
        <w:t xml:space="preserve"> 11 marts 2011 </w:t>
      </w:r>
      <w:r>
        <w:t>on</w:t>
      </w:r>
      <w:r>
        <w:rPr>
          <w:lang w:val="en"/>
        </w:rPr>
        <w:t xml:space="preserve"> electronic invoicing of public authorities, suppliers with a Danish CVR-number shall submit invoices electronically and in accordance with the applicable e-invoicing requirements. </w:t>
      </w:r>
    </w:p>
    <w:bookmarkEnd w:id="12"/>
    <w:p w14:paraId="0D733965" w14:textId="77777777" w:rsidR="003B2591" w:rsidRDefault="003B2591"/>
    <w:p w14:paraId="186D97E8" w14:textId="77777777" w:rsidR="003B2591" w:rsidRDefault="001769CD">
      <w:r>
        <w:rPr>
          <w:lang w:val="en"/>
        </w:rPr>
        <w:t>See the website of the Ministry of Industry, Business and Economic Affairs (</w:t>
      </w:r>
      <w:hyperlink r:id="rId19"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0" w:history="1">
        <w:r>
          <w:rPr>
            <w:rStyle w:val="Hyperlink"/>
            <w:lang w:val="en"/>
          </w:rPr>
          <w:t>http://oioubl.info/classes/da/index.html</w:t>
        </w:r>
      </w:hyperlink>
      <w:r>
        <w:rPr>
          <w:lang w:val="en"/>
        </w:rPr>
        <w:t>.</w:t>
      </w:r>
    </w:p>
    <w:p w14:paraId="3F696C4F" w14:textId="77777777" w:rsidR="003B2591" w:rsidRDefault="003B2591"/>
    <w:p w14:paraId="4A6CE20C" w14:textId="7B0B118B" w:rsidR="003B2591" w:rsidRDefault="001769CD">
      <w:r>
        <w:rPr>
          <w:lang w:val="en"/>
        </w:rPr>
        <w:t>The Supplier shall submit the invoice in OIOUBL format or in PEPPOL format to</w:t>
      </w:r>
      <w:r w:rsidR="008F5FAE">
        <w:rPr>
          <w:lang w:val="en"/>
        </w:rPr>
        <w:t xml:space="preserve"> the contract manager, stating Purchase O</w:t>
      </w:r>
      <w:r>
        <w:rPr>
          <w:lang w:val="en"/>
        </w:rPr>
        <w:t xml:space="preserve">rder number, invoice addressee, electronic billing address (EAN number), and the Buyer's contact </w:t>
      </w:r>
      <w:r>
        <w:rPr>
          <w:lang w:val="en"/>
        </w:rPr>
        <w:lastRenderedPageBreak/>
        <w:t>person / staff number. Further information is available at:</w:t>
      </w:r>
    </w:p>
    <w:p w14:paraId="4E28CDE9" w14:textId="77777777" w:rsidR="003B2591" w:rsidRDefault="003B2591"/>
    <w:p w14:paraId="0E703E89" w14:textId="77777777" w:rsidR="003B2591" w:rsidRDefault="00D475CD">
      <w:hyperlink r:id="rId21" w:history="1">
        <w:r w:rsidR="001769CD">
          <w:rPr>
            <w:rStyle w:val="Hyperlink"/>
            <w:lang w:val="en"/>
          </w:rPr>
          <w:t>http://oioubl.info/classes/da/index.html</w:t>
        </w:r>
      </w:hyperlink>
    </w:p>
    <w:p w14:paraId="031BCDEA" w14:textId="77777777" w:rsidR="003B2591" w:rsidRDefault="00D475CD">
      <w:hyperlink r:id="rId22" w:history="1">
        <w:r w:rsidR="001769CD">
          <w:rPr>
            <w:rStyle w:val="Hyperlink"/>
            <w:lang w:val="en"/>
          </w:rPr>
          <w:t>https://peppol.eu/downloads/post-award/</w:t>
        </w:r>
      </w:hyperlink>
    </w:p>
    <w:p w14:paraId="5CB729B3" w14:textId="77777777" w:rsidR="003B2591" w:rsidRDefault="003B2591"/>
    <w:p w14:paraId="79C7B1DC" w14:textId="77777777" w:rsidR="003B2591" w:rsidRDefault="001769CD">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 xml:space="preserve">shall remain the responsibility of the Supplier. </w:t>
      </w:r>
      <w:proofErr w:type="spellStart"/>
      <w:r>
        <w:rPr>
          <w:lang w:val="en"/>
        </w:rPr>
        <w:t>Forsvarsministeriets</w:t>
      </w:r>
      <w:proofErr w:type="spellEnd"/>
      <w:r>
        <w:rPr>
          <w:lang w:val="en"/>
        </w:rPr>
        <w:t xml:space="preserve"> </w:t>
      </w:r>
      <w:proofErr w:type="spellStart"/>
      <w:r>
        <w:rPr>
          <w:lang w:val="en"/>
        </w:rPr>
        <w:t>Regnskabsstyrelse</w:t>
      </w:r>
      <w:proofErr w:type="spellEnd"/>
      <w:r>
        <w:rPr>
          <w:lang w:val="en"/>
        </w:rPr>
        <w:t xml:space="preserve"> (Danish </w:t>
      </w:r>
      <w:proofErr w:type="spellStart"/>
      <w:r>
        <w:rPr>
          <w:lang w:val="en"/>
        </w:rPr>
        <w:t>Defence</w:t>
      </w:r>
      <w:proofErr w:type="spellEnd"/>
      <w:r>
        <w:rPr>
          <w:lang w:val="en"/>
        </w:rPr>
        <w:t xml:space="preserve"> Accounting Agency)</w:t>
      </w:r>
      <w:r>
        <w:rPr>
          <w:color w:val="000000"/>
          <w:lang w:val="en"/>
        </w:rPr>
        <w:t xml:space="preserve"> will reject invoices that do not comply </w:t>
      </w:r>
      <w:r>
        <w:rPr>
          <w:lang w:val="en"/>
        </w:rPr>
        <w:t>with applicable e-invoicing requirements.</w:t>
      </w:r>
    </w:p>
    <w:p w14:paraId="7CFF4319" w14:textId="4659C22D" w:rsidR="003B2591" w:rsidRDefault="001769CD">
      <w:pPr>
        <w:pStyle w:val="Overskrift2"/>
        <w:numPr>
          <w:ilvl w:val="2"/>
          <w:numId w:val="1"/>
        </w:numPr>
        <w:rPr>
          <w:b w:val="0"/>
          <w:u w:val="single"/>
        </w:rPr>
      </w:pPr>
      <w:r>
        <w:rPr>
          <w:b w:val="0"/>
          <w:u w:val="single"/>
          <w:lang w:val="en"/>
        </w:rPr>
        <w:t>Supplier</w:t>
      </w:r>
      <w:r w:rsidR="00185DEF">
        <w:rPr>
          <w:b w:val="0"/>
          <w:u w:val="single"/>
          <w:lang w:val="en"/>
        </w:rPr>
        <w:t>s</w:t>
      </w:r>
      <w:r>
        <w:rPr>
          <w:b w:val="0"/>
          <w:u w:val="single"/>
          <w:lang w:val="en"/>
        </w:rPr>
        <w:t xml:space="preserve"> without a Danish CVR</w:t>
      </w:r>
      <w:r w:rsidR="001B469E">
        <w:rPr>
          <w:b w:val="0"/>
          <w:u w:val="single"/>
          <w:lang w:val="en"/>
        </w:rPr>
        <w:t>-</w:t>
      </w:r>
      <w:r>
        <w:rPr>
          <w:b w:val="0"/>
          <w:u w:val="single"/>
          <w:lang w:val="en"/>
        </w:rPr>
        <w:t>number</w:t>
      </w:r>
    </w:p>
    <w:p w14:paraId="67BE11C9" w14:textId="490EC0E4" w:rsidR="003B2591" w:rsidRDefault="001769CD">
      <w:r>
        <w:rPr>
          <w:lang w:val="en"/>
        </w:rPr>
        <w:t>Suppliers without a Danish business registration (CVR) number are required to submit invoices in PEPPOL format or in PDF format to the contract manager, s</w:t>
      </w:r>
      <w:r w:rsidR="008F5FAE">
        <w:rPr>
          <w:lang w:val="en"/>
        </w:rPr>
        <w:t>tating Purchase O</w:t>
      </w:r>
      <w:r>
        <w:rPr>
          <w:lang w:val="en"/>
        </w:rPr>
        <w:t xml:space="preserve">rder number, electronic billing address (EAN number), and information about the Buyer's contact person / staff number. Invoices submitted in PDF format shall be submitted to both FRS-KTP-KRE-INVOICE@MIL.DK and FMI-KTP-SC-IMPORT@MIL.DK. Invoices submitted in PEPPOL format shall be submitted to </w:t>
      </w:r>
      <w:hyperlink r:id="rId23" w:history="1">
        <w:r>
          <w:rPr>
            <w:rStyle w:val="Hyperlink"/>
            <w:lang w:val="en"/>
          </w:rPr>
          <w:t>FMI-KTP-SC-IMPORT@MIL.DK</w:t>
        </w:r>
      </w:hyperlink>
      <w:r>
        <w:rPr>
          <w:lang w:val="en"/>
        </w:rPr>
        <w:t xml:space="preserve">. </w:t>
      </w:r>
    </w:p>
    <w:p w14:paraId="01BD4808" w14:textId="77777777" w:rsidR="003B2591" w:rsidRDefault="003B2591"/>
    <w:p w14:paraId="5580FF9F" w14:textId="77777777" w:rsidR="003B2591" w:rsidRDefault="001769CD">
      <w:r>
        <w:rPr>
          <w:lang w:val="en"/>
        </w:rPr>
        <w:t>If possible, the invoice may be submitted electronically in OIOUBL format.</w:t>
      </w:r>
    </w:p>
    <w:p w14:paraId="50DB50C1" w14:textId="64FF598E" w:rsidR="003B2591" w:rsidRDefault="001769CD">
      <w:pPr>
        <w:pStyle w:val="Overskrift2"/>
        <w:numPr>
          <w:ilvl w:val="2"/>
          <w:numId w:val="1"/>
        </w:numPr>
        <w:rPr>
          <w:b w:val="0"/>
          <w:u w:val="single"/>
        </w:rPr>
      </w:pPr>
      <w:r>
        <w:rPr>
          <w:b w:val="0"/>
          <w:u w:val="single"/>
          <w:lang w:val="en"/>
        </w:rPr>
        <w:t>General</w:t>
      </w:r>
      <w:r w:rsidR="001B469E">
        <w:rPr>
          <w:b w:val="0"/>
          <w:u w:val="single"/>
          <w:lang w:val="en"/>
        </w:rPr>
        <w:t>ly</w:t>
      </w:r>
    </w:p>
    <w:p w14:paraId="08B5CC5D" w14:textId="77777777" w:rsidR="003B2591" w:rsidRDefault="001769CD">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14:paraId="416DD3DE" w14:textId="77777777" w:rsidR="003B2591" w:rsidRDefault="003B2591"/>
    <w:p w14:paraId="2D65BB73" w14:textId="77777777" w:rsidR="003B2591" w:rsidRDefault="001769CD">
      <w:r>
        <w:rPr>
          <w:lang w:val="en"/>
        </w:rPr>
        <w:t>Additional information or inquiries regarding payment, e.g. credit notes, reminders etc., may be submitted by e-mail to FRS-KTP-KRE@mil.dk.</w:t>
      </w:r>
    </w:p>
    <w:p w14:paraId="32D4EF6A" w14:textId="77777777" w:rsidR="003B2591" w:rsidRDefault="003B2591"/>
    <w:p w14:paraId="2DF177AC" w14:textId="77777777" w:rsidR="003B2591" w:rsidRDefault="001769CD">
      <w:pPr>
        <w:pStyle w:val="Overskrift1"/>
      </w:pPr>
      <w:r>
        <w:rPr>
          <w:bCs/>
          <w:lang w:val="en"/>
        </w:rPr>
        <w:t>Defects</w:t>
      </w:r>
    </w:p>
    <w:p w14:paraId="2388C3DF" w14:textId="77777777" w:rsidR="003B2591" w:rsidRDefault="001769CD">
      <w:r>
        <w:rPr>
          <w:lang w:val="en"/>
        </w:rPr>
        <w:t xml:space="preserve">There is a defect if the Services do not fulfil the requirements stated in the Agreement. </w:t>
      </w:r>
    </w:p>
    <w:p w14:paraId="50CF194D" w14:textId="77777777" w:rsidR="003B2591" w:rsidRDefault="003B2591"/>
    <w:p w14:paraId="340A9044" w14:textId="77777777" w:rsidR="003B2591" w:rsidRDefault="001769CD">
      <w:r>
        <w:rPr>
          <w:lang w:val="en"/>
        </w:rPr>
        <w:t xml:space="preserve">In case of a defect, the </w:t>
      </w:r>
      <w:r w:rsidR="00C76B41">
        <w:rPr>
          <w:lang w:val="en"/>
        </w:rPr>
        <w:t>P</w:t>
      </w:r>
      <w:r>
        <w:rPr>
          <w:lang w:val="en"/>
        </w:rPr>
        <w:t>arties shall have the rights and obligations following from the general rules of Danish law.</w:t>
      </w:r>
    </w:p>
    <w:p w14:paraId="144D4CC2" w14:textId="77777777" w:rsidR="003B2591" w:rsidRDefault="003B2591"/>
    <w:p w14:paraId="74866FF6" w14:textId="77777777" w:rsidR="003B2591" w:rsidRDefault="001769CD">
      <w:pPr>
        <w:pStyle w:val="Overskrift1"/>
      </w:pPr>
      <w:bookmarkStart w:id="13" w:name="_Ref361904070"/>
      <w:r>
        <w:rPr>
          <w:bCs/>
          <w:lang w:val="en"/>
        </w:rPr>
        <w:t>Delay</w:t>
      </w:r>
      <w:bookmarkStart w:id="14" w:name="_Ref336069493"/>
      <w:bookmarkEnd w:id="13"/>
      <w:r>
        <w:rPr>
          <w:bCs/>
          <w:lang w:val="en"/>
        </w:rPr>
        <w:t xml:space="preserve"> </w:t>
      </w:r>
    </w:p>
    <w:p w14:paraId="64822720" w14:textId="77777777" w:rsidR="003B2591" w:rsidRDefault="001769CD">
      <w:r>
        <w:rPr>
          <w:lang w:val="en"/>
        </w:rPr>
        <w:t xml:space="preserve">The Supplier shall immediately notify the Buyer of any delay or risk of delay and inform the Buyer of the cause of the delay and state a new time of delivery. </w:t>
      </w:r>
    </w:p>
    <w:p w14:paraId="7023F314" w14:textId="77777777" w:rsidR="003B2591" w:rsidRDefault="003B2591"/>
    <w:p w14:paraId="2E313B28" w14:textId="77777777" w:rsidR="003B2591" w:rsidRDefault="001769CD">
      <w:r>
        <w:rPr>
          <w:lang w:val="en"/>
        </w:rPr>
        <w:t xml:space="preserve">The Buyer shall be entitled to terminate the Agreement if the delay is material, see </w:t>
      </w:r>
      <w:r w:rsidR="00C76B41">
        <w:rPr>
          <w:lang w:val="en"/>
        </w:rPr>
        <w:t>clause</w:t>
      </w:r>
      <w:r>
        <w:rPr>
          <w:lang w:val="en"/>
        </w:rPr>
        <w:t xml:space="preserve"> </w:t>
      </w:r>
      <w:r>
        <w:rPr>
          <w:lang w:val="en"/>
        </w:rPr>
        <w:fldChar w:fldCharType="begin"/>
      </w:r>
      <w:r>
        <w:rPr>
          <w:lang w:val="en"/>
        </w:rPr>
        <w:instrText xml:space="preserve"> REF _Ref362512398 \r \h  \* MERGEFORMAT </w:instrText>
      </w:r>
      <w:r>
        <w:rPr>
          <w:lang w:val="en"/>
        </w:rPr>
      </w:r>
      <w:r>
        <w:rPr>
          <w:lang w:val="en"/>
        </w:rPr>
        <w:fldChar w:fldCharType="separate"/>
      </w:r>
      <w:r>
        <w:rPr>
          <w:lang w:val="en"/>
        </w:rPr>
        <w:t>10.1</w:t>
      </w:r>
      <w:r>
        <w:rPr>
          <w:lang w:val="en"/>
        </w:rPr>
        <w:fldChar w:fldCharType="end"/>
      </w:r>
      <w:r>
        <w:rPr>
          <w:lang w:val="en"/>
        </w:rPr>
        <w:t xml:space="preserve">, and to claim damages if the conditions in this respect are fulfilled, see </w:t>
      </w:r>
      <w:r w:rsidR="00C76B41">
        <w:rPr>
          <w:lang w:val="en"/>
        </w:rPr>
        <w:t>clause</w:t>
      </w:r>
      <w:r>
        <w:rPr>
          <w:lang w:val="en"/>
        </w:rPr>
        <w:t xml:space="preserve"> </w:t>
      </w:r>
      <w:r>
        <w:rPr>
          <w:lang w:val="en"/>
        </w:rPr>
        <w:fldChar w:fldCharType="begin"/>
      </w:r>
      <w:r>
        <w:rPr>
          <w:lang w:val="en"/>
        </w:rPr>
        <w:instrText xml:space="preserve"> REF _Ref361835769 \r \h  \* MERGEFORMAT </w:instrText>
      </w:r>
      <w:r>
        <w:rPr>
          <w:lang w:val="en"/>
        </w:rPr>
      </w:r>
      <w:r>
        <w:rPr>
          <w:lang w:val="en"/>
        </w:rPr>
        <w:fldChar w:fldCharType="separate"/>
      </w:r>
      <w:r>
        <w:rPr>
          <w:lang w:val="en"/>
        </w:rPr>
        <w:t>11.1</w:t>
      </w:r>
      <w:r>
        <w:rPr>
          <w:lang w:val="en"/>
        </w:rPr>
        <w:fldChar w:fldCharType="end"/>
      </w:r>
      <w:r>
        <w:rPr>
          <w:lang w:val="en"/>
        </w:rPr>
        <w:t>.</w:t>
      </w:r>
    </w:p>
    <w:p w14:paraId="5B8B039A" w14:textId="23DADC13" w:rsidR="003B2591" w:rsidRDefault="001769CD">
      <w:pPr>
        <w:rPr>
          <w:rFonts w:ascii="Arial" w:hAnsi="Arial" w:cs="Arial"/>
          <w:sz w:val="20"/>
          <w:szCs w:val="20"/>
        </w:rPr>
      </w:pPr>
      <w:r>
        <w:rPr>
          <w:lang w:val="en"/>
        </w:rPr>
        <w:t xml:space="preserve">Whether the delay is material </w:t>
      </w:r>
      <w:proofErr w:type="spellStart"/>
      <w:r>
        <w:rPr>
          <w:lang w:val="en"/>
        </w:rPr>
        <w:t>depend</w:t>
      </w:r>
      <w:r w:rsidR="001B469E">
        <w:rPr>
          <w:lang w:val="en"/>
        </w:rPr>
        <w:t>’s</w:t>
      </w:r>
      <w:proofErr w:type="spellEnd"/>
      <w:r>
        <w:rPr>
          <w:lang w:val="en"/>
        </w:rPr>
        <w:t xml:space="preserve"> on the Agreement and the specific circumstances. </w:t>
      </w:r>
      <w:r w:rsidR="001B469E">
        <w:rPr>
          <w:lang w:val="en"/>
        </w:rPr>
        <w:t xml:space="preserve">If </w:t>
      </w:r>
      <w:r>
        <w:rPr>
          <w:lang w:val="en"/>
        </w:rPr>
        <w:t xml:space="preserve">delivery has not taken place within a period of 4 (four) weeks after the </w:t>
      </w:r>
      <w:r>
        <w:rPr>
          <w:lang w:val="en"/>
        </w:rPr>
        <w:t>delivery time stipulated, the delay shall in any event be deemed material.</w:t>
      </w:r>
      <w:bookmarkEnd w:id="14"/>
    </w:p>
    <w:p w14:paraId="7F160D53" w14:textId="77777777" w:rsidR="003B2591" w:rsidRDefault="003B2591"/>
    <w:p w14:paraId="0C0A15F4" w14:textId="77777777" w:rsidR="003B2591" w:rsidRDefault="001769CD">
      <w:pPr>
        <w:pStyle w:val="Overskrift1"/>
      </w:pPr>
      <w:bookmarkStart w:id="15" w:name="_Ref361838142"/>
      <w:r>
        <w:rPr>
          <w:bCs/>
          <w:lang w:val="en"/>
        </w:rPr>
        <w:t>Termination</w:t>
      </w:r>
      <w:bookmarkEnd w:id="15"/>
    </w:p>
    <w:p w14:paraId="79F8DB39" w14:textId="77777777" w:rsidR="003B2591" w:rsidRDefault="001769CD">
      <w:pPr>
        <w:pStyle w:val="Overskrift2"/>
        <w:ind w:left="567" w:hanging="567"/>
      </w:pPr>
      <w:bookmarkStart w:id="16" w:name="_Ref362512398"/>
      <w:r>
        <w:rPr>
          <w:bCs/>
          <w:lang w:val="en"/>
        </w:rPr>
        <w:t>Breach by the Supplier</w:t>
      </w:r>
      <w:bookmarkEnd w:id="16"/>
    </w:p>
    <w:p w14:paraId="5AFF12A4" w14:textId="77777777" w:rsidR="003B2591" w:rsidRDefault="001769CD">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14:paraId="067AFE04" w14:textId="77777777" w:rsidR="003B2591" w:rsidRDefault="003B2591"/>
    <w:p w14:paraId="376F8A2A" w14:textId="77777777" w:rsidR="003B2591" w:rsidRDefault="001769CD">
      <w:r>
        <w:rPr>
          <w:lang w:val="en"/>
        </w:rPr>
        <w:t>Material breach shall be deemed to exist in the following situations, the list is not exhaustive:</w:t>
      </w:r>
    </w:p>
    <w:p w14:paraId="4D143543" w14:textId="77777777" w:rsidR="003B2591" w:rsidRDefault="003B2591"/>
    <w:p w14:paraId="1B4C3A89" w14:textId="77777777" w:rsidR="003B2591" w:rsidRDefault="001769CD">
      <w:pPr>
        <w:pStyle w:val="Listeafsnit"/>
        <w:numPr>
          <w:ilvl w:val="0"/>
          <w:numId w:val="25"/>
        </w:numPr>
        <w:ind w:left="426" w:hanging="426"/>
      </w:pPr>
      <w:r>
        <w:rPr>
          <w:lang w:val="en"/>
        </w:rPr>
        <w:t>The existence of a material defect, including the existence of several non-material defects that, combined, may be deemed to constitute a material defect.</w:t>
      </w:r>
    </w:p>
    <w:p w14:paraId="566E6286" w14:textId="77777777" w:rsidR="003B2591" w:rsidRDefault="001769CD">
      <w:pPr>
        <w:pStyle w:val="Listeafsnit"/>
        <w:numPr>
          <w:ilvl w:val="0"/>
          <w:numId w:val="25"/>
        </w:numPr>
        <w:ind w:left="426" w:hanging="426"/>
        <w:jc w:val="left"/>
      </w:pPr>
      <w:r>
        <w:rPr>
          <w:lang w:val="en"/>
        </w:rPr>
        <w:t xml:space="preserve">Material delay, including the Supplier's notification of an anticipated material delay, see </w:t>
      </w:r>
      <w:r w:rsidR="00C76B41">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9</w:t>
      </w:r>
      <w:r>
        <w:rPr>
          <w:lang w:val="en"/>
        </w:rPr>
        <w:fldChar w:fldCharType="end"/>
      </w:r>
      <w:r>
        <w:rPr>
          <w:lang w:val="en"/>
        </w:rPr>
        <w:t>.</w:t>
      </w:r>
    </w:p>
    <w:p w14:paraId="63C696D4" w14:textId="77777777" w:rsidR="003B2591" w:rsidRDefault="001769CD">
      <w:pPr>
        <w:pStyle w:val="Listeafsnit"/>
        <w:numPr>
          <w:ilvl w:val="0"/>
          <w:numId w:val="25"/>
        </w:numPr>
        <w:ind w:left="426" w:hanging="426"/>
        <w:jc w:val="left"/>
      </w:pPr>
      <w:r>
        <w:rPr>
          <w:lang w:val="en"/>
        </w:rPr>
        <w:t xml:space="preserve">Repeated and/or serious breach of the requirements concerning applicable law, the </w:t>
      </w:r>
      <w:proofErr w:type="spellStart"/>
      <w:r>
        <w:rPr>
          <w:lang w:val="en"/>
        </w:rPr>
        <w:t>labour</w:t>
      </w:r>
      <w:proofErr w:type="spellEnd"/>
      <w:r>
        <w:rPr>
          <w:lang w:val="en"/>
        </w:rPr>
        <w:t xml:space="preserve"> clause, CSR requirements and/or international sanctions, see </w:t>
      </w:r>
      <w:r w:rsidR="00C76B41">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14:paraId="54952F49" w14:textId="77777777" w:rsidR="003B2591" w:rsidRDefault="003B2591"/>
    <w:p w14:paraId="7A43EF6A" w14:textId="77777777" w:rsidR="003B2591" w:rsidRDefault="001769CD">
      <w:r>
        <w:rPr>
          <w:lang w:val="en"/>
        </w:rPr>
        <w:t xml:space="preserve">If the Buyer considers that the Supplier is in material breach of the Agreement, the Buyer shall notify the Supplier in writing. </w:t>
      </w:r>
    </w:p>
    <w:p w14:paraId="1B44A4EE" w14:textId="77777777" w:rsidR="003B2591" w:rsidRDefault="003B2591"/>
    <w:p w14:paraId="3377F5D6" w14:textId="77777777" w:rsidR="003B2591" w:rsidRDefault="001769CD">
      <w:r>
        <w:rPr>
          <w:lang w:val="en"/>
        </w:rPr>
        <w:t xml:space="preserve">If the Supplier has not remedied the breach within 14 (fourteen) calendar days, the Buyer shall be entitled to terminate the Agreement and claim damages for loss, if any, see </w:t>
      </w:r>
      <w:r w:rsidR="00C76B41">
        <w:rPr>
          <w:lang w:val="en"/>
        </w:rPr>
        <w:t>clause</w:t>
      </w:r>
      <w:r>
        <w:rPr>
          <w:lang w:val="en"/>
        </w:rPr>
        <w:t xml:space="preserve"> </w:t>
      </w:r>
      <w:r>
        <w:rPr>
          <w:lang w:val="en"/>
        </w:rPr>
        <w:fldChar w:fldCharType="begin"/>
      </w:r>
      <w:r>
        <w:rPr>
          <w:lang w:val="en"/>
        </w:rPr>
        <w:instrText xml:space="preserve"> REF _Ref386699248 \r \h  \* MERGEFORMAT </w:instrText>
      </w:r>
      <w:r>
        <w:rPr>
          <w:lang w:val="en"/>
        </w:rPr>
      </w:r>
      <w:r>
        <w:rPr>
          <w:lang w:val="en"/>
        </w:rPr>
        <w:fldChar w:fldCharType="separate"/>
      </w:r>
      <w:r>
        <w:rPr>
          <w:lang w:val="en"/>
        </w:rPr>
        <w:t>11</w:t>
      </w:r>
      <w:r>
        <w:rPr>
          <w:lang w:val="en"/>
        </w:rPr>
        <w:fldChar w:fldCharType="end"/>
      </w:r>
      <w:r>
        <w:rPr>
          <w:lang w:val="en"/>
        </w:rPr>
        <w:t>.</w:t>
      </w:r>
    </w:p>
    <w:p w14:paraId="1C1ECF23" w14:textId="77777777" w:rsidR="003B2591" w:rsidRDefault="003B2591"/>
    <w:p w14:paraId="64FD34A0" w14:textId="77777777" w:rsidR="003B2591" w:rsidRDefault="001769CD">
      <w:r>
        <w:rPr>
          <w:lang w:val="en"/>
        </w:rPr>
        <w:t>If the Buyer terminates the Agreement, including termination in part, the Buyer shall be entitled to make replacement purchases from a third party at the expense of the Supplier.</w:t>
      </w:r>
    </w:p>
    <w:p w14:paraId="60D8BFD4" w14:textId="77777777" w:rsidR="003B2591" w:rsidRDefault="003B2591"/>
    <w:p w14:paraId="764422D2" w14:textId="77777777" w:rsidR="003B2591" w:rsidRDefault="001769CD">
      <w:r>
        <w:rPr>
          <w:lang w:val="en"/>
        </w:rPr>
        <w:t xml:space="preserve">Where the Agreement has been terminated, the Supplier shall immediately reimburse the full price, see </w:t>
      </w:r>
      <w:r w:rsidR="00C76B41">
        <w:rPr>
          <w:lang w:val="en"/>
        </w:rPr>
        <w:t>clause</w:t>
      </w:r>
      <w:r>
        <w:rPr>
          <w:lang w:val="en"/>
        </w:rPr>
        <w:t xml:space="preserve"> </w:t>
      </w:r>
      <w:r>
        <w:rPr>
          <w:lang w:val="en"/>
        </w:rPr>
        <w:fldChar w:fldCharType="begin"/>
      </w:r>
      <w:r>
        <w:rPr>
          <w:lang w:val="en"/>
        </w:rPr>
        <w:instrText xml:space="preserve"> REF _Ref361838114 \r \h  \* MERGEFORMAT </w:instrText>
      </w:r>
      <w:r>
        <w:rPr>
          <w:lang w:val="en"/>
        </w:rPr>
      </w:r>
      <w:r>
        <w:rPr>
          <w:lang w:val="en"/>
        </w:rPr>
        <w:fldChar w:fldCharType="separate"/>
      </w:r>
      <w:r>
        <w:rPr>
          <w:lang w:val="en"/>
        </w:rPr>
        <w:t>6</w:t>
      </w:r>
      <w:r>
        <w:rPr>
          <w:lang w:val="en"/>
        </w:rPr>
        <w:fldChar w:fldCharType="end"/>
      </w:r>
      <w:r>
        <w:rPr>
          <w:lang w:val="en"/>
        </w:rPr>
        <w:t>, of the delivered Services, including the share of the price relating to the Services delivered by the Supplier at the time of termination, to the extent that such Services do not represent a value to the Buyer.</w:t>
      </w:r>
    </w:p>
    <w:p w14:paraId="2EF8C754" w14:textId="77777777" w:rsidR="003B2591" w:rsidRDefault="001769CD">
      <w:pPr>
        <w:pStyle w:val="Overskrift2"/>
        <w:ind w:left="567" w:hanging="567"/>
      </w:pPr>
      <w:r>
        <w:rPr>
          <w:bCs/>
          <w:lang w:val="en"/>
        </w:rPr>
        <w:t>Breach by the Buyer</w:t>
      </w:r>
    </w:p>
    <w:p w14:paraId="1903B0DE" w14:textId="16390B1C" w:rsidR="003B2591" w:rsidRDefault="001769CD">
      <w:r>
        <w:rPr>
          <w:lang w:val="en"/>
        </w:rPr>
        <w:t>If the Buyer’s payment is delayed, and if 3 (three) months have passed since the Supplier’s written demand for payment, the Supplier shall be entitled to terminate the Agreement</w:t>
      </w:r>
      <w:r w:rsidR="001B469E">
        <w:rPr>
          <w:lang w:val="en"/>
        </w:rPr>
        <w:t>.</w:t>
      </w:r>
    </w:p>
    <w:p w14:paraId="3DA4F5D6" w14:textId="77777777" w:rsidR="003B2591" w:rsidRDefault="001769CD">
      <w:r>
        <w:rPr>
          <w:lang w:val="en"/>
        </w:rPr>
        <w:t xml:space="preserve"> </w:t>
      </w:r>
    </w:p>
    <w:p w14:paraId="7C77EDA0" w14:textId="77777777" w:rsidR="003B2591" w:rsidRDefault="001769CD">
      <w:pPr>
        <w:pStyle w:val="Overskrift1"/>
      </w:pPr>
      <w:bookmarkStart w:id="17" w:name="_Ref386699248"/>
      <w:bookmarkStart w:id="18" w:name="_Ref336070276"/>
      <w:bookmarkStart w:id="19" w:name="_Ref336352762"/>
      <w:r>
        <w:rPr>
          <w:bCs/>
          <w:lang w:val="en"/>
        </w:rPr>
        <w:t>Damages and limitation of liability</w:t>
      </w:r>
      <w:bookmarkEnd w:id="17"/>
    </w:p>
    <w:p w14:paraId="1FE41FFE" w14:textId="77777777" w:rsidR="003B2591" w:rsidRDefault="001769CD">
      <w:pPr>
        <w:pStyle w:val="Overskrift2"/>
        <w:ind w:left="567" w:hanging="567"/>
      </w:pPr>
      <w:bookmarkStart w:id="20" w:name="_Ref361835769"/>
      <w:bookmarkStart w:id="21" w:name="_Ref339377943"/>
      <w:r>
        <w:rPr>
          <w:bCs/>
          <w:lang w:val="en"/>
        </w:rPr>
        <w:t>Damages</w:t>
      </w:r>
      <w:bookmarkEnd w:id="20"/>
    </w:p>
    <w:bookmarkEnd w:id="21"/>
    <w:p w14:paraId="0DAC1956" w14:textId="77777777" w:rsidR="003B2591" w:rsidRDefault="001769CD">
      <w:r>
        <w:rPr>
          <w:lang w:val="en"/>
        </w:rPr>
        <w:t xml:space="preserve">Notwithstanding any other provisions of the Agreement, the Buyer shall be entitled to claim damages for losses caused by the Supplier’s breach of its obligations under the Agreement. </w:t>
      </w:r>
    </w:p>
    <w:p w14:paraId="1E54A55A" w14:textId="77777777" w:rsidR="003B2591" w:rsidRDefault="003B2591"/>
    <w:p w14:paraId="30582E82" w14:textId="77777777" w:rsidR="003B2591" w:rsidRDefault="001769CD">
      <w:r>
        <w:rPr>
          <w:lang w:val="en"/>
        </w:rPr>
        <w:lastRenderedPageBreak/>
        <w:t xml:space="preserve">The Buyer’s claim for damages shall be without prejudice to the Buyer’s other remedies of breach. </w:t>
      </w:r>
    </w:p>
    <w:p w14:paraId="41FD0FA3" w14:textId="77777777" w:rsidR="003B2591" w:rsidRDefault="003B2591"/>
    <w:p w14:paraId="244DB4F6" w14:textId="77777777" w:rsidR="003B2591" w:rsidRDefault="001769CD">
      <w:r>
        <w:rPr>
          <w:lang w:val="en"/>
        </w:rPr>
        <w:t>The general rules of Danish law shall apply to the assessment of the existence and scope of any liability in damages.</w:t>
      </w:r>
    </w:p>
    <w:p w14:paraId="5424058D" w14:textId="77777777" w:rsidR="003B2591" w:rsidRDefault="003B2591"/>
    <w:p w14:paraId="04F5D74E" w14:textId="77777777" w:rsidR="003B2591" w:rsidRDefault="001769CD">
      <w:pPr>
        <w:pStyle w:val="Overskrift2"/>
        <w:tabs>
          <w:tab w:val="num" w:pos="567"/>
        </w:tabs>
        <w:spacing w:before="0" w:beforeAutospacing="0" w:line="240" w:lineRule="auto"/>
        <w:ind w:left="709" w:hanging="709"/>
        <w:contextualSpacing w:val="0"/>
      </w:pPr>
      <w:bookmarkStart w:id="22" w:name="_Ref361904350"/>
      <w:r>
        <w:rPr>
          <w:bCs/>
          <w:lang w:val="en"/>
        </w:rPr>
        <w:t>Limitation of liability</w:t>
      </w:r>
      <w:bookmarkEnd w:id="22"/>
    </w:p>
    <w:bookmarkEnd w:id="18"/>
    <w:bookmarkEnd w:id="19"/>
    <w:p w14:paraId="66518015" w14:textId="77777777" w:rsidR="003B2591" w:rsidRDefault="001769CD">
      <w:r>
        <w:rPr>
          <w:lang w:val="en"/>
        </w:rPr>
        <w:t xml:space="preserve">Neither the Supplier nor the Buyer shall be liable in damages for operating losses, consequential losses or other indirect losses. </w:t>
      </w:r>
    </w:p>
    <w:p w14:paraId="5FABA109" w14:textId="77777777" w:rsidR="003B2591" w:rsidRDefault="003B2591"/>
    <w:p w14:paraId="564DB654" w14:textId="77777777" w:rsidR="003B2591" w:rsidRDefault="001769CD">
      <w:r>
        <w:rPr>
          <w:lang w:val="en"/>
        </w:rPr>
        <w:t xml:space="preserve">The Supplier's liability in damages is limited to the price. </w:t>
      </w:r>
    </w:p>
    <w:p w14:paraId="7E58891B" w14:textId="77777777" w:rsidR="003B2591" w:rsidRDefault="003B2591"/>
    <w:p w14:paraId="2590D3C9" w14:textId="77777777" w:rsidR="003B2591" w:rsidRDefault="001769CD">
      <w:r>
        <w:rPr>
          <w:lang w:val="en"/>
        </w:rPr>
        <w:t xml:space="preserve">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 see </w:t>
      </w:r>
      <w:r w:rsidR="00C76B41">
        <w:rPr>
          <w:lang w:val="en"/>
        </w:rPr>
        <w:t>clause</w:t>
      </w:r>
      <w:r>
        <w:rPr>
          <w:lang w:val="en"/>
        </w:rPr>
        <w:t xml:space="preserve"> </w:t>
      </w:r>
      <w:r>
        <w:rPr>
          <w:lang w:val="en"/>
        </w:rPr>
        <w:fldChar w:fldCharType="begin"/>
      </w:r>
      <w:r>
        <w:rPr>
          <w:lang w:val="en"/>
        </w:rPr>
        <w:instrText xml:space="preserve"> REF _Ref361831724 \r \h </w:instrText>
      </w:r>
      <w:r>
        <w:rPr>
          <w:lang w:val="en"/>
        </w:rPr>
      </w:r>
      <w:r>
        <w:rPr>
          <w:lang w:val="en"/>
        </w:rPr>
        <w:fldChar w:fldCharType="separate"/>
      </w:r>
      <w:r>
        <w:rPr>
          <w:lang w:val="en"/>
        </w:rPr>
        <w:t>4.7</w:t>
      </w:r>
      <w:r>
        <w:rPr>
          <w:lang w:val="en"/>
        </w:rPr>
        <w:fldChar w:fldCharType="end"/>
      </w:r>
      <w:r>
        <w:rPr>
          <w:lang w:val="en"/>
        </w:rPr>
        <w:t>.</w:t>
      </w:r>
    </w:p>
    <w:p w14:paraId="40198CFA" w14:textId="77777777" w:rsidR="003B2591" w:rsidRDefault="003B2591"/>
    <w:p w14:paraId="2F422D2F" w14:textId="77777777" w:rsidR="003B2591" w:rsidRDefault="001769CD">
      <w:r>
        <w:rPr>
          <w:lang w:val="en"/>
        </w:rPr>
        <w:t>The limitation of liability shall not apply, however, if the Supplier has acted intentionally or grossly negligently.</w:t>
      </w:r>
    </w:p>
    <w:p w14:paraId="18CC402A" w14:textId="77777777" w:rsidR="003B2591" w:rsidRDefault="003B2591"/>
    <w:p w14:paraId="6EC647CC" w14:textId="77777777" w:rsidR="003B2591" w:rsidRDefault="001769CD">
      <w:pPr>
        <w:pStyle w:val="Overskrift1"/>
      </w:pPr>
      <w:r>
        <w:rPr>
          <w:bCs/>
          <w:lang w:val="en"/>
        </w:rPr>
        <w:t xml:space="preserve">Miscellaneous </w:t>
      </w:r>
    </w:p>
    <w:p w14:paraId="47BD5452" w14:textId="77777777" w:rsidR="003B2591" w:rsidRDefault="001769CD">
      <w:pPr>
        <w:pStyle w:val="Overskrift2"/>
        <w:tabs>
          <w:tab w:val="num" w:pos="709"/>
        </w:tabs>
        <w:spacing w:before="0" w:beforeAutospacing="0" w:line="240" w:lineRule="auto"/>
        <w:ind w:left="426" w:hanging="426"/>
        <w:contextualSpacing w:val="0"/>
      </w:pPr>
      <w:r>
        <w:rPr>
          <w:bCs/>
          <w:lang w:val="en"/>
        </w:rPr>
        <w:t xml:space="preserve"> The Buyer's ownership</w:t>
      </w:r>
    </w:p>
    <w:p w14:paraId="4558A754" w14:textId="77777777" w:rsidR="003B2591" w:rsidRDefault="001769CD">
      <w:r>
        <w:rPr>
          <w:lang w:val="en"/>
        </w:rPr>
        <w:t xml:space="preserve">All material delivered by the Buyer as well as models, drawings, tools etc. produced at the expense of the Buyer shall remain the property of the Buyer and shall at any time be marked as such. </w:t>
      </w:r>
    </w:p>
    <w:p w14:paraId="75181DAD" w14:textId="77777777" w:rsidR="003B2591" w:rsidRDefault="003B2591"/>
    <w:p w14:paraId="39375FB9" w14:textId="77777777" w:rsidR="003B2591" w:rsidRDefault="001769CD">
      <w:r>
        <w:rPr>
          <w:lang w:val="en"/>
        </w:rPr>
        <w:t>The Supplier shall ensure that any Buyer property in the Supplier's possession is insured without any costs to the Buyer, and the property shall not be lent, sold, pledged, copied or in any other way be imitated or transferred to a third party without the Buyer's prior written consent.</w:t>
      </w:r>
    </w:p>
    <w:p w14:paraId="1C600903" w14:textId="77777777" w:rsidR="003B2591" w:rsidRDefault="001769CD">
      <w:r>
        <w:rPr>
          <w:lang w:val="en"/>
        </w:rPr>
        <w:t xml:space="preserve"> </w:t>
      </w:r>
    </w:p>
    <w:p w14:paraId="2B467289" w14:textId="77777777" w:rsidR="003B2591" w:rsidRDefault="001769CD">
      <w:r>
        <w:rPr>
          <w:lang w:val="en"/>
        </w:rPr>
        <w:t>The Buyer may at any time demand that the Supplier, without undue delay and at the Supplier's expense, return the Buyer's property and/or destroy any documentation material in the Supplier's or subcontractors' possession.</w:t>
      </w:r>
    </w:p>
    <w:p w14:paraId="48A4BF52" w14:textId="77777777" w:rsidR="003B2591" w:rsidRDefault="003B2591"/>
    <w:p w14:paraId="734C868D" w14:textId="77777777" w:rsidR="003B2591" w:rsidRDefault="001769CD">
      <w:pPr>
        <w:pStyle w:val="Overskrift2"/>
        <w:tabs>
          <w:tab w:val="num" w:pos="567"/>
        </w:tabs>
        <w:spacing w:before="0" w:beforeAutospacing="0" w:line="240" w:lineRule="auto"/>
        <w:ind w:left="709" w:hanging="709"/>
        <w:contextualSpacing w:val="0"/>
      </w:pPr>
      <w:r>
        <w:rPr>
          <w:bCs/>
          <w:lang w:val="en"/>
        </w:rPr>
        <w:t>Intellectual property rights</w:t>
      </w:r>
    </w:p>
    <w:p w14:paraId="59D2C04A" w14:textId="77777777" w:rsidR="003B2591" w:rsidRDefault="001769CD">
      <w:r>
        <w:rPr>
          <w:lang w:val="en"/>
        </w:rPr>
        <w:t xml:space="preserve">The Supplier shall retain its intellectual property rights, including, but not limited to, the Supplier's methods, </w:t>
      </w:r>
      <w:r w:rsidR="00C76B41">
        <w:rPr>
          <w:lang w:val="en"/>
        </w:rPr>
        <w:t>configuration</w:t>
      </w:r>
      <w:r>
        <w:rPr>
          <w:lang w:val="en"/>
        </w:rPr>
        <w:t>s, knowhow, technologies, models, tools, skills, generic industry information, knowledge and experience.</w:t>
      </w:r>
    </w:p>
    <w:p w14:paraId="0527B479" w14:textId="77777777" w:rsidR="003B2591" w:rsidRDefault="003B2591"/>
    <w:p w14:paraId="5F433469" w14:textId="77777777" w:rsidR="003B2591" w:rsidRDefault="001769CD">
      <w:r>
        <w:rPr>
          <w:lang w:val="en"/>
        </w:rPr>
        <w:t>The Supplier warrants that the Buyer's purchase of the Services stated in the Purchase Order does not infringe any third party rights of any nature, nor gives rise to any additional payment claims etc.</w:t>
      </w:r>
    </w:p>
    <w:p w14:paraId="303E91AA" w14:textId="77777777" w:rsidR="003B2591" w:rsidRDefault="001769CD">
      <w:pPr>
        <w:pStyle w:val="Overskrift2"/>
        <w:ind w:left="567" w:hanging="567"/>
      </w:pPr>
      <w:r>
        <w:rPr>
          <w:bCs/>
          <w:lang w:val="en"/>
        </w:rPr>
        <w:t>Assignment and use of subcontractors</w:t>
      </w:r>
    </w:p>
    <w:p w14:paraId="6B66E159" w14:textId="77777777" w:rsidR="003B2591" w:rsidRDefault="001769CD">
      <w:r>
        <w:rPr>
          <w:lang w:val="en"/>
        </w:rPr>
        <w:t>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w:t>
      </w:r>
    </w:p>
    <w:p w14:paraId="64E0152E" w14:textId="77777777" w:rsidR="003B2591" w:rsidRDefault="003B2591"/>
    <w:p w14:paraId="03997DAD" w14:textId="77777777" w:rsidR="003B2591" w:rsidRDefault="001769CD">
      <w:r>
        <w:rPr>
          <w:lang w:val="en"/>
        </w:rPr>
        <w:t>Unless otherwise stated in the Purchase Order, the Supplier is entitled to use subcontractors for the performance of the Agreement.</w:t>
      </w:r>
    </w:p>
    <w:p w14:paraId="327701E8" w14:textId="77777777" w:rsidR="003B2591" w:rsidRDefault="003B2591"/>
    <w:p w14:paraId="1A90F3A1" w14:textId="77777777" w:rsidR="003B2591" w:rsidRDefault="001769CD">
      <w:r>
        <w:rPr>
          <w:lang w:val="en"/>
        </w:rPr>
        <w:t xml:space="preserve">Irrespective of the Supplier’s use of subcontractors, the Supplier shall be liable to the Buyer for all obligations under the Agreement. </w:t>
      </w:r>
    </w:p>
    <w:p w14:paraId="45DF32DE" w14:textId="77777777" w:rsidR="003B2591" w:rsidRDefault="003B2591"/>
    <w:p w14:paraId="1EAF3E26" w14:textId="256BF2A9" w:rsidR="003B2591" w:rsidRDefault="001769CD">
      <w:r>
        <w:rPr>
          <w:lang w:val="en"/>
        </w:rPr>
        <w:t>The Supplier shall ensure that subcontractors undertake to comply with obligations equivalent to those undertaken by the Supplier under the Agreement.</w:t>
      </w:r>
    </w:p>
    <w:p w14:paraId="43F006EE" w14:textId="77777777" w:rsidR="003B2591" w:rsidRDefault="001769CD">
      <w:pPr>
        <w:pStyle w:val="Overskrift2"/>
        <w:ind w:left="567" w:hanging="567"/>
      </w:pPr>
      <w:r>
        <w:rPr>
          <w:bCs/>
          <w:lang w:val="en"/>
        </w:rPr>
        <w:t>Force Majeure</w:t>
      </w:r>
    </w:p>
    <w:p w14:paraId="6A46AB1B" w14:textId="77777777" w:rsidR="003B2591" w:rsidRDefault="00C76B41">
      <w:r w:rsidRPr="00C76B41">
        <w:rPr>
          <w:lang w:val="en"/>
        </w:rPr>
        <w:t>Any right by the Parties to rely on force majeure and their resulting rights and obligations in this respect shall be subject to the general rules of Danish law.</w:t>
      </w:r>
    </w:p>
    <w:p w14:paraId="341F1210" w14:textId="77777777" w:rsidR="003B2591" w:rsidRDefault="003B2591"/>
    <w:p w14:paraId="2704AED4" w14:textId="77777777" w:rsidR="003B2591" w:rsidRDefault="001769CD">
      <w:bookmarkStart w:id="23" w:name="_Hlk84343586"/>
      <w:r>
        <w:rPr>
          <w:lang w:val="en"/>
        </w:rPr>
        <w:t xml:space="preserve">It is specifically agreed that export restrictions of any nature shall not be regarded as a force majeure event, unless the Supplier provides evidence that appropriate measures have been timely taken to obtain and maintain all relevant export </w:t>
      </w:r>
      <w:proofErr w:type="spellStart"/>
      <w:r>
        <w:rPr>
          <w:lang w:val="en"/>
        </w:rPr>
        <w:t>licences</w:t>
      </w:r>
      <w:proofErr w:type="spellEnd"/>
      <w:r>
        <w:rPr>
          <w:lang w:val="en"/>
        </w:rPr>
        <w:t xml:space="preserve"> and other permits necessary for the delivery of the Services.</w:t>
      </w:r>
      <w:bookmarkEnd w:id="23"/>
    </w:p>
    <w:p w14:paraId="79B3CBA3" w14:textId="77777777" w:rsidR="003B2591" w:rsidRDefault="001769CD">
      <w:pPr>
        <w:pStyle w:val="Overskrift2"/>
        <w:ind w:left="567" w:hanging="567"/>
      </w:pPr>
      <w:r>
        <w:rPr>
          <w:bCs/>
          <w:lang w:val="en"/>
        </w:rPr>
        <w:t>Applicable law and venue</w:t>
      </w:r>
    </w:p>
    <w:p w14:paraId="01981724" w14:textId="77777777" w:rsidR="003B2591" w:rsidRDefault="001769CD">
      <w:r>
        <w:rPr>
          <w:lang w:val="en"/>
        </w:rPr>
        <w:t>Any disputes arising out of or in connection with the Agreement shall be governed by Danish law, substantive as well as procedural, however excluding the Danish choice-of-law rules and the United Nations Convention on the International Sale of Goods (CISG).</w:t>
      </w:r>
    </w:p>
    <w:p w14:paraId="42BC7B59" w14:textId="77777777" w:rsidR="003B2591" w:rsidRDefault="003B2591"/>
    <w:p w14:paraId="53D4D2CF" w14:textId="77777777" w:rsidR="003B2591" w:rsidRDefault="001769CD">
      <w:r>
        <w:rPr>
          <w:lang w:val="en"/>
        </w:rPr>
        <w:t xml:space="preserve">Any dispute as mentioned above, including any disputes regarding the existence, validity or termination of the Agreement, shall be settled by the Danish ordinary courts of justice. </w:t>
      </w:r>
    </w:p>
    <w:p w14:paraId="26A82D76" w14:textId="77777777" w:rsidR="003B2591" w:rsidRDefault="003B2591">
      <w:pPr>
        <w:spacing w:after="200"/>
        <w:jc w:val="left"/>
        <w:sectPr w:rsidR="003B2591">
          <w:type w:val="continuous"/>
          <w:pgSz w:w="11906" w:h="16838"/>
          <w:pgMar w:top="1701" w:right="1134" w:bottom="1418" w:left="1134" w:header="708" w:footer="708" w:gutter="0"/>
          <w:cols w:num="2" w:space="566"/>
          <w:titlePg/>
          <w:docGrid w:linePitch="360"/>
        </w:sectPr>
      </w:pPr>
    </w:p>
    <w:p w14:paraId="1CE4CEAD" w14:textId="77777777" w:rsidR="003B2591" w:rsidRDefault="003B2591"/>
    <w:p w14:paraId="10D98F47" w14:textId="77777777" w:rsidR="003B2591" w:rsidRDefault="003B2591">
      <w:bookmarkStart w:id="24" w:name="StartHere"/>
      <w:bookmarkEnd w:id="24"/>
    </w:p>
    <w:sectPr w:rsidR="003B2591">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2A2C" w14:textId="77777777" w:rsidR="00D475CD" w:rsidRDefault="00D475CD">
      <w:pPr>
        <w:spacing w:line="240" w:lineRule="auto"/>
      </w:pPr>
      <w:r>
        <w:separator/>
      </w:r>
    </w:p>
  </w:endnote>
  <w:endnote w:type="continuationSeparator" w:id="0">
    <w:p w14:paraId="7BF8E865" w14:textId="77777777" w:rsidR="00D475CD" w:rsidRDefault="00D47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FDCD" w14:textId="3BDF0641" w:rsidR="003B2591" w:rsidRDefault="001769CD">
    <w:pPr>
      <w:pStyle w:val="Sidefod"/>
    </w:pPr>
    <w:r>
      <w:rPr>
        <w:lang w:val="en"/>
      </w:rPr>
      <w:t>DALO</w:t>
    </w:r>
    <w:r>
      <w:rPr>
        <w:lang w:val="en"/>
      </w:rPr>
      <w:tab/>
      <w:t>Version 8.0</w:t>
    </w:r>
    <w:r>
      <w:rPr>
        <w:lang w:val="en"/>
      </w:rPr>
      <w:tab/>
    </w:r>
    <w:sdt>
      <w:sdtPr>
        <w:id w:val="7640939"/>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4736A0">
          <w:rPr>
            <w:noProof/>
            <w:lang w:val="en"/>
          </w:rPr>
          <w:t>4</w:t>
        </w:r>
        <w:r>
          <w:rPr>
            <w:noProof/>
            <w:lang w:val="en"/>
          </w:rPr>
          <w:fldChar w:fldCharType="end"/>
        </w:r>
        <w:r w:rsidR="00C0455C">
          <w:rPr>
            <w:noProof/>
            <w:lang w:val="en"/>
          </w:rPr>
          <w:t>/4</w:t>
        </w:r>
      </w:sdtContent>
    </w:sdt>
    <w:r>
      <w:rPr>
        <w:lang w:val="en"/>
      </w:rPr>
      <w:tab/>
    </w:r>
  </w:p>
  <w:p w14:paraId="7DA65758" w14:textId="77777777" w:rsidR="003B2591" w:rsidRDefault="003B2591">
    <w:pPr>
      <w:pStyle w:val="Sidefod"/>
      <w:tabs>
        <w:tab w:val="clear" w:pos="4819"/>
        <w:tab w:val="clear" w:pos="9638"/>
        <w:tab w:val="left" w:pos="601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B5FF" w14:textId="18D67D5B" w:rsidR="003B2591" w:rsidRDefault="001769CD">
    <w:pPr>
      <w:pStyle w:val="Sidefod"/>
    </w:pPr>
    <w:r>
      <w:rPr>
        <w:lang w:val="en"/>
      </w:rPr>
      <w:t>DALO</w:t>
    </w:r>
    <w:r>
      <w:rPr>
        <w:lang w:val="en"/>
      </w:rPr>
      <w:tab/>
      <w:t>Version 8.0</w:t>
    </w:r>
    <w:r>
      <w:rPr>
        <w:lang w:val="en"/>
      </w:rPr>
      <w:tab/>
    </w:r>
    <w:sdt>
      <w:sdtPr>
        <w:id w:val="23110776"/>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4736A0">
          <w:rPr>
            <w:noProof/>
            <w:lang w:val="en"/>
          </w:rPr>
          <w:t>1</w:t>
        </w:r>
        <w:r>
          <w:rPr>
            <w:noProof/>
            <w:lang w:val="en"/>
          </w:rPr>
          <w:fldChar w:fldCharType="end"/>
        </w:r>
      </w:sdtContent>
    </w:sdt>
    <w:r w:rsidR="00C0455C">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FBE65" w14:textId="77777777" w:rsidR="00D475CD" w:rsidRDefault="00D475CD">
      <w:pPr>
        <w:spacing w:line="240" w:lineRule="auto"/>
      </w:pPr>
      <w:r>
        <w:separator/>
      </w:r>
    </w:p>
  </w:footnote>
  <w:footnote w:type="continuationSeparator" w:id="0">
    <w:p w14:paraId="63602915" w14:textId="77777777" w:rsidR="00D475CD" w:rsidRDefault="00D47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A07F" w14:textId="7E6D45B4" w:rsidR="003B2591" w:rsidRDefault="003B25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88"/>
      <w:gridCol w:w="5400"/>
      <w:gridCol w:w="1984"/>
    </w:tblGrid>
    <w:tr w:rsidR="00780F93" w14:paraId="54DC7198" w14:textId="77777777">
      <w:tc>
        <w:tcPr>
          <w:tcW w:w="2088" w:type="dxa"/>
        </w:tcPr>
        <w:p w14:paraId="588E03CF" w14:textId="1634E200" w:rsidR="003B2591" w:rsidRDefault="003B2591"/>
      </w:tc>
      <w:tc>
        <w:tcPr>
          <w:tcW w:w="5400" w:type="dxa"/>
        </w:tcPr>
        <w:p w14:paraId="5B350CBD" w14:textId="77777777" w:rsidR="003B2591" w:rsidRDefault="003B2591">
          <w:pPr>
            <w:jc w:val="center"/>
          </w:pPr>
        </w:p>
      </w:tc>
      <w:tc>
        <w:tcPr>
          <w:tcW w:w="1984" w:type="dxa"/>
        </w:tcPr>
        <w:p w14:paraId="1D36A81F" w14:textId="77777777" w:rsidR="003B2591" w:rsidRDefault="003B2591">
          <w:pPr>
            <w:jc w:val="right"/>
          </w:pPr>
        </w:p>
      </w:tc>
    </w:tr>
    <w:tr w:rsidR="009439E1" w14:paraId="0A5AB5FA" w14:textId="77777777">
      <w:tc>
        <w:tcPr>
          <w:tcW w:w="2088" w:type="dxa"/>
        </w:tcPr>
        <w:p w14:paraId="00B4E80F" w14:textId="77777777" w:rsidR="009439E1" w:rsidRDefault="009439E1">
          <w:pPr>
            <w:rPr>
              <w:noProof/>
              <w:lang w:val="en"/>
            </w:rPr>
          </w:pPr>
        </w:p>
      </w:tc>
      <w:tc>
        <w:tcPr>
          <w:tcW w:w="5400" w:type="dxa"/>
        </w:tcPr>
        <w:p w14:paraId="37374424" w14:textId="77777777" w:rsidR="009439E1" w:rsidRDefault="009439E1">
          <w:pPr>
            <w:jc w:val="center"/>
          </w:pPr>
        </w:p>
      </w:tc>
      <w:tc>
        <w:tcPr>
          <w:tcW w:w="1984" w:type="dxa"/>
        </w:tcPr>
        <w:p w14:paraId="5E3DF7DD" w14:textId="77777777" w:rsidR="009439E1" w:rsidRDefault="009439E1">
          <w:pPr>
            <w:jc w:val="right"/>
          </w:pPr>
        </w:p>
      </w:tc>
    </w:tr>
  </w:tbl>
  <w:p w14:paraId="27FEC73C" w14:textId="4117FA7C" w:rsidR="003B2591" w:rsidRDefault="003B259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032"/>
      <w:gridCol w:w="2581"/>
      <w:gridCol w:w="1025"/>
    </w:tblGrid>
    <w:tr w:rsidR="00780F93" w14:paraId="488C7546" w14:textId="77777777">
      <w:tc>
        <w:tcPr>
          <w:tcW w:w="2088" w:type="dxa"/>
        </w:tcPr>
        <w:p w14:paraId="333EE352" w14:textId="7293D465" w:rsidR="003B2591" w:rsidRDefault="001769CD">
          <w:r>
            <w:rPr>
              <w:noProof/>
              <w:lang w:val="en"/>
            </w:rPr>
            <w:t xml:space="preserve"> </w:t>
          </w:r>
          <w:r w:rsidR="00541B20">
            <w:rPr>
              <w:noProof/>
              <w:lang w:val="da-DK" w:eastAsia="da-DK"/>
            </w:rPr>
            <w:drawing>
              <wp:anchor distT="0" distB="0" distL="114300" distR="114300" simplePos="0" relativeHeight="251657216" behindDoc="1" locked="1" layoutInCell="1" allowOverlap="1" wp14:anchorId="0B7D57E7" wp14:editId="3A30370E">
                <wp:simplePos x="0" y="0"/>
                <wp:positionH relativeFrom="page">
                  <wp:posOffset>-339090</wp:posOffset>
                </wp:positionH>
                <wp:positionV relativeFrom="page">
                  <wp:posOffset>-299085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0EA382A8" w14:textId="77777777" w:rsidR="003B2591" w:rsidRDefault="003B2591">
          <w:pPr>
            <w:jc w:val="center"/>
          </w:pPr>
        </w:p>
      </w:tc>
      <w:tc>
        <w:tcPr>
          <w:tcW w:w="1984" w:type="dxa"/>
        </w:tcPr>
        <w:p w14:paraId="31D80D8C" w14:textId="77777777" w:rsidR="003B2591" w:rsidRDefault="003B2591">
          <w:pPr>
            <w:jc w:val="right"/>
          </w:pPr>
        </w:p>
      </w:tc>
    </w:tr>
  </w:tbl>
  <w:p w14:paraId="4F7BC7DC" w14:textId="11261E83" w:rsidR="003B2591" w:rsidRDefault="003B25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104CCB"/>
    <w:multiLevelType w:val="hybridMultilevel"/>
    <w:tmpl w:val="643A8450"/>
    <w:lvl w:ilvl="0" w:tplc="B262F04A">
      <w:start w:val="1"/>
      <w:numFmt w:val="decimal"/>
      <w:lvlText w:val="%1)"/>
      <w:lvlJc w:val="left"/>
      <w:pPr>
        <w:ind w:left="720" w:hanging="360"/>
      </w:pPr>
      <w:rPr>
        <w:rFonts w:hint="default"/>
      </w:rPr>
    </w:lvl>
    <w:lvl w:ilvl="1" w:tplc="FDB0E78E" w:tentative="1">
      <w:start w:val="1"/>
      <w:numFmt w:val="lowerLetter"/>
      <w:lvlText w:val="%2."/>
      <w:lvlJc w:val="left"/>
      <w:pPr>
        <w:ind w:left="1440" w:hanging="360"/>
      </w:pPr>
    </w:lvl>
    <w:lvl w:ilvl="2" w:tplc="D9147B18" w:tentative="1">
      <w:start w:val="1"/>
      <w:numFmt w:val="lowerRoman"/>
      <w:lvlText w:val="%3."/>
      <w:lvlJc w:val="right"/>
      <w:pPr>
        <w:ind w:left="2160" w:hanging="180"/>
      </w:pPr>
    </w:lvl>
    <w:lvl w:ilvl="3" w:tplc="D6B43876" w:tentative="1">
      <w:start w:val="1"/>
      <w:numFmt w:val="decimal"/>
      <w:lvlText w:val="%4."/>
      <w:lvlJc w:val="left"/>
      <w:pPr>
        <w:ind w:left="2880" w:hanging="360"/>
      </w:pPr>
    </w:lvl>
    <w:lvl w:ilvl="4" w:tplc="65724392" w:tentative="1">
      <w:start w:val="1"/>
      <w:numFmt w:val="lowerLetter"/>
      <w:lvlText w:val="%5."/>
      <w:lvlJc w:val="left"/>
      <w:pPr>
        <w:ind w:left="3600" w:hanging="360"/>
      </w:pPr>
    </w:lvl>
    <w:lvl w:ilvl="5" w:tplc="9EACC012" w:tentative="1">
      <w:start w:val="1"/>
      <w:numFmt w:val="lowerRoman"/>
      <w:lvlText w:val="%6."/>
      <w:lvlJc w:val="right"/>
      <w:pPr>
        <w:ind w:left="4320" w:hanging="180"/>
      </w:pPr>
    </w:lvl>
    <w:lvl w:ilvl="6" w:tplc="12465880" w:tentative="1">
      <w:start w:val="1"/>
      <w:numFmt w:val="decimal"/>
      <w:lvlText w:val="%7."/>
      <w:lvlJc w:val="left"/>
      <w:pPr>
        <w:ind w:left="5040" w:hanging="360"/>
      </w:pPr>
    </w:lvl>
    <w:lvl w:ilvl="7" w:tplc="C220E0D8" w:tentative="1">
      <w:start w:val="1"/>
      <w:numFmt w:val="lowerLetter"/>
      <w:lvlText w:val="%8."/>
      <w:lvlJc w:val="left"/>
      <w:pPr>
        <w:ind w:left="5760" w:hanging="360"/>
      </w:pPr>
    </w:lvl>
    <w:lvl w:ilvl="8" w:tplc="56B00B86" w:tentative="1">
      <w:start w:val="1"/>
      <w:numFmt w:val="lowerRoman"/>
      <w:lvlText w:val="%9."/>
      <w:lvlJc w:val="right"/>
      <w:pPr>
        <w:ind w:left="6480" w:hanging="180"/>
      </w:pPr>
    </w:lvl>
  </w:abstractNum>
  <w:abstractNum w:abstractNumId="11" w15:restartNumberingAfterBreak="0">
    <w:nsid w:val="0C8043B2"/>
    <w:multiLevelType w:val="hybridMultilevel"/>
    <w:tmpl w:val="52FC0F3E"/>
    <w:lvl w:ilvl="0" w:tplc="778222E6">
      <w:start w:val="1"/>
      <w:numFmt w:val="decimal"/>
      <w:lvlText w:val="%1."/>
      <w:lvlJc w:val="left"/>
      <w:pPr>
        <w:ind w:left="153" w:hanging="360"/>
      </w:pPr>
    </w:lvl>
    <w:lvl w:ilvl="1" w:tplc="1836123C" w:tentative="1">
      <w:start w:val="1"/>
      <w:numFmt w:val="lowerLetter"/>
      <w:lvlText w:val="%2."/>
      <w:lvlJc w:val="left"/>
      <w:pPr>
        <w:ind w:left="873" w:hanging="360"/>
      </w:pPr>
    </w:lvl>
    <w:lvl w:ilvl="2" w:tplc="E9CA8696" w:tentative="1">
      <w:start w:val="1"/>
      <w:numFmt w:val="lowerRoman"/>
      <w:lvlText w:val="%3."/>
      <w:lvlJc w:val="right"/>
      <w:pPr>
        <w:ind w:left="1593" w:hanging="180"/>
      </w:pPr>
    </w:lvl>
    <w:lvl w:ilvl="3" w:tplc="AF16767E" w:tentative="1">
      <w:start w:val="1"/>
      <w:numFmt w:val="decimal"/>
      <w:lvlText w:val="%4."/>
      <w:lvlJc w:val="left"/>
      <w:pPr>
        <w:ind w:left="2313" w:hanging="360"/>
      </w:pPr>
    </w:lvl>
    <w:lvl w:ilvl="4" w:tplc="1BA01E4C" w:tentative="1">
      <w:start w:val="1"/>
      <w:numFmt w:val="lowerLetter"/>
      <w:lvlText w:val="%5."/>
      <w:lvlJc w:val="left"/>
      <w:pPr>
        <w:ind w:left="3033" w:hanging="360"/>
      </w:pPr>
    </w:lvl>
    <w:lvl w:ilvl="5" w:tplc="B1EA0CF2" w:tentative="1">
      <w:start w:val="1"/>
      <w:numFmt w:val="lowerRoman"/>
      <w:lvlText w:val="%6."/>
      <w:lvlJc w:val="right"/>
      <w:pPr>
        <w:ind w:left="3753" w:hanging="180"/>
      </w:pPr>
    </w:lvl>
    <w:lvl w:ilvl="6" w:tplc="E16A4996" w:tentative="1">
      <w:start w:val="1"/>
      <w:numFmt w:val="decimal"/>
      <w:lvlText w:val="%7."/>
      <w:lvlJc w:val="left"/>
      <w:pPr>
        <w:ind w:left="4473" w:hanging="360"/>
      </w:pPr>
    </w:lvl>
    <w:lvl w:ilvl="7" w:tplc="845A0BBA" w:tentative="1">
      <w:start w:val="1"/>
      <w:numFmt w:val="lowerLetter"/>
      <w:lvlText w:val="%8."/>
      <w:lvlJc w:val="left"/>
      <w:pPr>
        <w:ind w:left="5193" w:hanging="360"/>
      </w:pPr>
    </w:lvl>
    <w:lvl w:ilvl="8" w:tplc="4170EFF6" w:tentative="1">
      <w:start w:val="1"/>
      <w:numFmt w:val="lowerRoman"/>
      <w:lvlText w:val="%9."/>
      <w:lvlJc w:val="right"/>
      <w:pPr>
        <w:ind w:left="5913" w:hanging="180"/>
      </w:pPr>
    </w:lvl>
  </w:abstractNum>
  <w:abstractNum w:abstractNumId="12" w15:restartNumberingAfterBreak="0">
    <w:nsid w:val="136A0F7A"/>
    <w:multiLevelType w:val="hybridMultilevel"/>
    <w:tmpl w:val="E61E9A4C"/>
    <w:lvl w:ilvl="0" w:tplc="D8CA34BC">
      <w:numFmt w:val="bullet"/>
      <w:lvlText w:val="-"/>
      <w:lvlJc w:val="left"/>
      <w:pPr>
        <w:ind w:left="720" w:hanging="360"/>
      </w:pPr>
      <w:rPr>
        <w:rFonts w:ascii="Verdana" w:eastAsiaTheme="minorHAnsi" w:hAnsi="Verdana" w:cstheme="minorBidi" w:hint="default"/>
      </w:rPr>
    </w:lvl>
    <w:lvl w:ilvl="1" w:tplc="63A41C28" w:tentative="1">
      <w:start w:val="1"/>
      <w:numFmt w:val="bullet"/>
      <w:lvlText w:val="o"/>
      <w:lvlJc w:val="left"/>
      <w:pPr>
        <w:ind w:left="1440" w:hanging="360"/>
      </w:pPr>
      <w:rPr>
        <w:rFonts w:ascii="Courier New" w:hAnsi="Courier New" w:cs="Courier New" w:hint="default"/>
      </w:rPr>
    </w:lvl>
    <w:lvl w:ilvl="2" w:tplc="7FAA280E" w:tentative="1">
      <w:start w:val="1"/>
      <w:numFmt w:val="bullet"/>
      <w:lvlText w:val=""/>
      <w:lvlJc w:val="left"/>
      <w:pPr>
        <w:ind w:left="2160" w:hanging="360"/>
      </w:pPr>
      <w:rPr>
        <w:rFonts w:ascii="Wingdings" w:hAnsi="Wingdings" w:hint="default"/>
      </w:rPr>
    </w:lvl>
    <w:lvl w:ilvl="3" w:tplc="2732027C" w:tentative="1">
      <w:start w:val="1"/>
      <w:numFmt w:val="bullet"/>
      <w:lvlText w:val=""/>
      <w:lvlJc w:val="left"/>
      <w:pPr>
        <w:ind w:left="2880" w:hanging="360"/>
      </w:pPr>
      <w:rPr>
        <w:rFonts w:ascii="Symbol" w:hAnsi="Symbol" w:hint="default"/>
      </w:rPr>
    </w:lvl>
    <w:lvl w:ilvl="4" w:tplc="B734CE72" w:tentative="1">
      <w:start w:val="1"/>
      <w:numFmt w:val="bullet"/>
      <w:lvlText w:val="o"/>
      <w:lvlJc w:val="left"/>
      <w:pPr>
        <w:ind w:left="3600" w:hanging="360"/>
      </w:pPr>
      <w:rPr>
        <w:rFonts w:ascii="Courier New" w:hAnsi="Courier New" w:cs="Courier New" w:hint="default"/>
      </w:rPr>
    </w:lvl>
    <w:lvl w:ilvl="5" w:tplc="AC0E3F24" w:tentative="1">
      <w:start w:val="1"/>
      <w:numFmt w:val="bullet"/>
      <w:lvlText w:val=""/>
      <w:lvlJc w:val="left"/>
      <w:pPr>
        <w:ind w:left="4320" w:hanging="360"/>
      </w:pPr>
      <w:rPr>
        <w:rFonts w:ascii="Wingdings" w:hAnsi="Wingdings" w:hint="default"/>
      </w:rPr>
    </w:lvl>
    <w:lvl w:ilvl="6" w:tplc="CF125A98" w:tentative="1">
      <w:start w:val="1"/>
      <w:numFmt w:val="bullet"/>
      <w:lvlText w:val=""/>
      <w:lvlJc w:val="left"/>
      <w:pPr>
        <w:ind w:left="5040" w:hanging="360"/>
      </w:pPr>
      <w:rPr>
        <w:rFonts w:ascii="Symbol" w:hAnsi="Symbol" w:hint="default"/>
      </w:rPr>
    </w:lvl>
    <w:lvl w:ilvl="7" w:tplc="04F21D4E" w:tentative="1">
      <w:start w:val="1"/>
      <w:numFmt w:val="bullet"/>
      <w:lvlText w:val="o"/>
      <w:lvlJc w:val="left"/>
      <w:pPr>
        <w:ind w:left="5760" w:hanging="360"/>
      </w:pPr>
      <w:rPr>
        <w:rFonts w:ascii="Courier New" w:hAnsi="Courier New" w:cs="Courier New" w:hint="default"/>
      </w:rPr>
    </w:lvl>
    <w:lvl w:ilvl="8" w:tplc="83CA8220" w:tentative="1">
      <w:start w:val="1"/>
      <w:numFmt w:val="bullet"/>
      <w:lvlText w:val=""/>
      <w:lvlJc w:val="left"/>
      <w:pPr>
        <w:ind w:left="6480" w:hanging="360"/>
      </w:pPr>
      <w:rPr>
        <w:rFonts w:ascii="Wingdings" w:hAnsi="Wingdings" w:hint="default"/>
      </w:rPr>
    </w:lvl>
  </w:abstractNum>
  <w:abstractNum w:abstractNumId="13" w15:restartNumberingAfterBreak="0">
    <w:nsid w:val="18650126"/>
    <w:multiLevelType w:val="hybridMultilevel"/>
    <w:tmpl w:val="3DFECD06"/>
    <w:lvl w:ilvl="0" w:tplc="2F6826A2">
      <w:numFmt w:val="bullet"/>
      <w:lvlText w:val="-"/>
      <w:lvlJc w:val="left"/>
      <w:pPr>
        <w:ind w:left="780" w:hanging="360"/>
      </w:pPr>
      <w:rPr>
        <w:rFonts w:ascii="Verdana" w:eastAsiaTheme="minorHAnsi" w:hAnsi="Verdana" w:cstheme="minorBidi" w:hint="default"/>
      </w:rPr>
    </w:lvl>
    <w:lvl w:ilvl="1" w:tplc="5FB2C422" w:tentative="1">
      <w:start w:val="1"/>
      <w:numFmt w:val="bullet"/>
      <w:lvlText w:val="o"/>
      <w:lvlJc w:val="left"/>
      <w:pPr>
        <w:ind w:left="1500" w:hanging="360"/>
      </w:pPr>
      <w:rPr>
        <w:rFonts w:ascii="Courier New" w:hAnsi="Courier New" w:cs="Courier New" w:hint="default"/>
      </w:rPr>
    </w:lvl>
    <w:lvl w:ilvl="2" w:tplc="069615AE" w:tentative="1">
      <w:start w:val="1"/>
      <w:numFmt w:val="bullet"/>
      <w:lvlText w:val=""/>
      <w:lvlJc w:val="left"/>
      <w:pPr>
        <w:ind w:left="2220" w:hanging="360"/>
      </w:pPr>
      <w:rPr>
        <w:rFonts w:ascii="Wingdings" w:hAnsi="Wingdings" w:hint="default"/>
      </w:rPr>
    </w:lvl>
    <w:lvl w:ilvl="3" w:tplc="F31E72A8" w:tentative="1">
      <w:start w:val="1"/>
      <w:numFmt w:val="bullet"/>
      <w:lvlText w:val=""/>
      <w:lvlJc w:val="left"/>
      <w:pPr>
        <w:ind w:left="2940" w:hanging="360"/>
      </w:pPr>
      <w:rPr>
        <w:rFonts w:ascii="Symbol" w:hAnsi="Symbol" w:hint="default"/>
      </w:rPr>
    </w:lvl>
    <w:lvl w:ilvl="4" w:tplc="20802800" w:tentative="1">
      <w:start w:val="1"/>
      <w:numFmt w:val="bullet"/>
      <w:lvlText w:val="o"/>
      <w:lvlJc w:val="left"/>
      <w:pPr>
        <w:ind w:left="3660" w:hanging="360"/>
      </w:pPr>
      <w:rPr>
        <w:rFonts w:ascii="Courier New" w:hAnsi="Courier New" w:cs="Courier New" w:hint="default"/>
      </w:rPr>
    </w:lvl>
    <w:lvl w:ilvl="5" w:tplc="CF04457E" w:tentative="1">
      <w:start w:val="1"/>
      <w:numFmt w:val="bullet"/>
      <w:lvlText w:val=""/>
      <w:lvlJc w:val="left"/>
      <w:pPr>
        <w:ind w:left="4380" w:hanging="360"/>
      </w:pPr>
      <w:rPr>
        <w:rFonts w:ascii="Wingdings" w:hAnsi="Wingdings" w:hint="default"/>
      </w:rPr>
    </w:lvl>
    <w:lvl w:ilvl="6" w:tplc="55262234" w:tentative="1">
      <w:start w:val="1"/>
      <w:numFmt w:val="bullet"/>
      <w:lvlText w:val=""/>
      <w:lvlJc w:val="left"/>
      <w:pPr>
        <w:ind w:left="5100" w:hanging="360"/>
      </w:pPr>
      <w:rPr>
        <w:rFonts w:ascii="Symbol" w:hAnsi="Symbol" w:hint="default"/>
      </w:rPr>
    </w:lvl>
    <w:lvl w:ilvl="7" w:tplc="78CCCEBE" w:tentative="1">
      <w:start w:val="1"/>
      <w:numFmt w:val="bullet"/>
      <w:lvlText w:val="o"/>
      <w:lvlJc w:val="left"/>
      <w:pPr>
        <w:ind w:left="5820" w:hanging="360"/>
      </w:pPr>
      <w:rPr>
        <w:rFonts w:ascii="Courier New" w:hAnsi="Courier New" w:cs="Courier New" w:hint="default"/>
      </w:rPr>
    </w:lvl>
    <w:lvl w:ilvl="8" w:tplc="E18096D2" w:tentative="1">
      <w:start w:val="1"/>
      <w:numFmt w:val="bullet"/>
      <w:lvlText w:val=""/>
      <w:lvlJc w:val="left"/>
      <w:pPr>
        <w:ind w:left="6540" w:hanging="360"/>
      </w:pPr>
      <w:rPr>
        <w:rFonts w:ascii="Wingdings" w:hAnsi="Wingdings" w:hint="default"/>
      </w:rPr>
    </w:lvl>
  </w:abstractNum>
  <w:abstractNum w:abstractNumId="14" w15:restartNumberingAfterBreak="0">
    <w:nsid w:val="21612F13"/>
    <w:multiLevelType w:val="hybridMultilevel"/>
    <w:tmpl w:val="AA3ADF0E"/>
    <w:lvl w:ilvl="0" w:tplc="EC08B1CA">
      <w:start w:val="1"/>
      <w:numFmt w:val="lowerRoman"/>
      <w:lvlText w:val="(%1)"/>
      <w:lvlJc w:val="left"/>
      <w:pPr>
        <w:ind w:left="1080" w:hanging="720"/>
      </w:pPr>
    </w:lvl>
    <w:lvl w:ilvl="1" w:tplc="0862D682">
      <w:start w:val="1"/>
      <w:numFmt w:val="lowerLetter"/>
      <w:lvlText w:val="%2."/>
      <w:lvlJc w:val="left"/>
      <w:pPr>
        <w:ind w:left="1440" w:hanging="360"/>
      </w:pPr>
    </w:lvl>
    <w:lvl w:ilvl="2" w:tplc="BBF88DDE">
      <w:start w:val="1"/>
      <w:numFmt w:val="lowerRoman"/>
      <w:lvlText w:val="%3."/>
      <w:lvlJc w:val="right"/>
      <w:pPr>
        <w:ind w:left="2160" w:hanging="180"/>
      </w:pPr>
    </w:lvl>
    <w:lvl w:ilvl="3" w:tplc="2228D71A">
      <w:start w:val="1"/>
      <w:numFmt w:val="decimal"/>
      <w:lvlText w:val="%4."/>
      <w:lvlJc w:val="left"/>
      <w:pPr>
        <w:ind w:left="2880" w:hanging="360"/>
      </w:pPr>
    </w:lvl>
    <w:lvl w:ilvl="4" w:tplc="B0A8A268">
      <w:start w:val="1"/>
      <w:numFmt w:val="lowerLetter"/>
      <w:lvlText w:val="%5."/>
      <w:lvlJc w:val="left"/>
      <w:pPr>
        <w:ind w:left="3600" w:hanging="360"/>
      </w:pPr>
    </w:lvl>
    <w:lvl w:ilvl="5" w:tplc="D79C3D5E">
      <w:start w:val="1"/>
      <w:numFmt w:val="lowerRoman"/>
      <w:lvlText w:val="%6."/>
      <w:lvlJc w:val="right"/>
      <w:pPr>
        <w:ind w:left="4320" w:hanging="180"/>
      </w:pPr>
    </w:lvl>
    <w:lvl w:ilvl="6" w:tplc="CC80E58E">
      <w:start w:val="1"/>
      <w:numFmt w:val="decimal"/>
      <w:lvlText w:val="%7."/>
      <w:lvlJc w:val="left"/>
      <w:pPr>
        <w:ind w:left="5040" w:hanging="360"/>
      </w:pPr>
    </w:lvl>
    <w:lvl w:ilvl="7" w:tplc="2F46DC4C">
      <w:start w:val="1"/>
      <w:numFmt w:val="lowerLetter"/>
      <w:lvlText w:val="%8."/>
      <w:lvlJc w:val="left"/>
      <w:pPr>
        <w:ind w:left="5760" w:hanging="360"/>
      </w:pPr>
    </w:lvl>
    <w:lvl w:ilvl="8" w:tplc="CFDCA012">
      <w:start w:val="1"/>
      <w:numFmt w:val="lowerRoman"/>
      <w:lvlText w:val="%9."/>
      <w:lvlJc w:val="right"/>
      <w:pPr>
        <w:ind w:left="6480" w:hanging="180"/>
      </w:pPr>
    </w:lvl>
  </w:abstractNum>
  <w:abstractNum w:abstractNumId="15" w15:restartNumberingAfterBreak="0">
    <w:nsid w:val="27D553DF"/>
    <w:multiLevelType w:val="hybridMultilevel"/>
    <w:tmpl w:val="D444DEFC"/>
    <w:lvl w:ilvl="0" w:tplc="AF3C2DB8">
      <w:start w:val="1"/>
      <w:numFmt w:val="bullet"/>
      <w:lvlText w:val=""/>
      <w:lvlJc w:val="left"/>
      <w:pPr>
        <w:ind w:left="720" w:hanging="360"/>
      </w:pPr>
      <w:rPr>
        <w:rFonts w:ascii="Symbol" w:hAnsi="Symbol" w:hint="default"/>
      </w:rPr>
    </w:lvl>
    <w:lvl w:ilvl="1" w:tplc="713434C6" w:tentative="1">
      <w:start w:val="1"/>
      <w:numFmt w:val="bullet"/>
      <w:lvlText w:val="o"/>
      <w:lvlJc w:val="left"/>
      <w:pPr>
        <w:ind w:left="1440" w:hanging="360"/>
      </w:pPr>
      <w:rPr>
        <w:rFonts w:ascii="Courier New" w:hAnsi="Courier New" w:cs="Courier New" w:hint="default"/>
      </w:rPr>
    </w:lvl>
    <w:lvl w:ilvl="2" w:tplc="F758B3CE" w:tentative="1">
      <w:start w:val="1"/>
      <w:numFmt w:val="bullet"/>
      <w:lvlText w:val=""/>
      <w:lvlJc w:val="left"/>
      <w:pPr>
        <w:ind w:left="2160" w:hanging="360"/>
      </w:pPr>
      <w:rPr>
        <w:rFonts w:ascii="Wingdings" w:hAnsi="Wingdings" w:hint="default"/>
      </w:rPr>
    </w:lvl>
    <w:lvl w:ilvl="3" w:tplc="51FCA06E" w:tentative="1">
      <w:start w:val="1"/>
      <w:numFmt w:val="bullet"/>
      <w:lvlText w:val=""/>
      <w:lvlJc w:val="left"/>
      <w:pPr>
        <w:ind w:left="2880" w:hanging="360"/>
      </w:pPr>
      <w:rPr>
        <w:rFonts w:ascii="Symbol" w:hAnsi="Symbol" w:hint="default"/>
      </w:rPr>
    </w:lvl>
    <w:lvl w:ilvl="4" w:tplc="3BBAC9AC" w:tentative="1">
      <w:start w:val="1"/>
      <w:numFmt w:val="bullet"/>
      <w:lvlText w:val="o"/>
      <w:lvlJc w:val="left"/>
      <w:pPr>
        <w:ind w:left="3600" w:hanging="360"/>
      </w:pPr>
      <w:rPr>
        <w:rFonts w:ascii="Courier New" w:hAnsi="Courier New" w:cs="Courier New" w:hint="default"/>
      </w:rPr>
    </w:lvl>
    <w:lvl w:ilvl="5" w:tplc="5F7C6BAC" w:tentative="1">
      <w:start w:val="1"/>
      <w:numFmt w:val="bullet"/>
      <w:lvlText w:val=""/>
      <w:lvlJc w:val="left"/>
      <w:pPr>
        <w:ind w:left="4320" w:hanging="360"/>
      </w:pPr>
      <w:rPr>
        <w:rFonts w:ascii="Wingdings" w:hAnsi="Wingdings" w:hint="default"/>
      </w:rPr>
    </w:lvl>
    <w:lvl w:ilvl="6" w:tplc="387C5214" w:tentative="1">
      <w:start w:val="1"/>
      <w:numFmt w:val="bullet"/>
      <w:lvlText w:val=""/>
      <w:lvlJc w:val="left"/>
      <w:pPr>
        <w:ind w:left="5040" w:hanging="360"/>
      </w:pPr>
      <w:rPr>
        <w:rFonts w:ascii="Symbol" w:hAnsi="Symbol" w:hint="default"/>
      </w:rPr>
    </w:lvl>
    <w:lvl w:ilvl="7" w:tplc="257A4204" w:tentative="1">
      <w:start w:val="1"/>
      <w:numFmt w:val="bullet"/>
      <w:lvlText w:val="o"/>
      <w:lvlJc w:val="left"/>
      <w:pPr>
        <w:ind w:left="5760" w:hanging="360"/>
      </w:pPr>
      <w:rPr>
        <w:rFonts w:ascii="Courier New" w:hAnsi="Courier New" w:cs="Courier New" w:hint="default"/>
      </w:rPr>
    </w:lvl>
    <w:lvl w:ilvl="8" w:tplc="0ABE54E0" w:tentative="1">
      <w:start w:val="1"/>
      <w:numFmt w:val="bullet"/>
      <w:lvlText w:val=""/>
      <w:lvlJc w:val="left"/>
      <w:pPr>
        <w:ind w:left="6480" w:hanging="360"/>
      </w:pPr>
      <w:rPr>
        <w:rFonts w:ascii="Wingdings" w:hAnsi="Wingdings" w:hint="default"/>
      </w:rPr>
    </w:lvl>
  </w:abstractNum>
  <w:abstractNum w:abstractNumId="16" w15:restartNumberingAfterBreak="0">
    <w:nsid w:val="297D4D18"/>
    <w:multiLevelType w:val="hybridMultilevel"/>
    <w:tmpl w:val="5B2CFD0C"/>
    <w:lvl w:ilvl="0" w:tplc="F80C690A">
      <w:start w:val="1"/>
      <w:numFmt w:val="decimal"/>
      <w:lvlText w:val="%1."/>
      <w:lvlJc w:val="left"/>
      <w:pPr>
        <w:ind w:left="720" w:hanging="360"/>
      </w:pPr>
      <w:rPr>
        <w:rFonts w:hint="default"/>
      </w:rPr>
    </w:lvl>
    <w:lvl w:ilvl="1" w:tplc="FA60C830" w:tentative="1">
      <w:start w:val="1"/>
      <w:numFmt w:val="lowerLetter"/>
      <w:lvlText w:val="%2."/>
      <w:lvlJc w:val="left"/>
      <w:pPr>
        <w:ind w:left="1440" w:hanging="360"/>
      </w:pPr>
    </w:lvl>
    <w:lvl w:ilvl="2" w:tplc="94A2858E" w:tentative="1">
      <w:start w:val="1"/>
      <w:numFmt w:val="lowerRoman"/>
      <w:lvlText w:val="%3."/>
      <w:lvlJc w:val="right"/>
      <w:pPr>
        <w:ind w:left="2160" w:hanging="180"/>
      </w:pPr>
    </w:lvl>
    <w:lvl w:ilvl="3" w:tplc="1C6E0646" w:tentative="1">
      <w:start w:val="1"/>
      <w:numFmt w:val="decimal"/>
      <w:lvlText w:val="%4."/>
      <w:lvlJc w:val="left"/>
      <w:pPr>
        <w:ind w:left="2880" w:hanging="360"/>
      </w:pPr>
    </w:lvl>
    <w:lvl w:ilvl="4" w:tplc="E794A762" w:tentative="1">
      <w:start w:val="1"/>
      <w:numFmt w:val="lowerLetter"/>
      <w:lvlText w:val="%5."/>
      <w:lvlJc w:val="left"/>
      <w:pPr>
        <w:ind w:left="3600" w:hanging="360"/>
      </w:pPr>
    </w:lvl>
    <w:lvl w:ilvl="5" w:tplc="ECDAFB82" w:tentative="1">
      <w:start w:val="1"/>
      <w:numFmt w:val="lowerRoman"/>
      <w:lvlText w:val="%6."/>
      <w:lvlJc w:val="right"/>
      <w:pPr>
        <w:ind w:left="4320" w:hanging="180"/>
      </w:pPr>
    </w:lvl>
    <w:lvl w:ilvl="6" w:tplc="36EC45F6" w:tentative="1">
      <w:start w:val="1"/>
      <w:numFmt w:val="decimal"/>
      <w:lvlText w:val="%7."/>
      <w:lvlJc w:val="left"/>
      <w:pPr>
        <w:ind w:left="5040" w:hanging="360"/>
      </w:pPr>
    </w:lvl>
    <w:lvl w:ilvl="7" w:tplc="5C56E0CA" w:tentative="1">
      <w:start w:val="1"/>
      <w:numFmt w:val="lowerLetter"/>
      <w:lvlText w:val="%8."/>
      <w:lvlJc w:val="left"/>
      <w:pPr>
        <w:ind w:left="5760" w:hanging="360"/>
      </w:pPr>
    </w:lvl>
    <w:lvl w:ilvl="8" w:tplc="5552A1DA" w:tentative="1">
      <w:start w:val="1"/>
      <w:numFmt w:val="lowerRoman"/>
      <w:lvlText w:val="%9."/>
      <w:lvlJc w:val="right"/>
      <w:pPr>
        <w:ind w:left="6480" w:hanging="180"/>
      </w:pPr>
    </w:lvl>
  </w:abstractNum>
  <w:abstractNum w:abstractNumId="17" w15:restartNumberingAfterBreak="0">
    <w:nsid w:val="2A826C4F"/>
    <w:multiLevelType w:val="hybridMultilevel"/>
    <w:tmpl w:val="B9A8E236"/>
    <w:lvl w:ilvl="0" w:tplc="A89CF10C">
      <w:start w:val="1"/>
      <w:numFmt w:val="decimal"/>
      <w:lvlText w:val="%1."/>
      <w:lvlJc w:val="left"/>
      <w:pPr>
        <w:ind w:left="720" w:hanging="360"/>
      </w:pPr>
    </w:lvl>
    <w:lvl w:ilvl="1" w:tplc="0C14C932" w:tentative="1">
      <w:start w:val="1"/>
      <w:numFmt w:val="lowerLetter"/>
      <w:lvlText w:val="%2."/>
      <w:lvlJc w:val="left"/>
      <w:pPr>
        <w:ind w:left="1440" w:hanging="360"/>
      </w:pPr>
    </w:lvl>
    <w:lvl w:ilvl="2" w:tplc="2CCAC826" w:tentative="1">
      <w:start w:val="1"/>
      <w:numFmt w:val="lowerRoman"/>
      <w:lvlText w:val="%3."/>
      <w:lvlJc w:val="right"/>
      <w:pPr>
        <w:ind w:left="2160" w:hanging="180"/>
      </w:pPr>
    </w:lvl>
    <w:lvl w:ilvl="3" w:tplc="E6A03218" w:tentative="1">
      <w:start w:val="1"/>
      <w:numFmt w:val="decimal"/>
      <w:lvlText w:val="%4."/>
      <w:lvlJc w:val="left"/>
      <w:pPr>
        <w:ind w:left="2880" w:hanging="360"/>
      </w:pPr>
    </w:lvl>
    <w:lvl w:ilvl="4" w:tplc="38C0757C" w:tentative="1">
      <w:start w:val="1"/>
      <w:numFmt w:val="lowerLetter"/>
      <w:lvlText w:val="%5."/>
      <w:lvlJc w:val="left"/>
      <w:pPr>
        <w:ind w:left="3600" w:hanging="360"/>
      </w:pPr>
    </w:lvl>
    <w:lvl w:ilvl="5" w:tplc="9BAA4E96" w:tentative="1">
      <w:start w:val="1"/>
      <w:numFmt w:val="lowerRoman"/>
      <w:lvlText w:val="%6."/>
      <w:lvlJc w:val="right"/>
      <w:pPr>
        <w:ind w:left="4320" w:hanging="180"/>
      </w:pPr>
    </w:lvl>
    <w:lvl w:ilvl="6" w:tplc="24703BC6" w:tentative="1">
      <w:start w:val="1"/>
      <w:numFmt w:val="decimal"/>
      <w:lvlText w:val="%7."/>
      <w:lvlJc w:val="left"/>
      <w:pPr>
        <w:ind w:left="5040" w:hanging="360"/>
      </w:pPr>
    </w:lvl>
    <w:lvl w:ilvl="7" w:tplc="95369F40" w:tentative="1">
      <w:start w:val="1"/>
      <w:numFmt w:val="lowerLetter"/>
      <w:lvlText w:val="%8."/>
      <w:lvlJc w:val="left"/>
      <w:pPr>
        <w:ind w:left="5760" w:hanging="360"/>
      </w:pPr>
    </w:lvl>
    <w:lvl w:ilvl="8" w:tplc="DDD2863E" w:tentative="1">
      <w:start w:val="1"/>
      <w:numFmt w:val="lowerRoman"/>
      <w:lvlText w:val="%9."/>
      <w:lvlJc w:val="right"/>
      <w:pPr>
        <w:ind w:left="6480" w:hanging="180"/>
      </w:pPr>
    </w:lvl>
  </w:abstractNum>
  <w:abstractNum w:abstractNumId="18" w15:restartNumberingAfterBreak="0">
    <w:nsid w:val="2B423235"/>
    <w:multiLevelType w:val="hybridMultilevel"/>
    <w:tmpl w:val="D67E21C2"/>
    <w:lvl w:ilvl="0" w:tplc="895618C0">
      <w:start w:val="1"/>
      <w:numFmt w:val="decimal"/>
      <w:lvlText w:val="(%1)"/>
      <w:lvlJc w:val="left"/>
      <w:pPr>
        <w:ind w:left="720" w:hanging="360"/>
      </w:pPr>
      <w:rPr>
        <w:rFonts w:hint="default"/>
      </w:rPr>
    </w:lvl>
    <w:lvl w:ilvl="1" w:tplc="C0E0FCC2" w:tentative="1">
      <w:start w:val="1"/>
      <w:numFmt w:val="bullet"/>
      <w:lvlText w:val="o"/>
      <w:lvlJc w:val="left"/>
      <w:pPr>
        <w:ind w:left="1440" w:hanging="360"/>
      </w:pPr>
      <w:rPr>
        <w:rFonts w:ascii="Courier New" w:hAnsi="Courier New" w:cs="Courier New" w:hint="default"/>
      </w:rPr>
    </w:lvl>
    <w:lvl w:ilvl="2" w:tplc="2A240718" w:tentative="1">
      <w:start w:val="1"/>
      <w:numFmt w:val="bullet"/>
      <w:lvlText w:val=""/>
      <w:lvlJc w:val="left"/>
      <w:pPr>
        <w:ind w:left="2160" w:hanging="360"/>
      </w:pPr>
      <w:rPr>
        <w:rFonts w:ascii="Wingdings" w:hAnsi="Wingdings" w:hint="default"/>
      </w:rPr>
    </w:lvl>
    <w:lvl w:ilvl="3" w:tplc="8F1E1728" w:tentative="1">
      <w:start w:val="1"/>
      <w:numFmt w:val="bullet"/>
      <w:lvlText w:val=""/>
      <w:lvlJc w:val="left"/>
      <w:pPr>
        <w:ind w:left="2880" w:hanging="360"/>
      </w:pPr>
      <w:rPr>
        <w:rFonts w:ascii="Symbol" w:hAnsi="Symbol" w:hint="default"/>
      </w:rPr>
    </w:lvl>
    <w:lvl w:ilvl="4" w:tplc="DC229504" w:tentative="1">
      <w:start w:val="1"/>
      <w:numFmt w:val="bullet"/>
      <w:lvlText w:val="o"/>
      <w:lvlJc w:val="left"/>
      <w:pPr>
        <w:ind w:left="3600" w:hanging="360"/>
      </w:pPr>
      <w:rPr>
        <w:rFonts w:ascii="Courier New" w:hAnsi="Courier New" w:cs="Courier New" w:hint="default"/>
      </w:rPr>
    </w:lvl>
    <w:lvl w:ilvl="5" w:tplc="3D9CF106" w:tentative="1">
      <w:start w:val="1"/>
      <w:numFmt w:val="bullet"/>
      <w:lvlText w:val=""/>
      <w:lvlJc w:val="left"/>
      <w:pPr>
        <w:ind w:left="4320" w:hanging="360"/>
      </w:pPr>
      <w:rPr>
        <w:rFonts w:ascii="Wingdings" w:hAnsi="Wingdings" w:hint="default"/>
      </w:rPr>
    </w:lvl>
    <w:lvl w:ilvl="6" w:tplc="F6FE2FA0" w:tentative="1">
      <w:start w:val="1"/>
      <w:numFmt w:val="bullet"/>
      <w:lvlText w:val=""/>
      <w:lvlJc w:val="left"/>
      <w:pPr>
        <w:ind w:left="5040" w:hanging="360"/>
      </w:pPr>
      <w:rPr>
        <w:rFonts w:ascii="Symbol" w:hAnsi="Symbol" w:hint="default"/>
      </w:rPr>
    </w:lvl>
    <w:lvl w:ilvl="7" w:tplc="7D280A86" w:tentative="1">
      <w:start w:val="1"/>
      <w:numFmt w:val="bullet"/>
      <w:lvlText w:val="o"/>
      <w:lvlJc w:val="left"/>
      <w:pPr>
        <w:ind w:left="5760" w:hanging="360"/>
      </w:pPr>
      <w:rPr>
        <w:rFonts w:ascii="Courier New" w:hAnsi="Courier New" w:cs="Courier New" w:hint="default"/>
      </w:rPr>
    </w:lvl>
    <w:lvl w:ilvl="8" w:tplc="1F42A464" w:tentative="1">
      <w:start w:val="1"/>
      <w:numFmt w:val="bullet"/>
      <w:lvlText w:val=""/>
      <w:lvlJc w:val="left"/>
      <w:pPr>
        <w:ind w:left="6480" w:hanging="360"/>
      </w:pPr>
      <w:rPr>
        <w:rFonts w:ascii="Wingdings" w:hAnsi="Wingdings" w:hint="default"/>
      </w:rPr>
    </w:lvl>
  </w:abstractNum>
  <w:abstractNum w:abstractNumId="19" w15:restartNumberingAfterBreak="0">
    <w:nsid w:val="2D8508EA"/>
    <w:multiLevelType w:val="hybridMultilevel"/>
    <w:tmpl w:val="4874E57C"/>
    <w:lvl w:ilvl="0" w:tplc="F1828B0C">
      <w:start w:val="1"/>
      <w:numFmt w:val="decimal"/>
      <w:lvlText w:val="(%1)"/>
      <w:lvlJc w:val="left"/>
      <w:pPr>
        <w:ind w:left="720" w:hanging="360"/>
      </w:pPr>
      <w:rPr>
        <w:rFonts w:hint="default"/>
      </w:rPr>
    </w:lvl>
    <w:lvl w:ilvl="1" w:tplc="DC84736E" w:tentative="1">
      <w:start w:val="1"/>
      <w:numFmt w:val="lowerLetter"/>
      <w:lvlText w:val="%2."/>
      <w:lvlJc w:val="left"/>
      <w:pPr>
        <w:ind w:left="1440" w:hanging="360"/>
      </w:pPr>
    </w:lvl>
    <w:lvl w:ilvl="2" w:tplc="C9626012" w:tentative="1">
      <w:start w:val="1"/>
      <w:numFmt w:val="lowerRoman"/>
      <w:lvlText w:val="%3."/>
      <w:lvlJc w:val="right"/>
      <w:pPr>
        <w:ind w:left="2160" w:hanging="180"/>
      </w:pPr>
    </w:lvl>
    <w:lvl w:ilvl="3" w:tplc="F0208F78" w:tentative="1">
      <w:start w:val="1"/>
      <w:numFmt w:val="decimal"/>
      <w:lvlText w:val="%4."/>
      <w:lvlJc w:val="left"/>
      <w:pPr>
        <w:ind w:left="2880" w:hanging="360"/>
      </w:pPr>
    </w:lvl>
    <w:lvl w:ilvl="4" w:tplc="50B4A1B0" w:tentative="1">
      <w:start w:val="1"/>
      <w:numFmt w:val="lowerLetter"/>
      <w:lvlText w:val="%5."/>
      <w:lvlJc w:val="left"/>
      <w:pPr>
        <w:ind w:left="3600" w:hanging="360"/>
      </w:pPr>
    </w:lvl>
    <w:lvl w:ilvl="5" w:tplc="55F4DD3E" w:tentative="1">
      <w:start w:val="1"/>
      <w:numFmt w:val="lowerRoman"/>
      <w:lvlText w:val="%6."/>
      <w:lvlJc w:val="right"/>
      <w:pPr>
        <w:ind w:left="4320" w:hanging="180"/>
      </w:pPr>
    </w:lvl>
    <w:lvl w:ilvl="6" w:tplc="1710273C" w:tentative="1">
      <w:start w:val="1"/>
      <w:numFmt w:val="decimal"/>
      <w:lvlText w:val="%7."/>
      <w:lvlJc w:val="left"/>
      <w:pPr>
        <w:ind w:left="5040" w:hanging="360"/>
      </w:pPr>
    </w:lvl>
    <w:lvl w:ilvl="7" w:tplc="A896EC4E" w:tentative="1">
      <w:start w:val="1"/>
      <w:numFmt w:val="lowerLetter"/>
      <w:lvlText w:val="%8."/>
      <w:lvlJc w:val="left"/>
      <w:pPr>
        <w:ind w:left="5760" w:hanging="360"/>
      </w:pPr>
    </w:lvl>
    <w:lvl w:ilvl="8" w:tplc="147E7D2C" w:tentative="1">
      <w:start w:val="1"/>
      <w:numFmt w:val="lowerRoman"/>
      <w:lvlText w:val="%9."/>
      <w:lvlJc w:val="right"/>
      <w:pPr>
        <w:ind w:left="6480" w:hanging="180"/>
      </w:pPr>
    </w:lvl>
  </w:abstractNum>
  <w:abstractNum w:abstractNumId="20" w15:restartNumberingAfterBreak="0">
    <w:nsid w:val="2E7504B1"/>
    <w:multiLevelType w:val="hybridMultilevel"/>
    <w:tmpl w:val="FFF03522"/>
    <w:lvl w:ilvl="0" w:tplc="74A0A53A">
      <w:start w:val="1"/>
      <w:numFmt w:val="lowerRoman"/>
      <w:lvlText w:val="(%1)"/>
      <w:lvlJc w:val="left"/>
      <w:pPr>
        <w:ind w:left="721" w:hanging="720"/>
      </w:pPr>
      <w:rPr>
        <w:rFonts w:hint="default"/>
      </w:rPr>
    </w:lvl>
    <w:lvl w:ilvl="1" w:tplc="393C00AC" w:tentative="1">
      <w:start w:val="1"/>
      <w:numFmt w:val="lowerLetter"/>
      <w:lvlText w:val="%2."/>
      <w:lvlJc w:val="left"/>
      <w:pPr>
        <w:ind w:left="1081" w:hanging="360"/>
      </w:pPr>
    </w:lvl>
    <w:lvl w:ilvl="2" w:tplc="447CA8B4" w:tentative="1">
      <w:start w:val="1"/>
      <w:numFmt w:val="lowerRoman"/>
      <w:lvlText w:val="%3."/>
      <w:lvlJc w:val="right"/>
      <w:pPr>
        <w:ind w:left="1801" w:hanging="180"/>
      </w:pPr>
    </w:lvl>
    <w:lvl w:ilvl="3" w:tplc="6E94C240" w:tentative="1">
      <w:start w:val="1"/>
      <w:numFmt w:val="decimal"/>
      <w:lvlText w:val="%4."/>
      <w:lvlJc w:val="left"/>
      <w:pPr>
        <w:ind w:left="2521" w:hanging="360"/>
      </w:pPr>
    </w:lvl>
    <w:lvl w:ilvl="4" w:tplc="B27E2F84" w:tentative="1">
      <w:start w:val="1"/>
      <w:numFmt w:val="lowerLetter"/>
      <w:lvlText w:val="%5."/>
      <w:lvlJc w:val="left"/>
      <w:pPr>
        <w:ind w:left="3241" w:hanging="360"/>
      </w:pPr>
    </w:lvl>
    <w:lvl w:ilvl="5" w:tplc="486A7A16" w:tentative="1">
      <w:start w:val="1"/>
      <w:numFmt w:val="lowerRoman"/>
      <w:lvlText w:val="%6."/>
      <w:lvlJc w:val="right"/>
      <w:pPr>
        <w:ind w:left="3961" w:hanging="180"/>
      </w:pPr>
    </w:lvl>
    <w:lvl w:ilvl="6" w:tplc="FDAC47C6" w:tentative="1">
      <w:start w:val="1"/>
      <w:numFmt w:val="decimal"/>
      <w:lvlText w:val="%7."/>
      <w:lvlJc w:val="left"/>
      <w:pPr>
        <w:ind w:left="4681" w:hanging="360"/>
      </w:pPr>
    </w:lvl>
    <w:lvl w:ilvl="7" w:tplc="FC328EC0" w:tentative="1">
      <w:start w:val="1"/>
      <w:numFmt w:val="lowerLetter"/>
      <w:lvlText w:val="%8."/>
      <w:lvlJc w:val="left"/>
      <w:pPr>
        <w:ind w:left="5401" w:hanging="360"/>
      </w:pPr>
    </w:lvl>
    <w:lvl w:ilvl="8" w:tplc="F864C3D8" w:tentative="1">
      <w:start w:val="1"/>
      <w:numFmt w:val="lowerRoman"/>
      <w:lvlText w:val="%9."/>
      <w:lvlJc w:val="right"/>
      <w:pPr>
        <w:ind w:left="6121" w:hanging="180"/>
      </w:pPr>
    </w:lvl>
  </w:abstractNum>
  <w:abstractNum w:abstractNumId="21" w15:restartNumberingAfterBreak="0">
    <w:nsid w:val="31827A1D"/>
    <w:multiLevelType w:val="hybridMultilevel"/>
    <w:tmpl w:val="EF3A45AC"/>
    <w:lvl w:ilvl="0" w:tplc="460A764E">
      <w:start w:val="1"/>
      <w:numFmt w:val="decimal"/>
      <w:lvlText w:val="%1."/>
      <w:lvlJc w:val="left"/>
      <w:pPr>
        <w:ind w:left="720" w:hanging="360"/>
      </w:pPr>
    </w:lvl>
    <w:lvl w:ilvl="1" w:tplc="1298CF0E" w:tentative="1">
      <w:start w:val="1"/>
      <w:numFmt w:val="lowerLetter"/>
      <w:lvlText w:val="%2."/>
      <w:lvlJc w:val="left"/>
      <w:pPr>
        <w:ind w:left="1440" w:hanging="360"/>
      </w:pPr>
    </w:lvl>
    <w:lvl w:ilvl="2" w:tplc="ECF868A8" w:tentative="1">
      <w:start w:val="1"/>
      <w:numFmt w:val="lowerRoman"/>
      <w:lvlText w:val="%3."/>
      <w:lvlJc w:val="right"/>
      <w:pPr>
        <w:ind w:left="2160" w:hanging="180"/>
      </w:pPr>
    </w:lvl>
    <w:lvl w:ilvl="3" w:tplc="76FC34EE" w:tentative="1">
      <w:start w:val="1"/>
      <w:numFmt w:val="decimal"/>
      <w:lvlText w:val="%4."/>
      <w:lvlJc w:val="left"/>
      <w:pPr>
        <w:ind w:left="2880" w:hanging="360"/>
      </w:pPr>
    </w:lvl>
    <w:lvl w:ilvl="4" w:tplc="DD8E501E" w:tentative="1">
      <w:start w:val="1"/>
      <w:numFmt w:val="lowerLetter"/>
      <w:lvlText w:val="%5."/>
      <w:lvlJc w:val="left"/>
      <w:pPr>
        <w:ind w:left="3600" w:hanging="360"/>
      </w:pPr>
    </w:lvl>
    <w:lvl w:ilvl="5" w:tplc="29ACF3F6" w:tentative="1">
      <w:start w:val="1"/>
      <w:numFmt w:val="lowerRoman"/>
      <w:lvlText w:val="%6."/>
      <w:lvlJc w:val="right"/>
      <w:pPr>
        <w:ind w:left="4320" w:hanging="180"/>
      </w:pPr>
    </w:lvl>
    <w:lvl w:ilvl="6" w:tplc="A9022F2E" w:tentative="1">
      <w:start w:val="1"/>
      <w:numFmt w:val="decimal"/>
      <w:lvlText w:val="%7."/>
      <w:lvlJc w:val="left"/>
      <w:pPr>
        <w:ind w:left="5040" w:hanging="360"/>
      </w:pPr>
    </w:lvl>
    <w:lvl w:ilvl="7" w:tplc="46E8A474" w:tentative="1">
      <w:start w:val="1"/>
      <w:numFmt w:val="lowerLetter"/>
      <w:lvlText w:val="%8."/>
      <w:lvlJc w:val="left"/>
      <w:pPr>
        <w:ind w:left="5760" w:hanging="360"/>
      </w:pPr>
    </w:lvl>
    <w:lvl w:ilvl="8" w:tplc="8B54AF06" w:tentative="1">
      <w:start w:val="1"/>
      <w:numFmt w:val="lowerRoman"/>
      <w:lvlText w:val="%9."/>
      <w:lvlJc w:val="right"/>
      <w:pPr>
        <w:ind w:left="6480" w:hanging="180"/>
      </w:pPr>
    </w:lvl>
  </w:abstractNum>
  <w:abstractNum w:abstractNumId="22" w15:restartNumberingAfterBreak="0">
    <w:nsid w:val="3BB55833"/>
    <w:multiLevelType w:val="hybridMultilevel"/>
    <w:tmpl w:val="ABBE35F6"/>
    <w:lvl w:ilvl="0" w:tplc="121C35AE">
      <w:start w:val="1"/>
      <w:numFmt w:val="bullet"/>
      <w:lvlText w:val=""/>
      <w:lvlJc w:val="left"/>
      <w:pPr>
        <w:ind w:left="927" w:hanging="360"/>
      </w:pPr>
      <w:rPr>
        <w:rFonts w:ascii="Symbol" w:hAnsi="Symbol" w:hint="default"/>
      </w:rPr>
    </w:lvl>
    <w:lvl w:ilvl="1" w:tplc="C9C4E118" w:tentative="1">
      <w:start w:val="1"/>
      <w:numFmt w:val="bullet"/>
      <w:lvlText w:val="o"/>
      <w:lvlJc w:val="left"/>
      <w:pPr>
        <w:ind w:left="1647" w:hanging="360"/>
      </w:pPr>
      <w:rPr>
        <w:rFonts w:ascii="Courier New" w:hAnsi="Courier New" w:cs="Courier New" w:hint="default"/>
      </w:rPr>
    </w:lvl>
    <w:lvl w:ilvl="2" w:tplc="EAAA2D6C" w:tentative="1">
      <w:start w:val="1"/>
      <w:numFmt w:val="bullet"/>
      <w:lvlText w:val=""/>
      <w:lvlJc w:val="left"/>
      <w:pPr>
        <w:ind w:left="2367" w:hanging="360"/>
      </w:pPr>
      <w:rPr>
        <w:rFonts w:ascii="Wingdings" w:hAnsi="Wingdings" w:hint="default"/>
      </w:rPr>
    </w:lvl>
    <w:lvl w:ilvl="3" w:tplc="F7E6B38C" w:tentative="1">
      <w:start w:val="1"/>
      <w:numFmt w:val="bullet"/>
      <w:lvlText w:val=""/>
      <w:lvlJc w:val="left"/>
      <w:pPr>
        <w:ind w:left="3087" w:hanging="360"/>
      </w:pPr>
      <w:rPr>
        <w:rFonts w:ascii="Symbol" w:hAnsi="Symbol" w:hint="default"/>
      </w:rPr>
    </w:lvl>
    <w:lvl w:ilvl="4" w:tplc="9B4657EE" w:tentative="1">
      <w:start w:val="1"/>
      <w:numFmt w:val="bullet"/>
      <w:lvlText w:val="o"/>
      <w:lvlJc w:val="left"/>
      <w:pPr>
        <w:ind w:left="3807" w:hanging="360"/>
      </w:pPr>
      <w:rPr>
        <w:rFonts w:ascii="Courier New" w:hAnsi="Courier New" w:cs="Courier New" w:hint="default"/>
      </w:rPr>
    </w:lvl>
    <w:lvl w:ilvl="5" w:tplc="BBF2B0B8" w:tentative="1">
      <w:start w:val="1"/>
      <w:numFmt w:val="bullet"/>
      <w:lvlText w:val=""/>
      <w:lvlJc w:val="left"/>
      <w:pPr>
        <w:ind w:left="4527" w:hanging="360"/>
      </w:pPr>
      <w:rPr>
        <w:rFonts w:ascii="Wingdings" w:hAnsi="Wingdings" w:hint="default"/>
      </w:rPr>
    </w:lvl>
    <w:lvl w:ilvl="6" w:tplc="F808EB26" w:tentative="1">
      <w:start w:val="1"/>
      <w:numFmt w:val="bullet"/>
      <w:lvlText w:val=""/>
      <w:lvlJc w:val="left"/>
      <w:pPr>
        <w:ind w:left="5247" w:hanging="360"/>
      </w:pPr>
      <w:rPr>
        <w:rFonts w:ascii="Symbol" w:hAnsi="Symbol" w:hint="default"/>
      </w:rPr>
    </w:lvl>
    <w:lvl w:ilvl="7" w:tplc="ABA0A3A2" w:tentative="1">
      <w:start w:val="1"/>
      <w:numFmt w:val="bullet"/>
      <w:lvlText w:val="o"/>
      <w:lvlJc w:val="left"/>
      <w:pPr>
        <w:ind w:left="5967" w:hanging="360"/>
      </w:pPr>
      <w:rPr>
        <w:rFonts w:ascii="Courier New" w:hAnsi="Courier New" w:cs="Courier New" w:hint="default"/>
      </w:rPr>
    </w:lvl>
    <w:lvl w:ilvl="8" w:tplc="0EB0CC20" w:tentative="1">
      <w:start w:val="1"/>
      <w:numFmt w:val="bullet"/>
      <w:lvlText w:val=""/>
      <w:lvlJc w:val="left"/>
      <w:pPr>
        <w:ind w:left="6687" w:hanging="360"/>
      </w:pPr>
      <w:rPr>
        <w:rFonts w:ascii="Wingdings" w:hAnsi="Wingdings" w:hint="default"/>
      </w:rPr>
    </w:lvl>
  </w:abstractNum>
  <w:abstractNum w:abstractNumId="23" w15:restartNumberingAfterBreak="0">
    <w:nsid w:val="4E6C5918"/>
    <w:multiLevelType w:val="hybridMultilevel"/>
    <w:tmpl w:val="532C2400"/>
    <w:lvl w:ilvl="0" w:tplc="7D246E88">
      <w:start w:val="1"/>
      <w:numFmt w:val="bullet"/>
      <w:lvlText w:val=""/>
      <w:lvlJc w:val="left"/>
      <w:pPr>
        <w:ind w:left="720" w:hanging="360"/>
      </w:pPr>
      <w:rPr>
        <w:rFonts w:ascii="Symbol" w:hAnsi="Symbol" w:hint="default"/>
      </w:rPr>
    </w:lvl>
    <w:lvl w:ilvl="1" w:tplc="E166AF54" w:tentative="1">
      <w:start w:val="1"/>
      <w:numFmt w:val="bullet"/>
      <w:lvlText w:val="o"/>
      <w:lvlJc w:val="left"/>
      <w:pPr>
        <w:ind w:left="1440" w:hanging="360"/>
      </w:pPr>
      <w:rPr>
        <w:rFonts w:ascii="Courier New" w:hAnsi="Courier New" w:cs="Courier New" w:hint="default"/>
      </w:rPr>
    </w:lvl>
    <w:lvl w:ilvl="2" w:tplc="DEE6D076" w:tentative="1">
      <w:start w:val="1"/>
      <w:numFmt w:val="bullet"/>
      <w:lvlText w:val=""/>
      <w:lvlJc w:val="left"/>
      <w:pPr>
        <w:ind w:left="2160" w:hanging="360"/>
      </w:pPr>
      <w:rPr>
        <w:rFonts w:ascii="Wingdings" w:hAnsi="Wingdings" w:hint="default"/>
      </w:rPr>
    </w:lvl>
    <w:lvl w:ilvl="3" w:tplc="B936C9EA" w:tentative="1">
      <w:start w:val="1"/>
      <w:numFmt w:val="bullet"/>
      <w:lvlText w:val=""/>
      <w:lvlJc w:val="left"/>
      <w:pPr>
        <w:ind w:left="2880" w:hanging="360"/>
      </w:pPr>
      <w:rPr>
        <w:rFonts w:ascii="Symbol" w:hAnsi="Symbol" w:hint="default"/>
      </w:rPr>
    </w:lvl>
    <w:lvl w:ilvl="4" w:tplc="9462FF5C" w:tentative="1">
      <w:start w:val="1"/>
      <w:numFmt w:val="bullet"/>
      <w:lvlText w:val="o"/>
      <w:lvlJc w:val="left"/>
      <w:pPr>
        <w:ind w:left="3600" w:hanging="360"/>
      </w:pPr>
      <w:rPr>
        <w:rFonts w:ascii="Courier New" w:hAnsi="Courier New" w:cs="Courier New" w:hint="default"/>
      </w:rPr>
    </w:lvl>
    <w:lvl w:ilvl="5" w:tplc="2906331C" w:tentative="1">
      <w:start w:val="1"/>
      <w:numFmt w:val="bullet"/>
      <w:lvlText w:val=""/>
      <w:lvlJc w:val="left"/>
      <w:pPr>
        <w:ind w:left="4320" w:hanging="360"/>
      </w:pPr>
      <w:rPr>
        <w:rFonts w:ascii="Wingdings" w:hAnsi="Wingdings" w:hint="default"/>
      </w:rPr>
    </w:lvl>
    <w:lvl w:ilvl="6" w:tplc="29561DB0" w:tentative="1">
      <w:start w:val="1"/>
      <w:numFmt w:val="bullet"/>
      <w:lvlText w:val=""/>
      <w:lvlJc w:val="left"/>
      <w:pPr>
        <w:ind w:left="5040" w:hanging="360"/>
      </w:pPr>
      <w:rPr>
        <w:rFonts w:ascii="Symbol" w:hAnsi="Symbol" w:hint="default"/>
      </w:rPr>
    </w:lvl>
    <w:lvl w:ilvl="7" w:tplc="4074F84C" w:tentative="1">
      <w:start w:val="1"/>
      <w:numFmt w:val="bullet"/>
      <w:lvlText w:val="o"/>
      <w:lvlJc w:val="left"/>
      <w:pPr>
        <w:ind w:left="5760" w:hanging="360"/>
      </w:pPr>
      <w:rPr>
        <w:rFonts w:ascii="Courier New" w:hAnsi="Courier New" w:cs="Courier New" w:hint="default"/>
      </w:rPr>
    </w:lvl>
    <w:lvl w:ilvl="8" w:tplc="32F4395E" w:tentative="1">
      <w:start w:val="1"/>
      <w:numFmt w:val="bullet"/>
      <w:lvlText w:val=""/>
      <w:lvlJc w:val="left"/>
      <w:pPr>
        <w:ind w:left="6480" w:hanging="360"/>
      </w:pPr>
      <w:rPr>
        <w:rFonts w:ascii="Wingdings" w:hAnsi="Wingdings" w:hint="default"/>
      </w:rPr>
    </w:lvl>
  </w:abstractNum>
  <w:abstractNum w:abstractNumId="24" w15:restartNumberingAfterBreak="0">
    <w:nsid w:val="5043578D"/>
    <w:multiLevelType w:val="hybridMultilevel"/>
    <w:tmpl w:val="14C2AF4E"/>
    <w:lvl w:ilvl="0" w:tplc="0CF2E0EC">
      <w:start w:val="1"/>
      <w:numFmt w:val="decimal"/>
      <w:lvlText w:val="%1)"/>
      <w:lvlJc w:val="left"/>
      <w:pPr>
        <w:ind w:left="720" w:hanging="360"/>
      </w:pPr>
      <w:rPr>
        <w:rFonts w:hint="default"/>
      </w:rPr>
    </w:lvl>
    <w:lvl w:ilvl="1" w:tplc="5D6434E0" w:tentative="1">
      <w:start w:val="1"/>
      <w:numFmt w:val="lowerLetter"/>
      <w:lvlText w:val="%2."/>
      <w:lvlJc w:val="left"/>
      <w:pPr>
        <w:ind w:left="1440" w:hanging="360"/>
      </w:pPr>
    </w:lvl>
    <w:lvl w:ilvl="2" w:tplc="F9FCC346" w:tentative="1">
      <w:start w:val="1"/>
      <w:numFmt w:val="lowerRoman"/>
      <w:lvlText w:val="%3."/>
      <w:lvlJc w:val="right"/>
      <w:pPr>
        <w:ind w:left="2160" w:hanging="180"/>
      </w:pPr>
    </w:lvl>
    <w:lvl w:ilvl="3" w:tplc="EECE07B0" w:tentative="1">
      <w:start w:val="1"/>
      <w:numFmt w:val="decimal"/>
      <w:lvlText w:val="%4."/>
      <w:lvlJc w:val="left"/>
      <w:pPr>
        <w:ind w:left="2880" w:hanging="360"/>
      </w:pPr>
    </w:lvl>
    <w:lvl w:ilvl="4" w:tplc="403CA160" w:tentative="1">
      <w:start w:val="1"/>
      <w:numFmt w:val="lowerLetter"/>
      <w:lvlText w:val="%5."/>
      <w:lvlJc w:val="left"/>
      <w:pPr>
        <w:ind w:left="3600" w:hanging="360"/>
      </w:pPr>
    </w:lvl>
    <w:lvl w:ilvl="5" w:tplc="714E266C" w:tentative="1">
      <w:start w:val="1"/>
      <w:numFmt w:val="lowerRoman"/>
      <w:lvlText w:val="%6."/>
      <w:lvlJc w:val="right"/>
      <w:pPr>
        <w:ind w:left="4320" w:hanging="180"/>
      </w:pPr>
    </w:lvl>
    <w:lvl w:ilvl="6" w:tplc="730E72EE" w:tentative="1">
      <w:start w:val="1"/>
      <w:numFmt w:val="decimal"/>
      <w:lvlText w:val="%7."/>
      <w:lvlJc w:val="left"/>
      <w:pPr>
        <w:ind w:left="5040" w:hanging="360"/>
      </w:pPr>
    </w:lvl>
    <w:lvl w:ilvl="7" w:tplc="AEF67E50" w:tentative="1">
      <w:start w:val="1"/>
      <w:numFmt w:val="lowerLetter"/>
      <w:lvlText w:val="%8."/>
      <w:lvlJc w:val="left"/>
      <w:pPr>
        <w:ind w:left="5760" w:hanging="360"/>
      </w:pPr>
    </w:lvl>
    <w:lvl w:ilvl="8" w:tplc="6532AC3E" w:tentative="1">
      <w:start w:val="1"/>
      <w:numFmt w:val="lowerRoman"/>
      <w:lvlText w:val="%9."/>
      <w:lvlJc w:val="right"/>
      <w:pPr>
        <w:ind w:left="6480" w:hanging="180"/>
      </w:pPr>
    </w:lvl>
  </w:abstractNum>
  <w:abstractNum w:abstractNumId="25" w15:restartNumberingAfterBreak="0">
    <w:nsid w:val="599D2893"/>
    <w:multiLevelType w:val="hybridMultilevel"/>
    <w:tmpl w:val="42FAF558"/>
    <w:lvl w:ilvl="0" w:tplc="FAE0FA1C">
      <w:start w:val="1"/>
      <w:numFmt w:val="lowerRoman"/>
      <w:lvlText w:val="%1)"/>
      <w:lvlJc w:val="left"/>
      <w:pPr>
        <w:ind w:left="1080" w:hanging="720"/>
      </w:pPr>
      <w:rPr>
        <w:rFonts w:hint="default"/>
      </w:rPr>
    </w:lvl>
    <w:lvl w:ilvl="1" w:tplc="9AAC43A0" w:tentative="1">
      <w:start w:val="1"/>
      <w:numFmt w:val="lowerLetter"/>
      <w:lvlText w:val="%2."/>
      <w:lvlJc w:val="left"/>
      <w:pPr>
        <w:ind w:left="1440" w:hanging="360"/>
      </w:pPr>
    </w:lvl>
    <w:lvl w:ilvl="2" w:tplc="B89E31DA" w:tentative="1">
      <w:start w:val="1"/>
      <w:numFmt w:val="lowerRoman"/>
      <w:lvlText w:val="%3."/>
      <w:lvlJc w:val="right"/>
      <w:pPr>
        <w:ind w:left="2160" w:hanging="180"/>
      </w:pPr>
    </w:lvl>
    <w:lvl w:ilvl="3" w:tplc="C7D83A7C" w:tentative="1">
      <w:start w:val="1"/>
      <w:numFmt w:val="decimal"/>
      <w:lvlText w:val="%4."/>
      <w:lvlJc w:val="left"/>
      <w:pPr>
        <w:ind w:left="2880" w:hanging="360"/>
      </w:pPr>
    </w:lvl>
    <w:lvl w:ilvl="4" w:tplc="FEBE6454" w:tentative="1">
      <w:start w:val="1"/>
      <w:numFmt w:val="lowerLetter"/>
      <w:lvlText w:val="%5."/>
      <w:lvlJc w:val="left"/>
      <w:pPr>
        <w:ind w:left="3600" w:hanging="360"/>
      </w:pPr>
    </w:lvl>
    <w:lvl w:ilvl="5" w:tplc="69FC6356" w:tentative="1">
      <w:start w:val="1"/>
      <w:numFmt w:val="lowerRoman"/>
      <w:lvlText w:val="%6."/>
      <w:lvlJc w:val="right"/>
      <w:pPr>
        <w:ind w:left="4320" w:hanging="180"/>
      </w:pPr>
    </w:lvl>
    <w:lvl w:ilvl="6" w:tplc="365E1E8A" w:tentative="1">
      <w:start w:val="1"/>
      <w:numFmt w:val="decimal"/>
      <w:lvlText w:val="%7."/>
      <w:lvlJc w:val="left"/>
      <w:pPr>
        <w:ind w:left="5040" w:hanging="360"/>
      </w:pPr>
    </w:lvl>
    <w:lvl w:ilvl="7" w:tplc="1848D698" w:tentative="1">
      <w:start w:val="1"/>
      <w:numFmt w:val="lowerLetter"/>
      <w:lvlText w:val="%8."/>
      <w:lvlJc w:val="left"/>
      <w:pPr>
        <w:ind w:left="5760" w:hanging="360"/>
      </w:pPr>
    </w:lvl>
    <w:lvl w:ilvl="8" w:tplc="070EECEC" w:tentative="1">
      <w:start w:val="1"/>
      <w:numFmt w:val="lowerRoman"/>
      <w:lvlText w:val="%9."/>
      <w:lvlJc w:val="right"/>
      <w:pPr>
        <w:ind w:left="6480" w:hanging="180"/>
      </w:pPr>
    </w:lvl>
  </w:abstractNum>
  <w:abstractNum w:abstractNumId="26" w15:restartNumberingAfterBreak="0">
    <w:nsid w:val="62407ED7"/>
    <w:multiLevelType w:val="multilevel"/>
    <w:tmpl w:val="5282DB94"/>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Indlg"/>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42B08A5"/>
    <w:multiLevelType w:val="hybridMultilevel"/>
    <w:tmpl w:val="829AE420"/>
    <w:lvl w:ilvl="0" w:tplc="3A005FBC">
      <w:start w:val="1"/>
      <w:numFmt w:val="decimal"/>
      <w:lvlText w:val="%1."/>
      <w:lvlJc w:val="left"/>
      <w:pPr>
        <w:ind w:left="720" w:hanging="360"/>
      </w:pPr>
      <w:rPr>
        <w:rFonts w:hint="default"/>
      </w:rPr>
    </w:lvl>
    <w:lvl w:ilvl="1" w:tplc="06A0663E" w:tentative="1">
      <w:start w:val="1"/>
      <w:numFmt w:val="lowerLetter"/>
      <w:lvlText w:val="%2."/>
      <w:lvlJc w:val="left"/>
      <w:pPr>
        <w:ind w:left="1440" w:hanging="360"/>
      </w:pPr>
    </w:lvl>
    <w:lvl w:ilvl="2" w:tplc="F06295A0" w:tentative="1">
      <w:start w:val="1"/>
      <w:numFmt w:val="lowerRoman"/>
      <w:lvlText w:val="%3."/>
      <w:lvlJc w:val="right"/>
      <w:pPr>
        <w:ind w:left="2160" w:hanging="180"/>
      </w:pPr>
    </w:lvl>
    <w:lvl w:ilvl="3" w:tplc="8696CF02" w:tentative="1">
      <w:start w:val="1"/>
      <w:numFmt w:val="decimal"/>
      <w:lvlText w:val="%4."/>
      <w:lvlJc w:val="left"/>
      <w:pPr>
        <w:ind w:left="2880" w:hanging="360"/>
      </w:pPr>
    </w:lvl>
    <w:lvl w:ilvl="4" w:tplc="2BAA614E" w:tentative="1">
      <w:start w:val="1"/>
      <w:numFmt w:val="lowerLetter"/>
      <w:lvlText w:val="%5."/>
      <w:lvlJc w:val="left"/>
      <w:pPr>
        <w:ind w:left="3600" w:hanging="360"/>
      </w:pPr>
    </w:lvl>
    <w:lvl w:ilvl="5" w:tplc="5DC825D2" w:tentative="1">
      <w:start w:val="1"/>
      <w:numFmt w:val="lowerRoman"/>
      <w:lvlText w:val="%6."/>
      <w:lvlJc w:val="right"/>
      <w:pPr>
        <w:ind w:left="4320" w:hanging="180"/>
      </w:pPr>
    </w:lvl>
    <w:lvl w:ilvl="6" w:tplc="39C0E4BE" w:tentative="1">
      <w:start w:val="1"/>
      <w:numFmt w:val="decimal"/>
      <w:lvlText w:val="%7."/>
      <w:lvlJc w:val="left"/>
      <w:pPr>
        <w:ind w:left="5040" w:hanging="360"/>
      </w:pPr>
    </w:lvl>
    <w:lvl w:ilvl="7" w:tplc="DE3410B6" w:tentative="1">
      <w:start w:val="1"/>
      <w:numFmt w:val="lowerLetter"/>
      <w:lvlText w:val="%8."/>
      <w:lvlJc w:val="left"/>
      <w:pPr>
        <w:ind w:left="5760" w:hanging="360"/>
      </w:pPr>
    </w:lvl>
    <w:lvl w:ilvl="8" w:tplc="78D4DB4C" w:tentative="1">
      <w:start w:val="1"/>
      <w:numFmt w:val="lowerRoman"/>
      <w:lvlText w:val="%9."/>
      <w:lvlJc w:val="right"/>
      <w:pPr>
        <w:ind w:left="6480" w:hanging="180"/>
      </w:pPr>
    </w:lvl>
  </w:abstractNum>
  <w:abstractNum w:abstractNumId="28" w15:restartNumberingAfterBreak="0">
    <w:nsid w:val="6DA47BF2"/>
    <w:multiLevelType w:val="hybridMultilevel"/>
    <w:tmpl w:val="6ECC069C"/>
    <w:lvl w:ilvl="0" w:tplc="66F66722">
      <w:start w:val="1"/>
      <w:numFmt w:val="lowerRoman"/>
      <w:lvlText w:val="(%1)"/>
      <w:lvlJc w:val="left"/>
      <w:pPr>
        <w:ind w:left="1080" w:hanging="720"/>
      </w:pPr>
      <w:rPr>
        <w:rFonts w:hint="default"/>
      </w:rPr>
    </w:lvl>
    <w:lvl w:ilvl="1" w:tplc="082CC0F6" w:tentative="1">
      <w:start w:val="1"/>
      <w:numFmt w:val="lowerLetter"/>
      <w:lvlText w:val="%2."/>
      <w:lvlJc w:val="left"/>
      <w:pPr>
        <w:ind w:left="1440" w:hanging="360"/>
      </w:pPr>
    </w:lvl>
    <w:lvl w:ilvl="2" w:tplc="15C8E5AA" w:tentative="1">
      <w:start w:val="1"/>
      <w:numFmt w:val="lowerRoman"/>
      <w:lvlText w:val="%3."/>
      <w:lvlJc w:val="right"/>
      <w:pPr>
        <w:ind w:left="2160" w:hanging="180"/>
      </w:pPr>
    </w:lvl>
    <w:lvl w:ilvl="3" w:tplc="40820610" w:tentative="1">
      <w:start w:val="1"/>
      <w:numFmt w:val="decimal"/>
      <w:lvlText w:val="%4."/>
      <w:lvlJc w:val="left"/>
      <w:pPr>
        <w:ind w:left="2880" w:hanging="360"/>
      </w:pPr>
    </w:lvl>
    <w:lvl w:ilvl="4" w:tplc="0FD4812E" w:tentative="1">
      <w:start w:val="1"/>
      <w:numFmt w:val="lowerLetter"/>
      <w:lvlText w:val="%5."/>
      <w:lvlJc w:val="left"/>
      <w:pPr>
        <w:ind w:left="3600" w:hanging="360"/>
      </w:pPr>
    </w:lvl>
    <w:lvl w:ilvl="5" w:tplc="3B161846" w:tentative="1">
      <w:start w:val="1"/>
      <w:numFmt w:val="lowerRoman"/>
      <w:lvlText w:val="%6."/>
      <w:lvlJc w:val="right"/>
      <w:pPr>
        <w:ind w:left="4320" w:hanging="180"/>
      </w:pPr>
    </w:lvl>
    <w:lvl w:ilvl="6" w:tplc="AAEA77FE" w:tentative="1">
      <w:start w:val="1"/>
      <w:numFmt w:val="decimal"/>
      <w:lvlText w:val="%7."/>
      <w:lvlJc w:val="left"/>
      <w:pPr>
        <w:ind w:left="5040" w:hanging="360"/>
      </w:pPr>
    </w:lvl>
    <w:lvl w:ilvl="7" w:tplc="EA5A0740" w:tentative="1">
      <w:start w:val="1"/>
      <w:numFmt w:val="lowerLetter"/>
      <w:lvlText w:val="%8."/>
      <w:lvlJc w:val="left"/>
      <w:pPr>
        <w:ind w:left="5760" w:hanging="360"/>
      </w:pPr>
    </w:lvl>
    <w:lvl w:ilvl="8" w:tplc="833AD40A" w:tentative="1">
      <w:start w:val="1"/>
      <w:numFmt w:val="lowerRoman"/>
      <w:lvlText w:val="%9."/>
      <w:lvlJc w:val="right"/>
      <w:pPr>
        <w:ind w:left="6480" w:hanging="180"/>
      </w:pPr>
    </w:lvl>
  </w:abstractNum>
  <w:abstractNum w:abstractNumId="29" w15:restartNumberingAfterBreak="0">
    <w:nsid w:val="77067D91"/>
    <w:multiLevelType w:val="hybridMultilevel"/>
    <w:tmpl w:val="C008A188"/>
    <w:lvl w:ilvl="0" w:tplc="8686562C">
      <w:start w:val="1"/>
      <w:numFmt w:val="decimal"/>
      <w:lvlText w:val="%1."/>
      <w:lvlJc w:val="left"/>
      <w:pPr>
        <w:ind w:left="1665" w:hanging="1305"/>
      </w:pPr>
      <w:rPr>
        <w:rFonts w:hint="default"/>
      </w:rPr>
    </w:lvl>
    <w:lvl w:ilvl="1" w:tplc="6ED2DDEC" w:tentative="1">
      <w:start w:val="1"/>
      <w:numFmt w:val="lowerLetter"/>
      <w:lvlText w:val="%2."/>
      <w:lvlJc w:val="left"/>
      <w:pPr>
        <w:ind w:left="1440" w:hanging="360"/>
      </w:pPr>
    </w:lvl>
    <w:lvl w:ilvl="2" w:tplc="680E6404" w:tentative="1">
      <w:start w:val="1"/>
      <w:numFmt w:val="lowerRoman"/>
      <w:lvlText w:val="%3."/>
      <w:lvlJc w:val="right"/>
      <w:pPr>
        <w:ind w:left="2160" w:hanging="180"/>
      </w:pPr>
    </w:lvl>
    <w:lvl w:ilvl="3" w:tplc="720818C8" w:tentative="1">
      <w:start w:val="1"/>
      <w:numFmt w:val="decimal"/>
      <w:lvlText w:val="%4."/>
      <w:lvlJc w:val="left"/>
      <w:pPr>
        <w:ind w:left="2880" w:hanging="360"/>
      </w:pPr>
    </w:lvl>
    <w:lvl w:ilvl="4" w:tplc="1096D1BA" w:tentative="1">
      <w:start w:val="1"/>
      <w:numFmt w:val="lowerLetter"/>
      <w:lvlText w:val="%5."/>
      <w:lvlJc w:val="left"/>
      <w:pPr>
        <w:ind w:left="3600" w:hanging="360"/>
      </w:pPr>
    </w:lvl>
    <w:lvl w:ilvl="5" w:tplc="83D63E6A" w:tentative="1">
      <w:start w:val="1"/>
      <w:numFmt w:val="lowerRoman"/>
      <w:lvlText w:val="%6."/>
      <w:lvlJc w:val="right"/>
      <w:pPr>
        <w:ind w:left="4320" w:hanging="180"/>
      </w:pPr>
    </w:lvl>
    <w:lvl w:ilvl="6" w:tplc="FB3A7096" w:tentative="1">
      <w:start w:val="1"/>
      <w:numFmt w:val="decimal"/>
      <w:lvlText w:val="%7."/>
      <w:lvlJc w:val="left"/>
      <w:pPr>
        <w:ind w:left="5040" w:hanging="360"/>
      </w:pPr>
    </w:lvl>
    <w:lvl w:ilvl="7" w:tplc="C2BE72E0" w:tentative="1">
      <w:start w:val="1"/>
      <w:numFmt w:val="lowerLetter"/>
      <w:lvlText w:val="%8."/>
      <w:lvlJc w:val="left"/>
      <w:pPr>
        <w:ind w:left="5760" w:hanging="360"/>
      </w:pPr>
    </w:lvl>
    <w:lvl w:ilvl="8" w:tplc="9342B25C" w:tentative="1">
      <w:start w:val="1"/>
      <w:numFmt w:val="lowerRoman"/>
      <w:lvlText w:val="%9."/>
      <w:lvlJc w:val="right"/>
      <w:pPr>
        <w:ind w:left="6480" w:hanging="180"/>
      </w:pPr>
    </w:lvl>
  </w:abstractNum>
  <w:abstractNum w:abstractNumId="30" w15:restartNumberingAfterBreak="0">
    <w:nsid w:val="79C55C62"/>
    <w:multiLevelType w:val="hybridMultilevel"/>
    <w:tmpl w:val="735AADC2"/>
    <w:lvl w:ilvl="0" w:tplc="7F681FE6">
      <w:start w:val="9"/>
      <w:numFmt w:val="bullet"/>
      <w:lvlText w:val="-"/>
      <w:lvlJc w:val="left"/>
      <w:pPr>
        <w:ind w:left="720" w:hanging="360"/>
      </w:pPr>
      <w:rPr>
        <w:rFonts w:ascii="Verdana" w:eastAsiaTheme="minorHAnsi" w:hAnsi="Verdana" w:cstheme="minorBidi" w:hint="default"/>
      </w:rPr>
    </w:lvl>
    <w:lvl w:ilvl="1" w:tplc="199832B8" w:tentative="1">
      <w:start w:val="1"/>
      <w:numFmt w:val="bullet"/>
      <w:lvlText w:val="o"/>
      <w:lvlJc w:val="left"/>
      <w:pPr>
        <w:ind w:left="1440" w:hanging="360"/>
      </w:pPr>
      <w:rPr>
        <w:rFonts w:ascii="Courier New" w:hAnsi="Courier New" w:cs="Courier New" w:hint="default"/>
      </w:rPr>
    </w:lvl>
    <w:lvl w:ilvl="2" w:tplc="130E615E" w:tentative="1">
      <w:start w:val="1"/>
      <w:numFmt w:val="bullet"/>
      <w:lvlText w:val=""/>
      <w:lvlJc w:val="left"/>
      <w:pPr>
        <w:ind w:left="2160" w:hanging="360"/>
      </w:pPr>
      <w:rPr>
        <w:rFonts w:ascii="Wingdings" w:hAnsi="Wingdings" w:hint="default"/>
      </w:rPr>
    </w:lvl>
    <w:lvl w:ilvl="3" w:tplc="ED06C85C" w:tentative="1">
      <w:start w:val="1"/>
      <w:numFmt w:val="bullet"/>
      <w:lvlText w:val=""/>
      <w:lvlJc w:val="left"/>
      <w:pPr>
        <w:ind w:left="2880" w:hanging="360"/>
      </w:pPr>
      <w:rPr>
        <w:rFonts w:ascii="Symbol" w:hAnsi="Symbol" w:hint="default"/>
      </w:rPr>
    </w:lvl>
    <w:lvl w:ilvl="4" w:tplc="EA1CD5D4" w:tentative="1">
      <w:start w:val="1"/>
      <w:numFmt w:val="bullet"/>
      <w:lvlText w:val="o"/>
      <w:lvlJc w:val="left"/>
      <w:pPr>
        <w:ind w:left="3600" w:hanging="360"/>
      </w:pPr>
      <w:rPr>
        <w:rFonts w:ascii="Courier New" w:hAnsi="Courier New" w:cs="Courier New" w:hint="default"/>
      </w:rPr>
    </w:lvl>
    <w:lvl w:ilvl="5" w:tplc="D1E28C2E" w:tentative="1">
      <w:start w:val="1"/>
      <w:numFmt w:val="bullet"/>
      <w:lvlText w:val=""/>
      <w:lvlJc w:val="left"/>
      <w:pPr>
        <w:ind w:left="4320" w:hanging="360"/>
      </w:pPr>
      <w:rPr>
        <w:rFonts w:ascii="Wingdings" w:hAnsi="Wingdings" w:hint="default"/>
      </w:rPr>
    </w:lvl>
    <w:lvl w:ilvl="6" w:tplc="5D1A1120" w:tentative="1">
      <w:start w:val="1"/>
      <w:numFmt w:val="bullet"/>
      <w:lvlText w:val=""/>
      <w:lvlJc w:val="left"/>
      <w:pPr>
        <w:ind w:left="5040" w:hanging="360"/>
      </w:pPr>
      <w:rPr>
        <w:rFonts w:ascii="Symbol" w:hAnsi="Symbol" w:hint="default"/>
      </w:rPr>
    </w:lvl>
    <w:lvl w:ilvl="7" w:tplc="6A70A666" w:tentative="1">
      <w:start w:val="1"/>
      <w:numFmt w:val="bullet"/>
      <w:lvlText w:val="o"/>
      <w:lvlJc w:val="left"/>
      <w:pPr>
        <w:ind w:left="5760" w:hanging="360"/>
      </w:pPr>
      <w:rPr>
        <w:rFonts w:ascii="Courier New" w:hAnsi="Courier New" w:cs="Courier New" w:hint="default"/>
      </w:rPr>
    </w:lvl>
    <w:lvl w:ilvl="8" w:tplc="3574188C"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9"/>
  </w:num>
  <w:num w:numId="4">
    <w:abstractNumId w:val="2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1"/>
  </w:num>
  <w:num w:numId="16">
    <w:abstractNumId w:val="12"/>
  </w:num>
  <w:num w:numId="17">
    <w:abstractNumId w:val="25"/>
  </w:num>
  <w:num w:numId="18">
    <w:abstractNumId w:val="13"/>
  </w:num>
  <w:num w:numId="19">
    <w:abstractNumId w:val="10"/>
  </w:num>
  <w:num w:numId="20">
    <w:abstractNumId w:val="24"/>
  </w:num>
  <w:num w:numId="21">
    <w:abstractNumId w:val="17"/>
  </w:num>
  <w:num w:numId="22">
    <w:abstractNumId w:val="29"/>
  </w:num>
  <w:num w:numId="23">
    <w:abstractNumId w:val="23"/>
  </w:num>
  <w:num w:numId="24">
    <w:abstractNumId w:val="19"/>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lvlOverride w:ilvl="0">
      <w:startOverride w:val="1"/>
    </w:lvlOverride>
  </w:num>
  <w:num w:numId="33">
    <w:abstractNumId w:val="15"/>
  </w:num>
  <w:num w:numId="34">
    <w:abstractNumId w:val="2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B2591"/>
    <w:rsid w:val="000B5DC6"/>
    <w:rsid w:val="001769CD"/>
    <w:rsid w:val="00185DEF"/>
    <w:rsid w:val="001B469E"/>
    <w:rsid w:val="001B61E3"/>
    <w:rsid w:val="00210021"/>
    <w:rsid w:val="00240C04"/>
    <w:rsid w:val="002524FE"/>
    <w:rsid w:val="00273A35"/>
    <w:rsid w:val="002A1C78"/>
    <w:rsid w:val="002D330C"/>
    <w:rsid w:val="00337BBC"/>
    <w:rsid w:val="00344EDB"/>
    <w:rsid w:val="003753BA"/>
    <w:rsid w:val="003B2591"/>
    <w:rsid w:val="003B4B43"/>
    <w:rsid w:val="003B4E18"/>
    <w:rsid w:val="003F75D0"/>
    <w:rsid w:val="00410FC5"/>
    <w:rsid w:val="00426E74"/>
    <w:rsid w:val="004736A0"/>
    <w:rsid w:val="00541B20"/>
    <w:rsid w:val="0062644F"/>
    <w:rsid w:val="00677925"/>
    <w:rsid w:val="00696CD7"/>
    <w:rsid w:val="006C2DEA"/>
    <w:rsid w:val="006E3D8C"/>
    <w:rsid w:val="00704680"/>
    <w:rsid w:val="00780F93"/>
    <w:rsid w:val="007D18E7"/>
    <w:rsid w:val="00847CAB"/>
    <w:rsid w:val="008A6D18"/>
    <w:rsid w:val="008B25B0"/>
    <w:rsid w:val="008B33E6"/>
    <w:rsid w:val="008F5FAE"/>
    <w:rsid w:val="009439E1"/>
    <w:rsid w:val="00955CFB"/>
    <w:rsid w:val="009834EE"/>
    <w:rsid w:val="009B5AC9"/>
    <w:rsid w:val="009C509B"/>
    <w:rsid w:val="009E37D9"/>
    <w:rsid w:val="00A34026"/>
    <w:rsid w:val="00AA6ACE"/>
    <w:rsid w:val="00AB2A98"/>
    <w:rsid w:val="00AE657C"/>
    <w:rsid w:val="00B755EB"/>
    <w:rsid w:val="00BA2134"/>
    <w:rsid w:val="00C0455C"/>
    <w:rsid w:val="00C15D22"/>
    <w:rsid w:val="00C44E2B"/>
    <w:rsid w:val="00C70B89"/>
    <w:rsid w:val="00C76B41"/>
    <w:rsid w:val="00CE0D26"/>
    <w:rsid w:val="00D24E66"/>
    <w:rsid w:val="00D475CD"/>
    <w:rsid w:val="00D50857"/>
    <w:rsid w:val="00D86A8F"/>
    <w:rsid w:val="00DB3289"/>
    <w:rsid w:val="00E94FD3"/>
    <w:rsid w:val="00E969F3"/>
    <w:rsid w:val="00F042CB"/>
    <w:rsid w:val="00F475F7"/>
    <w:rsid w:val="00F5353F"/>
    <w:rsid w:val="00FC440C"/>
    <w:rsid w:val="00FE1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4294"/>
  <w15:docId w15:val="{9DD91021-FAFB-46C7-9D20-A57A43EE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12"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qFormat/>
    <w:pPr>
      <w:keepNext/>
      <w:numPr>
        <w:numId w:val="1"/>
      </w:numPr>
      <w:outlineLvl w:val="0"/>
    </w:pPr>
    <w:rPr>
      <w:b/>
    </w:rPr>
  </w:style>
  <w:style w:type="paragraph" w:styleId="Overskrift2">
    <w:name w:val="heading 2"/>
    <w:aliases w:val="Afsnit"/>
    <w:basedOn w:val="Listeafsnit"/>
    <w:next w:val="Normal"/>
    <w:link w:val="Overskrift2Tegn"/>
    <w:unhideWhenUsed/>
    <w:qFormat/>
    <w:pPr>
      <w:keepNext/>
      <w:numPr>
        <w:ilvl w:val="1"/>
        <w:numId w:val="1"/>
      </w:numPr>
      <w:spacing w:before="100" w:beforeAutospacing="1"/>
      <w:outlineLvl w:val="1"/>
    </w:pPr>
    <w:rPr>
      <w:b/>
    </w:rPr>
  </w:style>
  <w:style w:type="paragraph" w:styleId="Overskrift3">
    <w:name w:val="heading 3"/>
    <w:basedOn w:val="Overskrift2"/>
    <w:next w:val="Normal"/>
    <w:link w:val="Overskrift3Tegn"/>
    <w:uiPriority w:val="9"/>
    <w:unhideWhenUsed/>
    <w:qFormat/>
    <w:pPr>
      <w:numPr>
        <w:ilvl w:val="0"/>
        <w:numId w:val="0"/>
      </w:numPr>
      <w:ind w:left="720" w:hanging="720"/>
      <w:outlineLvl w:val="2"/>
    </w:pPr>
    <w:rPr>
      <w:b w:val="0"/>
      <w:u w:val="single"/>
    </w:rPr>
  </w:style>
  <w:style w:type="paragraph" w:styleId="Overskrift4">
    <w:name w:val="heading 4"/>
    <w:basedOn w:val="Normal"/>
    <w:next w:val="Normal"/>
    <w:link w:val="Overskrift4Tegn"/>
    <w:qFormat/>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pPr>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pPr>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pPr>
      <w:tabs>
        <w:tab w:val="left" w:pos="851"/>
      </w:tabs>
      <w:spacing w:before="0" w:line="240" w:lineRule="auto"/>
      <w:outlineLvl w:val="6"/>
    </w:pPr>
    <w:rPr>
      <w:bCs/>
      <w:szCs w:val="24"/>
      <w:lang w:val="da-DK"/>
    </w:rPr>
  </w:style>
  <w:style w:type="paragraph" w:styleId="Overskrift8">
    <w:name w:val="heading 8"/>
    <w:basedOn w:val="Overskrift4"/>
    <w:next w:val="Normal"/>
    <w:link w:val="Overskrift8Tegn"/>
    <w:qFormat/>
    <w:pPr>
      <w:tabs>
        <w:tab w:val="left" w:pos="992"/>
      </w:tabs>
      <w:ind w:left="0" w:firstLine="0"/>
      <w:outlineLvl w:val="7"/>
    </w:pPr>
    <w:rPr>
      <w:iCs/>
      <w:szCs w:val="24"/>
    </w:rPr>
  </w:style>
  <w:style w:type="paragraph" w:styleId="Overskrift9">
    <w:name w:val="heading 9"/>
    <w:basedOn w:val="Normal"/>
    <w:next w:val="Normal"/>
    <w:link w:val="Overskrift9Tegn"/>
    <w:uiPriority w:val="9"/>
    <w:qFormat/>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customStyle="1" w:styleId="Overskrift1Tegn">
    <w:name w:val="Overskrift 1 Tegn"/>
    <w:aliases w:val="Emne som overskrift Tegn"/>
    <w:basedOn w:val="Standardskrifttypeiafsnit"/>
    <w:link w:val="Overskrift1"/>
    <w:rPr>
      <w:rFonts w:ascii="Verdana" w:hAnsi="Verdana"/>
      <w:b/>
      <w:sz w:val="16"/>
      <w:szCs w:val="16"/>
      <w:lang w:val="en-US"/>
    </w:rPr>
  </w:style>
  <w:style w:type="character" w:customStyle="1" w:styleId="Overskrift2Tegn">
    <w:name w:val="Overskrift 2 Tegn"/>
    <w:aliases w:val="Afsnit Tegn"/>
    <w:basedOn w:val="Standardskrifttypeiafsnit"/>
    <w:link w:val="Overskrift2"/>
    <w:rPr>
      <w:rFonts w:ascii="Verdana" w:hAnsi="Verdana"/>
      <w:b/>
      <w:sz w:val="16"/>
      <w:szCs w:val="16"/>
      <w:lang w:val="en-US"/>
    </w:rPr>
  </w:style>
  <w:style w:type="character" w:customStyle="1" w:styleId="Overskrift3Tegn">
    <w:name w:val="Overskrift 3 Tegn"/>
    <w:basedOn w:val="Standardskrifttypeiafsnit"/>
    <w:link w:val="Overskrift3"/>
    <w:uiPriority w:val="9"/>
    <w:rPr>
      <w:rFonts w:ascii="Verdana" w:hAnsi="Verdana"/>
      <w:sz w:val="16"/>
      <w:szCs w:val="16"/>
      <w:u w:val="single"/>
      <w:lang w:val="en-US"/>
    </w:rPr>
  </w:style>
  <w:style w:type="character" w:customStyle="1" w:styleId="Overskrift4Tegn">
    <w:name w:val="Overskrift 4 Tegn"/>
    <w:basedOn w:val="Standardskrifttypeiafsnit"/>
    <w:link w:val="Overskrift4"/>
    <w:rPr>
      <w:rFonts w:ascii="Verdana" w:hAnsi="Verdana"/>
      <w:i/>
      <w:sz w:val="16"/>
      <w:szCs w:val="28"/>
    </w:rPr>
  </w:style>
  <w:style w:type="character" w:customStyle="1" w:styleId="Overskrift5Tegn">
    <w:name w:val="Overskrift 5 Tegn"/>
    <w:basedOn w:val="Standardskrifttypeiafsnit"/>
    <w:link w:val="Overskrift5"/>
    <w:rPr>
      <w:rFonts w:ascii="Verdana" w:hAnsi="Verdana"/>
      <w:b/>
      <w:iCs/>
      <w:caps/>
      <w:sz w:val="16"/>
      <w:szCs w:val="26"/>
    </w:rPr>
  </w:style>
  <w:style w:type="character" w:customStyle="1" w:styleId="Overskrift6Tegn">
    <w:name w:val="Overskrift 6 Tegn"/>
    <w:basedOn w:val="Standardskrifttypeiafsnit"/>
    <w:link w:val="Overskrift6"/>
    <w:rPr>
      <w:rFonts w:ascii="Verdana" w:hAnsi="Verdana"/>
      <w:b/>
      <w:bCs/>
      <w:iCs/>
      <w:sz w:val="16"/>
    </w:rPr>
  </w:style>
  <w:style w:type="character" w:customStyle="1" w:styleId="Overskrift7Tegn">
    <w:name w:val="Overskrift 7 Tegn"/>
    <w:basedOn w:val="Standardskrifttypeiafsnit"/>
    <w:link w:val="Overskrift7"/>
    <w:rPr>
      <w:rFonts w:ascii="Verdana" w:hAnsi="Verdana"/>
      <w:b/>
      <w:sz w:val="16"/>
      <w:szCs w:val="24"/>
    </w:rPr>
  </w:style>
  <w:style w:type="character" w:customStyle="1" w:styleId="Overskrift8Tegn">
    <w:name w:val="Overskrift 8 Tegn"/>
    <w:basedOn w:val="Standardskrifttypeiafsnit"/>
    <w:link w:val="Overskrift8"/>
    <w:rPr>
      <w:rFonts w:ascii="Verdana" w:hAnsi="Verdana"/>
      <w:i/>
      <w:iCs/>
      <w:sz w:val="16"/>
      <w:szCs w:val="24"/>
    </w:rPr>
  </w:style>
  <w:style w:type="character" w:customStyle="1" w:styleId="Overskrift9Tegn">
    <w:name w:val="Overskrift 9 Tegn"/>
    <w:basedOn w:val="Standardskrifttypeiafsnit"/>
    <w:link w:val="Overskrift9"/>
    <w:uiPriority w:val="9"/>
    <w:rPr>
      <w:rFonts w:ascii="Verdana" w:hAnsi="Verdana" w:cs="Arial"/>
      <w:b/>
      <w:sz w:val="30"/>
      <w:szCs w:val="28"/>
    </w:rPr>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rPr>
      <w:rFonts w:ascii="Verdana" w:hAnsi="Verdana"/>
      <w:sz w:val="16"/>
      <w:szCs w:val="16"/>
      <w:lang w:val="en-US"/>
    </w:rPr>
  </w:style>
  <w:style w:type="character" w:styleId="Kommentarhenvisning">
    <w:name w:val="annotation reference"/>
    <w:basedOn w:val="Standardskrifttypeiafsnit"/>
    <w:unhideWhenUsed/>
    <w:rPr>
      <w:sz w:val="16"/>
      <w:szCs w:val="16"/>
    </w:rPr>
  </w:style>
  <w:style w:type="paragraph" w:styleId="Kommentartekst">
    <w:name w:val="annotation text"/>
    <w:basedOn w:val="Normal"/>
    <w:link w:val="KommentartekstTegn"/>
    <w:unhideWhenUsed/>
    <w:pPr>
      <w:spacing w:line="240" w:lineRule="auto"/>
    </w:pPr>
    <w:rPr>
      <w:sz w:val="20"/>
      <w:szCs w:val="20"/>
    </w:rPr>
  </w:style>
  <w:style w:type="character" w:customStyle="1" w:styleId="KommentartekstTegn">
    <w:name w:val="Kommentartekst Tegn"/>
    <w:basedOn w:val="Standardskrifttypeiafsnit"/>
    <w:link w:val="Kommentartekst"/>
    <w:rPr>
      <w:rFonts w:ascii="Verdana" w:hAnsi="Verdana"/>
      <w:sz w:val="20"/>
      <w:szCs w:val="20"/>
      <w:lang w:val="en-US"/>
    </w:rPr>
  </w:style>
  <w:style w:type="paragraph" w:styleId="Markeringsbobletekst">
    <w:name w:val="Balloon Text"/>
    <w:basedOn w:val="Normal"/>
    <w:link w:val="MarkeringsbobletekstTegn"/>
    <w:uiPriority w:val="99"/>
    <w:unhideWhenUsed/>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Pr>
      <w:rFonts w:ascii="Tahoma" w:hAnsi="Tahoma" w:cs="Tahoma"/>
      <w:sz w:val="16"/>
      <w:szCs w:val="16"/>
      <w:lang w:val="en-US"/>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rPr>
      <w:rFonts w:ascii="Verdana" w:hAnsi="Verdana"/>
      <w:sz w:val="16"/>
      <w:szCs w:val="16"/>
      <w:lang w:val="en-US"/>
    </w:rPr>
  </w:style>
  <w:style w:type="table" w:styleId="Tabel-Gitter">
    <w:name w:val="Table Grid"/>
    <w:basedOn w:val="Tabel-Normal"/>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pPr>
      <w:numPr>
        <w:numId w:val="3"/>
      </w:numPr>
    </w:pPr>
  </w:style>
  <w:style w:type="paragraph" w:styleId="Kommentaremne">
    <w:name w:val="annotation subject"/>
    <w:basedOn w:val="Kommentartekst"/>
    <w:next w:val="Kommentartekst"/>
    <w:link w:val="KommentaremneTegn"/>
    <w:uiPriority w:val="99"/>
    <w:unhideWhenUsed/>
    <w:rPr>
      <w:b/>
      <w:bCs/>
    </w:rPr>
  </w:style>
  <w:style w:type="character" w:customStyle="1" w:styleId="KommentaremneTegn">
    <w:name w:val="Kommentaremne Tegn"/>
    <w:basedOn w:val="KommentartekstTegn"/>
    <w:link w:val="Kommentaremne"/>
    <w:uiPriority w:val="99"/>
    <w:rPr>
      <w:rFonts w:ascii="Verdana" w:hAnsi="Verdana"/>
      <w:b/>
      <w:bCs/>
      <w:sz w:val="20"/>
      <w:szCs w:val="20"/>
      <w:lang w:val="en-US"/>
    </w:rPr>
  </w:style>
  <w:style w:type="paragraph" w:styleId="Korrektur">
    <w:name w:val="Revision"/>
    <w:hidden/>
    <w:uiPriority w:val="99"/>
    <w:semiHidden/>
    <w:pPr>
      <w:spacing w:after="0" w:line="240" w:lineRule="auto"/>
    </w:pPr>
    <w:rPr>
      <w:rFonts w:ascii="Verdana" w:hAnsi="Verdana"/>
      <w:sz w:val="16"/>
      <w:szCs w:val="16"/>
      <w:lang w:val="en-US"/>
    </w:r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pPr>
      <w:framePr w:wrap="around" w:y="1498"/>
    </w:pPr>
  </w:style>
  <w:style w:type="paragraph" w:styleId="Brevhoved">
    <w:name w:val="Message Header"/>
    <w:basedOn w:val="Normal"/>
    <w:link w:val="BrevhovedTegn"/>
    <w:pPr>
      <w:tabs>
        <w:tab w:val="left" w:pos="737"/>
      </w:tabs>
    </w:pPr>
    <w:rPr>
      <w:rFonts w:cs="Arial"/>
      <w:sz w:val="19"/>
      <w:szCs w:val="24"/>
      <w:lang w:val="da-DK"/>
    </w:rPr>
  </w:style>
  <w:style w:type="character" w:customStyle="1" w:styleId="BrevhovedTegn">
    <w:name w:val="Brevhoved Tegn"/>
    <w:basedOn w:val="Standardskrifttypeiafsnit"/>
    <w:link w:val="Brevhoved"/>
    <w:rPr>
      <w:rFonts w:ascii="Verdana" w:hAnsi="Verdana" w:cs="Arial"/>
      <w:sz w:val="19"/>
      <w:szCs w:val="24"/>
    </w:rPr>
  </w:style>
  <w:style w:type="paragraph" w:customStyle="1" w:styleId="Brevoverskrift">
    <w:name w:val="Brevoverskrift"/>
    <w:basedOn w:val="Normal"/>
    <w:rPr>
      <w:b/>
      <w:lang w:val="da-DK"/>
    </w:rPr>
  </w:style>
  <w:style w:type="paragraph" w:styleId="Dato">
    <w:name w:val="Date"/>
    <w:basedOn w:val="Normal"/>
    <w:next w:val="Normal"/>
    <w:link w:val="DatoTegn"/>
    <w:rPr>
      <w:lang w:val="da-DK"/>
    </w:rPr>
  </w:style>
  <w:style w:type="character" w:customStyle="1" w:styleId="DatoTegn">
    <w:name w:val="Dato Tegn"/>
    <w:basedOn w:val="Standardskrifttypeiafsnit"/>
    <w:link w:val="Dato"/>
    <w:rPr>
      <w:rFonts w:ascii="Verdana" w:hAnsi="Verdana"/>
      <w:sz w:val="16"/>
      <w:szCs w:val="16"/>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Pr>
      <w:rFonts w:ascii="Verdana" w:hAnsi="Verdana"/>
      <w:sz w:val="17"/>
      <w:szCs w:val="16"/>
    </w:rPr>
  </w:style>
  <w:style w:type="paragraph" w:styleId="Fodnotetekst">
    <w:name w:val="footnote text"/>
    <w:basedOn w:val="Normal"/>
    <w:link w:val="FodnotetekstTegn"/>
    <w:semiHidden/>
    <w:pPr>
      <w:tabs>
        <w:tab w:val="left" w:pos="369"/>
      </w:tabs>
      <w:spacing w:line="240" w:lineRule="auto"/>
      <w:ind w:left="369" w:hanging="369"/>
    </w:pPr>
    <w:rPr>
      <w:sz w:val="17"/>
      <w:lang w:val="da-DK"/>
    </w:rPr>
  </w:style>
  <w:style w:type="character" w:styleId="Linjenummer">
    <w:name w:val="line number"/>
    <w:basedOn w:val="Standardskrifttypeiafsnit"/>
  </w:style>
  <w:style w:type="paragraph" w:customStyle="1" w:styleId="Logo">
    <w:name w:val="Logo"/>
    <w:basedOn w:val="Normal"/>
    <w:next w:val="Normal"/>
    <w:pPr>
      <w:framePr w:w="329" w:h="505" w:hSpace="142" w:vSpace="142" w:wrap="notBeside" w:vAnchor="page" w:hAnchor="margin" w:y="1129"/>
      <w:jc w:val="right"/>
    </w:pPr>
    <w:rPr>
      <w:lang w:val="da-DK"/>
    </w:rPr>
  </w:style>
  <w:style w:type="paragraph" w:styleId="NormalWeb">
    <w:name w:val="Normal (Web)"/>
    <w:basedOn w:val="Normal"/>
    <w:uiPriority w:val="99"/>
    <w:rPr>
      <w:sz w:val="24"/>
      <w:szCs w:val="24"/>
      <w:lang w:val="da-DK"/>
    </w:rPr>
  </w:style>
  <w:style w:type="paragraph" w:styleId="Normalindrykning">
    <w:name w:val="Normal Indent"/>
    <w:basedOn w:val="Normal"/>
    <w:pPr>
      <w:ind w:left="1304"/>
    </w:pPr>
    <w:rPr>
      <w:lang w:val="da-DK"/>
    </w:rPr>
  </w:style>
  <w:style w:type="paragraph" w:customStyle="1" w:styleId="notaoverskrift">
    <w:name w:val="notaoverskrift"/>
    <w:basedOn w:val="Normal"/>
    <w:next w:val="Normal"/>
    <w:pPr>
      <w:spacing w:before="200" w:after="300" w:line="312" w:lineRule="auto"/>
    </w:pPr>
    <w:rPr>
      <w:b/>
      <w:lang w:val="da-DK"/>
    </w:rPr>
  </w:style>
  <w:style w:type="paragraph" w:styleId="Noteoverskrift">
    <w:name w:val="Note Heading"/>
    <w:basedOn w:val="Normal"/>
    <w:next w:val="Normal"/>
    <w:link w:val="NoteoverskriftTegn"/>
    <w:rPr>
      <w:lang w:val="da-DK"/>
    </w:rPr>
  </w:style>
  <w:style w:type="character" w:customStyle="1" w:styleId="NoteoverskriftTegn">
    <w:name w:val="Noteoverskrift Tegn"/>
    <w:basedOn w:val="Standardskrifttypeiafsnit"/>
    <w:link w:val="Noteoverskrift"/>
    <w:rPr>
      <w:rFonts w:ascii="Verdana" w:hAnsi="Verdana"/>
      <w:sz w:val="16"/>
      <w:szCs w:val="16"/>
    </w:rPr>
  </w:style>
  <w:style w:type="paragraph" w:styleId="Liste">
    <w:name w:val="List"/>
    <w:basedOn w:val="Normal"/>
    <w:pPr>
      <w:ind w:left="283" w:hanging="283"/>
    </w:pPr>
    <w:rPr>
      <w:lang w:val="da-DK"/>
    </w:rPr>
  </w:style>
  <w:style w:type="paragraph" w:styleId="Opstilling-forts">
    <w:name w:val="List Continue"/>
    <w:basedOn w:val="Normal"/>
    <w:pPr>
      <w:spacing w:after="120"/>
      <w:ind w:left="283"/>
    </w:pPr>
    <w:rPr>
      <w:lang w:val="da-DK"/>
    </w:rPr>
  </w:style>
  <w:style w:type="paragraph" w:styleId="Opstilling-forts2">
    <w:name w:val="List Continue 2"/>
    <w:basedOn w:val="Normal"/>
    <w:pPr>
      <w:spacing w:after="120"/>
      <w:ind w:left="566"/>
    </w:pPr>
    <w:rPr>
      <w:lang w:val="da-DK"/>
    </w:rPr>
  </w:style>
  <w:style w:type="paragraph" w:styleId="Opstilling-forts3">
    <w:name w:val="List Continue 3"/>
    <w:basedOn w:val="Normal"/>
    <w:pPr>
      <w:spacing w:after="120"/>
      <w:ind w:left="849"/>
    </w:pPr>
    <w:rPr>
      <w:lang w:val="da-DK"/>
    </w:rPr>
  </w:style>
  <w:style w:type="paragraph" w:styleId="Opstilling-forts4">
    <w:name w:val="List Continue 4"/>
    <w:basedOn w:val="Normal"/>
    <w:pPr>
      <w:spacing w:after="120"/>
      <w:ind w:left="1132"/>
    </w:pPr>
    <w:rPr>
      <w:lang w:val="da-DK"/>
    </w:rPr>
  </w:style>
  <w:style w:type="paragraph" w:styleId="Opstilling-forts5">
    <w:name w:val="List Continue 5"/>
    <w:basedOn w:val="Normal"/>
    <w:pPr>
      <w:spacing w:after="120"/>
      <w:ind w:left="1415"/>
    </w:pPr>
    <w:rPr>
      <w:lang w:val="da-DK"/>
    </w:rPr>
  </w:style>
  <w:style w:type="paragraph" w:styleId="Opstilling-punkttegn2">
    <w:name w:val="List Bullet 2"/>
    <w:basedOn w:val="Normal"/>
    <w:autoRedefine/>
    <w:pPr>
      <w:numPr>
        <w:numId w:val="5"/>
      </w:numPr>
    </w:pPr>
    <w:rPr>
      <w:lang w:val="da-DK"/>
    </w:rPr>
  </w:style>
  <w:style w:type="paragraph" w:styleId="Opstilling-punkttegn3">
    <w:name w:val="List Bullet 3"/>
    <w:basedOn w:val="Normal"/>
    <w:autoRedefine/>
    <w:pPr>
      <w:numPr>
        <w:numId w:val="6"/>
      </w:numPr>
    </w:pPr>
    <w:rPr>
      <w:lang w:val="da-DK"/>
    </w:rPr>
  </w:style>
  <w:style w:type="paragraph" w:styleId="Opstilling-punkttegn4">
    <w:name w:val="List Bullet 4"/>
    <w:basedOn w:val="Normal"/>
    <w:autoRedefine/>
    <w:pPr>
      <w:numPr>
        <w:numId w:val="7"/>
      </w:numPr>
    </w:pPr>
    <w:rPr>
      <w:lang w:val="da-DK"/>
    </w:rPr>
  </w:style>
  <w:style w:type="paragraph" w:styleId="Opstilling-punkttegn5">
    <w:name w:val="List Bullet 5"/>
    <w:basedOn w:val="Normal"/>
    <w:autoRedefine/>
    <w:pPr>
      <w:numPr>
        <w:numId w:val="8"/>
      </w:numPr>
    </w:pPr>
    <w:rPr>
      <w:lang w:val="da-DK"/>
    </w:rPr>
  </w:style>
  <w:style w:type="paragraph" w:styleId="Opstilling-talellerbogst">
    <w:name w:val="List Number"/>
    <w:basedOn w:val="Normal"/>
    <w:pPr>
      <w:numPr>
        <w:numId w:val="9"/>
      </w:numPr>
    </w:pPr>
    <w:rPr>
      <w:lang w:val="da-DK"/>
    </w:rPr>
  </w:style>
  <w:style w:type="paragraph" w:styleId="Opstilling-talellerbogst2">
    <w:name w:val="List Number 2"/>
    <w:basedOn w:val="Normal"/>
    <w:pPr>
      <w:numPr>
        <w:numId w:val="10"/>
      </w:numPr>
    </w:pPr>
    <w:rPr>
      <w:lang w:val="da-DK"/>
    </w:rPr>
  </w:style>
  <w:style w:type="paragraph" w:styleId="Opstilling-talellerbogst3">
    <w:name w:val="List Number 3"/>
    <w:basedOn w:val="Normal"/>
    <w:pPr>
      <w:numPr>
        <w:numId w:val="11"/>
      </w:numPr>
    </w:pPr>
    <w:rPr>
      <w:lang w:val="da-DK"/>
    </w:rPr>
  </w:style>
  <w:style w:type="paragraph" w:styleId="Opstilling-talellerbogst4">
    <w:name w:val="List Number 4"/>
    <w:basedOn w:val="Normal"/>
    <w:pPr>
      <w:numPr>
        <w:numId w:val="12"/>
      </w:numPr>
    </w:pPr>
    <w:rPr>
      <w:lang w:val="da-DK"/>
    </w:rPr>
  </w:style>
  <w:style w:type="paragraph" w:styleId="Opstilling-talellerbogst5">
    <w:name w:val="List Number 5"/>
    <w:basedOn w:val="Normal"/>
    <w:pPr>
      <w:numPr>
        <w:numId w:val="13"/>
      </w:numPr>
    </w:pPr>
    <w:rPr>
      <w:lang w:val="da-DK"/>
    </w:rPr>
  </w:style>
  <w:style w:type="paragraph" w:styleId="Liste2">
    <w:name w:val="List 2"/>
    <w:basedOn w:val="Normal"/>
    <w:pPr>
      <w:ind w:left="566" w:hanging="283"/>
    </w:pPr>
    <w:rPr>
      <w:lang w:val="da-DK"/>
    </w:rPr>
  </w:style>
  <w:style w:type="paragraph" w:styleId="Liste3">
    <w:name w:val="List 3"/>
    <w:basedOn w:val="Normal"/>
    <w:pPr>
      <w:ind w:left="849" w:hanging="283"/>
    </w:pPr>
    <w:rPr>
      <w:lang w:val="da-DK"/>
    </w:rPr>
  </w:style>
  <w:style w:type="paragraph" w:styleId="Liste4">
    <w:name w:val="List 4"/>
    <w:basedOn w:val="Normal"/>
    <w:pPr>
      <w:ind w:left="1132" w:hanging="283"/>
    </w:pPr>
    <w:rPr>
      <w:lang w:val="da-DK"/>
    </w:rPr>
  </w:style>
  <w:style w:type="paragraph" w:styleId="Liste5">
    <w:name w:val="List 5"/>
    <w:basedOn w:val="Normal"/>
    <w:pPr>
      <w:ind w:left="1415" w:hanging="283"/>
    </w:pPr>
    <w:rPr>
      <w:lang w:val="da-DK"/>
    </w:rPr>
  </w:style>
  <w:style w:type="character" w:styleId="Sidetal">
    <w:name w:val="page number"/>
    <w:basedOn w:val="Standardskrifttypeiafsnit"/>
    <w:uiPriority w:val="12"/>
    <w:rPr>
      <w:sz w:val="16"/>
    </w:rPr>
  </w:style>
  <w:style w:type="character" w:customStyle="1" w:styleId="SlutnotetekstTegn">
    <w:name w:val="Slutnotetekst Tegn"/>
    <w:basedOn w:val="Standardskrifttypeiafsnit"/>
    <w:link w:val="Slutnotetekst"/>
    <w:semiHidden/>
    <w:rPr>
      <w:rFonts w:ascii="Verdana" w:hAnsi="Verdana"/>
      <w:sz w:val="17"/>
      <w:szCs w:val="16"/>
    </w:rPr>
  </w:style>
  <w:style w:type="paragraph" w:styleId="Slutnotetekst">
    <w:name w:val="endnote text"/>
    <w:basedOn w:val="Normal"/>
    <w:link w:val="SlutnotetekstTegn"/>
    <w:semiHidden/>
    <w:pPr>
      <w:tabs>
        <w:tab w:val="left" w:pos="369"/>
      </w:tabs>
      <w:spacing w:line="240" w:lineRule="auto"/>
      <w:ind w:left="369" w:hanging="369"/>
    </w:pPr>
    <w:rPr>
      <w:sz w:val="17"/>
      <w:lang w:val="da-DK"/>
    </w:rPr>
  </w:style>
  <w:style w:type="paragraph" w:styleId="Titel">
    <w:name w:val="Title"/>
    <w:basedOn w:val="Normal"/>
    <w:link w:val="TitelTegn"/>
    <w:qFormat/>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Pr>
      <w:rFonts w:ascii="Verdana" w:hAnsi="Verdana" w:cs="Arial"/>
      <w:sz w:val="44"/>
      <w:szCs w:val="32"/>
    </w:rPr>
  </w:style>
  <w:style w:type="paragraph" w:styleId="Underskrift">
    <w:name w:val="Signature"/>
    <w:basedOn w:val="Normal"/>
    <w:link w:val="UnderskriftTegn"/>
    <w:pPr>
      <w:ind w:left="4252"/>
    </w:pPr>
    <w:rPr>
      <w:lang w:val="da-DK"/>
    </w:rPr>
  </w:style>
  <w:style w:type="character" w:customStyle="1" w:styleId="UnderskriftTegn">
    <w:name w:val="Underskrift Tegn"/>
    <w:basedOn w:val="Standardskrifttypeiafsnit"/>
    <w:link w:val="Underskrift"/>
    <w:rPr>
      <w:rFonts w:ascii="Verdana" w:hAnsi="Verdana"/>
      <w:sz w:val="16"/>
      <w:szCs w:val="16"/>
    </w:rPr>
  </w:style>
  <w:style w:type="paragraph" w:customStyle="1" w:styleId="Modtager">
    <w:name w:val="Modtager"/>
    <w:basedOn w:val="Normal"/>
    <w:next w:val="Normal"/>
    <w:pPr>
      <w:spacing w:line="312" w:lineRule="auto"/>
    </w:pPr>
    <w:rPr>
      <w:lang w:val="da-DK"/>
    </w:rPr>
  </w:style>
  <w:style w:type="paragraph" w:customStyle="1" w:styleId="Indlg">
    <w:name w:val="Indlæg"/>
    <w:basedOn w:val="Normal"/>
    <w:next w:val="Normal"/>
    <w:autoRedefine/>
    <w:qFormat/>
    <w:pPr>
      <w:numPr>
        <w:ilvl w:val="2"/>
        <w:numId w:val="1"/>
      </w:numPr>
      <w:spacing w:before="100" w:beforeAutospacing="1"/>
      <w:contextualSpacing/>
      <w:outlineLvl w:val="1"/>
    </w:pPr>
    <w:rPr>
      <w:u w:val="single"/>
      <w:lang w:val="da-DK"/>
    </w:rPr>
  </w:style>
  <w:style w:type="paragraph" w:customStyle="1" w:styleId="AdresseOplysninger">
    <w:name w:val="AdresseOplysninger"/>
    <w:basedOn w:val="Normal"/>
    <w:qFormat/>
    <w:pPr>
      <w:tabs>
        <w:tab w:val="left" w:pos="2183"/>
      </w:tabs>
      <w:spacing w:line="240" w:lineRule="auto"/>
    </w:pPr>
    <w:rPr>
      <w:lang w:val="da-DK"/>
    </w:rPr>
  </w:style>
  <w:style w:type="paragraph" w:customStyle="1" w:styleId="DatoFelt">
    <w:name w:val="DatoFelt"/>
    <w:basedOn w:val="Normal"/>
    <w:next w:val="Normal"/>
    <w:qFormat/>
    <w:pPr>
      <w:spacing w:after="200" w:line="220" w:lineRule="exact"/>
    </w:pPr>
    <w:rPr>
      <w:b/>
      <w:caps/>
      <w:lang w:val="da-DK"/>
    </w:rPr>
  </w:style>
  <w:style w:type="paragraph" w:customStyle="1" w:styleId="DirekteOplysninger">
    <w:name w:val="DirekteOplysninger"/>
    <w:basedOn w:val="Normal"/>
    <w:qFormat/>
    <w:pPr>
      <w:spacing w:line="240" w:lineRule="auto"/>
    </w:pPr>
    <w:rPr>
      <w:lang w:val="da-DK"/>
    </w:rPr>
  </w:style>
  <w:style w:type="paragraph" w:customStyle="1" w:styleId="notaoplysninger">
    <w:name w:val="notaoplysninger"/>
    <w:basedOn w:val="Normal"/>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Pr>
      <w:b w:val="0"/>
      <w:caps w:val="0"/>
    </w:rPr>
  </w:style>
  <w:style w:type="character" w:customStyle="1" w:styleId="Stilling">
    <w:name w:val="Stilling"/>
    <w:uiPriority w:val="99"/>
    <w:rPr>
      <w:i/>
      <w:color w:val="auto"/>
      <w:szCs w:val="23"/>
    </w:rPr>
  </w:style>
  <w:style w:type="character" w:customStyle="1" w:styleId="KommentartekstTegn1">
    <w:name w:val="Kommentartekst Tegn1"/>
    <w:basedOn w:val="Standardskrifttypeiafsnit"/>
    <w:uiPriority w:val="99"/>
    <w:rPr>
      <w:bCs/>
      <w:sz w:val="23"/>
    </w:rPr>
  </w:style>
  <w:style w:type="paragraph" w:styleId="Almindeligtekst">
    <w:name w:val="Plain Text"/>
    <w:basedOn w:val="Normal"/>
    <w:link w:val="AlmindeligtekstTegn"/>
    <w:uiPriority w:val="99"/>
    <w:unhideWhenUsed/>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Pr>
      <w:rFonts w:ascii="Consolas" w:hAnsi="Consolas" w:cs="Consolas"/>
      <w:sz w:val="21"/>
      <w:szCs w:val="21"/>
      <w:lang w:eastAsia="da-DK"/>
    </w:rPr>
  </w:style>
  <w:style w:type="character" w:styleId="Fodnotehenvisning">
    <w:name w:val="footnote reference"/>
    <w:basedOn w:val="Standardskrifttypeiafsnit"/>
    <w:semiHidden/>
    <w:rPr>
      <w:sz w:val="17"/>
      <w:vertAlign w:val="superscript"/>
    </w:rPr>
  </w:style>
  <w:style w:type="paragraph" w:styleId="Indholdsfortegnelse1">
    <w:name w:val="toc 1"/>
    <w:basedOn w:val="Normal"/>
    <w:next w:val="Normal"/>
    <w:semiHidden/>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pPr>
      <w:ind w:left="720"/>
    </w:pPr>
    <w:rPr>
      <w:lang w:val="da-DK"/>
    </w:rPr>
  </w:style>
  <w:style w:type="paragraph" w:styleId="Indholdsfortegnelse6">
    <w:name w:val="toc 6"/>
    <w:basedOn w:val="Normal"/>
    <w:next w:val="Normal"/>
    <w:autoRedefine/>
    <w:semiHidden/>
    <w:pPr>
      <w:ind w:left="900"/>
    </w:pPr>
    <w:rPr>
      <w:lang w:val="da-DK"/>
    </w:rPr>
  </w:style>
  <w:style w:type="paragraph" w:styleId="Indholdsfortegnelse7">
    <w:name w:val="toc 7"/>
    <w:basedOn w:val="Normal"/>
    <w:next w:val="Normal"/>
    <w:autoRedefine/>
    <w:semiHidden/>
    <w:pPr>
      <w:ind w:left="1080"/>
    </w:pPr>
    <w:rPr>
      <w:lang w:val="da-DK"/>
    </w:rPr>
  </w:style>
  <w:style w:type="paragraph" w:styleId="Indholdsfortegnelse8">
    <w:name w:val="toc 8"/>
    <w:basedOn w:val="Normal"/>
    <w:next w:val="Normal"/>
    <w:autoRedefine/>
    <w:semiHidden/>
    <w:pPr>
      <w:ind w:left="1260"/>
    </w:pPr>
    <w:rPr>
      <w:lang w:val="da-DK"/>
    </w:rPr>
  </w:style>
  <w:style w:type="paragraph" w:styleId="Indholdsfortegnelse9">
    <w:name w:val="toc 9"/>
    <w:basedOn w:val="Normal"/>
    <w:next w:val="Normal"/>
    <w:autoRedefine/>
    <w:semiHidden/>
    <w:pPr>
      <w:ind w:left="1440"/>
    </w:pPr>
    <w:rPr>
      <w:lang w:val="da-DK"/>
    </w:rPr>
  </w:style>
  <w:style w:type="character" w:styleId="Slutnotehenvisning">
    <w:name w:val="endnote reference"/>
    <w:basedOn w:val="Standardskrifttypeiafsnit"/>
    <w:semiHidden/>
    <w:rPr>
      <w:sz w:val="17"/>
      <w:vertAlign w:val="superscript"/>
    </w:rPr>
  </w:style>
  <w:style w:type="character" w:styleId="Hyperlink">
    <w:name w:val="Hyperlink"/>
    <w:basedOn w:val="Standardskrifttypeiafsnit"/>
    <w:uiPriority w:val="99"/>
    <w:unhideWhenUsed/>
    <w:rPr>
      <w:color w:val="0000FF" w:themeColor="hyperlink"/>
      <w:u w:val="single"/>
    </w:rPr>
  </w:style>
  <w:style w:type="character" w:customStyle="1" w:styleId="hps">
    <w:name w:val="hps"/>
    <w:basedOn w:val="Standardskrifttypeiafsnit"/>
  </w:style>
  <w:style w:type="character" w:styleId="Pladsholdertekst">
    <w:name w:val="Placeholder Text"/>
    <w:basedOn w:val="Standardskrifttypeiafsnit"/>
    <w:uiPriority w:val="99"/>
    <w:semiHidden/>
    <w:rPr>
      <w:color w:val="FFFFFF"/>
    </w:rPr>
  </w:style>
  <w:style w:type="character" w:customStyle="1" w:styleId="Ulstomtale1">
    <w:name w:val="Uløst omtale1"/>
    <w:basedOn w:val="Standardskrifttypeiafsnit"/>
    <w:uiPriority w:val="99"/>
    <w:semiHidden/>
    <w:unhideWhenUsed/>
    <w:rPr>
      <w:color w:val="605E5C"/>
      <w:shd w:val="clear" w:color="auto" w:fill="E1DFDD"/>
    </w:rPr>
  </w:style>
  <w:style w:type="paragraph" w:customStyle="1" w:styleId="TypografiUnderskriftCentreret">
    <w:name w:val="Typografi Underskrift + Centreret"/>
    <w:basedOn w:val="Underskrift"/>
    <w:uiPriority w:val="99"/>
    <w:pPr>
      <w:spacing w:line="240" w:lineRule="auto"/>
      <w:ind w:left="0"/>
      <w:jc w:val="center"/>
    </w:pPr>
    <w:rPr>
      <w:rFonts w:ascii="Arial" w:eastAsia="Times New Roman" w:hAnsi="Arial" w:cs="Times New Roman"/>
      <w:sz w:val="20"/>
      <w:szCs w:val="20"/>
      <w:lang w:eastAsia="da-DK"/>
    </w:rPr>
  </w:style>
  <w:style w:type="character" w:customStyle="1" w:styleId="Ulstomtale2">
    <w:name w:val="Uløst omtale2"/>
    <w:basedOn w:val="Standardskrifttypeiafsnit"/>
    <w:uiPriority w:val="99"/>
    <w:semiHidden/>
    <w:unhideWhenUsed/>
    <w:rPr>
      <w:color w:val="605E5C"/>
      <w:shd w:val="clear" w:color="auto" w:fill="E1DFDD"/>
    </w:rPr>
  </w:style>
  <w:style w:type="character" w:customStyle="1" w:styleId="UnresolvedMention">
    <w:name w:val="Unresolved Mention"/>
    <w:basedOn w:val="Standardskrifttypeiafsnit"/>
    <w:uiPriority w:val="99"/>
    <w:semiHidden/>
    <w:unhideWhenUsed/>
    <w:rsid w:val="00F0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46189">
      <w:bodyDiv w:val="1"/>
      <w:marLeft w:val="0"/>
      <w:marRight w:val="0"/>
      <w:marTop w:val="0"/>
      <w:marBottom w:val="0"/>
      <w:divBdr>
        <w:top w:val="none" w:sz="0" w:space="0" w:color="auto"/>
        <w:left w:val="none" w:sz="0" w:space="0" w:color="auto"/>
        <w:bottom w:val="none" w:sz="0" w:space="0" w:color="auto"/>
        <w:right w:val="none" w:sz="0" w:space="0" w:color="auto"/>
      </w:divBdr>
    </w:div>
    <w:div w:id="1207376018">
      <w:bodyDiv w:val="1"/>
      <w:marLeft w:val="0"/>
      <w:marRight w:val="0"/>
      <w:marTop w:val="0"/>
      <w:marBottom w:val="0"/>
      <w:divBdr>
        <w:top w:val="none" w:sz="0" w:space="0" w:color="auto"/>
        <w:left w:val="none" w:sz="0" w:space="0" w:color="auto"/>
        <w:bottom w:val="none" w:sz="0" w:space="0" w:color="auto"/>
        <w:right w:val="none" w:sz="0" w:space="0" w:color="auto"/>
      </w:divBdr>
    </w:div>
    <w:div w:id="1747726043">
      <w:bodyDiv w:val="1"/>
      <w:marLeft w:val="0"/>
      <w:marRight w:val="0"/>
      <w:marTop w:val="0"/>
      <w:marBottom w:val="0"/>
      <w:divBdr>
        <w:top w:val="none" w:sz="0" w:space="0" w:color="auto"/>
        <w:left w:val="none" w:sz="0" w:space="0" w:color="auto"/>
        <w:bottom w:val="none" w:sz="0" w:space="0" w:color="auto"/>
        <w:right w:val="none" w:sz="0" w:space="0" w:color="auto"/>
      </w:divBdr>
    </w:div>
    <w:div w:id="17864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3" Type="http://schemas.openxmlformats.org/officeDocument/2006/relationships/customXml" Target="../customXml/item3.xml"/><Relationship Id="rId21" Type="http://schemas.openxmlformats.org/officeDocument/2006/relationships/hyperlink" Target="http://oioubl.info/classes/da/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www.oem.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peppol.eu/downloads/post-aw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FMIDOC-634-19</_dlc_DocId>
    <_dlc_DocIdUrl xmlns="b92a7b62-18c2-4926-a891-55c0c57152a8">
      <Url>http://fish.msp.forsvaret.fiin.dk/myn/fmi/Viden-Om/juridisk/_layouts/DocIdRedir.aspx?ID=FMIDOC-634-19</Url>
      <Description>FMIDOC-634-19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2.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3.xml><?xml version="1.0" encoding="utf-8"?>
<ds:datastoreItem xmlns:ds="http://schemas.openxmlformats.org/officeDocument/2006/customXml" ds:itemID="{776B2499-28E8-4B02-A7A7-00A7A3DAA0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D44BA776-907E-49BF-9595-77744D53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559322-2189-49A2-9287-28020D67C758}">
  <ds:schemaRefs>
    <ds:schemaRef ds:uri="http://schemas.openxmlformats.org/officeDocument/2006/bibliography"/>
  </ds:schemaRefs>
</ds:datastoreItem>
</file>

<file path=customXml/itemProps6.xml><?xml version="1.0" encoding="utf-8"?>
<ds:datastoreItem xmlns:ds="http://schemas.openxmlformats.org/officeDocument/2006/customXml" ds:itemID="{FA891ED2-F9E8-4335-9E0C-2602D37E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2699</Words>
  <Characters>14820</Characters>
  <Application>Microsoft Office Word</Application>
  <DocSecurity>0</DocSecurity>
  <Lines>463</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Karl Heilskov Rytter</dc:creator>
  <cp:lastModifiedBy>FMI-SC-CLU02 Winther, Morten</cp:lastModifiedBy>
  <cp:revision>4</cp:revision>
  <dcterms:created xsi:type="dcterms:W3CDTF">2022-11-30T13:54:00Z</dcterms:created>
  <dcterms:modified xsi:type="dcterms:W3CDTF">2022-12-01T13:12:00Z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19000</vt:r8>
  </property>
  <property fmtid="{D5CDD505-2E9C-101B-9397-08002B2CF9AE}" pid="10" name="Owner">
    <vt:lpwstr/>
  </property>
  <property fmtid="{D5CDD505-2E9C-101B-9397-08002B2CF9AE}" pid="11" name="sdDocumentDate">
    <vt:lpwstr>42634</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6e5fa3ab-9d4d-4ea4-aaff-0d2e9136f89d</vt:lpwstr>
  </property>
  <property fmtid="{D5CDD505-2E9C-101B-9397-08002B2CF9AE}" pid="15" name="_dlc_DocIdItemGuid">
    <vt:lpwstr>b1e4b3cc-beae-46ee-9faa-08ac18a7c832</vt:lpwstr>
  </property>
  <property fmtid="{D5CDD505-2E9C-101B-9397-08002B2CF9AE}" pid="16" name="Klassifikation">
    <vt:lpwstr>IKKE KLASSIFICERET</vt:lpwstr>
  </property>
  <property fmtid="{D5CDD505-2E9C-101B-9397-08002B2CF9AE}" pid="17" name="Maerkning">
    <vt:lpwstr/>
  </property>
</Properties>
</file>